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48" w:rsidRPr="00D20E2A" w:rsidRDefault="00D22152" w:rsidP="00BB6348">
      <w:pPr>
        <w:spacing w:after="240" w:line="360" w:lineRule="auto"/>
        <w:rPr>
          <w:color w:val="000000"/>
          <w:sz w:val="32"/>
          <w:szCs w:val="32"/>
          <w:lang w:val="en-GB"/>
        </w:rPr>
      </w:pPr>
      <w:r w:rsidRPr="00D20E2A">
        <w:rPr>
          <w:color w:val="000000"/>
          <w:sz w:val="32"/>
          <w:szCs w:val="32"/>
          <w:lang w:val="en-GB"/>
        </w:rPr>
        <w:t xml:space="preserve">100 DAYS OF THE ACT ON THE UNFAIR USE OF CONTRACTUAL ADVANTAGE </w:t>
      </w:r>
    </w:p>
    <w:p w:rsidR="00A2589D" w:rsidRPr="00D20E2A" w:rsidRDefault="00A2589D" w:rsidP="00BB6348">
      <w:pPr>
        <w:pStyle w:val="Akapitzlist"/>
        <w:numPr>
          <w:ilvl w:val="0"/>
          <w:numId w:val="32"/>
        </w:numPr>
        <w:spacing w:after="240" w:line="360" w:lineRule="auto"/>
        <w:rPr>
          <w:rFonts w:ascii="Trebuchet MS" w:eastAsiaTheme="minorHAnsi" w:hAnsi="Trebuchet MS" w:cstheme="minorBidi"/>
          <w:b/>
          <w:sz w:val="22"/>
          <w:lang w:val="en-GB"/>
        </w:rPr>
      </w:pPr>
      <w:r w:rsidRPr="00D20E2A">
        <w:rPr>
          <w:rFonts w:ascii="Trebuchet MS" w:eastAsiaTheme="minorHAnsi" w:hAnsi="Trebuchet MS" w:cstheme="minorBidi"/>
          <w:b/>
          <w:bCs/>
          <w:sz w:val="22"/>
          <w:lang w:val="en-GB"/>
        </w:rPr>
        <w:t xml:space="preserve">Increase in butter prices, apple buying, milk deliveries. </w:t>
      </w:r>
    </w:p>
    <w:p w:rsidR="00D035DA" w:rsidRPr="00D20E2A" w:rsidRDefault="00A2589D" w:rsidP="00BB6348">
      <w:pPr>
        <w:pStyle w:val="Akapitzlist"/>
        <w:numPr>
          <w:ilvl w:val="0"/>
          <w:numId w:val="32"/>
        </w:numPr>
        <w:spacing w:after="240" w:line="360" w:lineRule="auto"/>
        <w:jc w:val="both"/>
        <w:rPr>
          <w:rFonts w:ascii="Trebuchet MS" w:eastAsiaTheme="minorHAnsi" w:hAnsi="Trebuchet MS" w:cstheme="minorBidi"/>
          <w:b/>
          <w:sz w:val="22"/>
          <w:szCs w:val="22"/>
          <w:lang w:val="en-GB"/>
        </w:rPr>
      </w:pPr>
      <w:r w:rsidRPr="00D20E2A">
        <w:rPr>
          <w:rFonts w:ascii="Trebuchet MS" w:eastAsiaTheme="minorHAnsi" w:hAnsi="Trebuchet MS" w:cstheme="minorBidi"/>
          <w:b/>
          <w:bCs/>
          <w:sz w:val="22"/>
          <w:szCs w:val="22"/>
          <w:lang w:val="en-GB"/>
        </w:rPr>
        <w:t>These are some of the</w:t>
      </w:r>
      <w:r w:rsidR="00D22152">
        <w:rPr>
          <w:rFonts w:ascii="Trebuchet MS" w:eastAsiaTheme="minorHAnsi" w:hAnsi="Trebuchet MS" w:cstheme="minorBidi"/>
          <w:b/>
          <w:bCs/>
          <w:sz w:val="22"/>
          <w:szCs w:val="22"/>
          <w:lang w:val="en-GB"/>
        </w:rPr>
        <w:t xml:space="preserve"> twelve</w:t>
      </w:r>
      <w:bookmarkStart w:id="0" w:name="_GoBack"/>
      <w:bookmarkEnd w:id="0"/>
      <w:r w:rsidRPr="00D20E2A">
        <w:rPr>
          <w:rFonts w:ascii="Trebuchet MS" w:eastAsiaTheme="minorHAnsi" w:hAnsi="Trebuchet MS" w:cstheme="minorBidi"/>
          <w:b/>
          <w:bCs/>
          <w:sz w:val="22"/>
          <w:szCs w:val="22"/>
          <w:lang w:val="en-GB"/>
        </w:rPr>
        <w:t xml:space="preserve"> cases related to contractual advantage which are currently being dealt with by UOKiK. </w:t>
      </w:r>
    </w:p>
    <w:p w:rsidR="007F570C" w:rsidRPr="00D20E2A" w:rsidRDefault="00A2589D" w:rsidP="00BB6348">
      <w:pPr>
        <w:pStyle w:val="Akapitzlist"/>
        <w:numPr>
          <w:ilvl w:val="0"/>
          <w:numId w:val="32"/>
        </w:numPr>
        <w:spacing w:after="240" w:line="360" w:lineRule="auto"/>
        <w:jc w:val="both"/>
        <w:rPr>
          <w:rFonts w:ascii="Trebuchet MS" w:eastAsiaTheme="minorHAnsi" w:hAnsi="Trebuchet MS" w:cstheme="minorBidi"/>
          <w:b/>
          <w:sz w:val="22"/>
          <w:szCs w:val="22"/>
          <w:lang w:val="en-GB"/>
        </w:rPr>
      </w:pPr>
      <w:r w:rsidRPr="00D20E2A">
        <w:rPr>
          <w:rFonts w:ascii="Trebuchet MS" w:eastAsiaTheme="minorHAnsi" w:hAnsi="Trebuchet MS" w:cstheme="minorBidi"/>
          <w:b/>
          <w:bCs/>
          <w:sz w:val="22"/>
          <w:szCs w:val="22"/>
          <w:lang w:val="en-GB"/>
        </w:rPr>
        <w:t>The new regulations have been in effect for three months now.</w:t>
      </w:r>
    </w:p>
    <w:p w:rsidR="00AA45E3" w:rsidRPr="00D20E2A" w:rsidRDefault="000733BA" w:rsidP="00AA45E3">
      <w:pPr>
        <w:spacing w:after="240" w:line="360" w:lineRule="auto"/>
        <w:jc w:val="both"/>
        <w:rPr>
          <w:rFonts w:eastAsiaTheme="minorHAnsi" w:cs="Tahoma"/>
          <w:b/>
          <w:color w:val="000000" w:themeColor="text1"/>
          <w:sz w:val="22"/>
          <w:shd w:val="clear" w:color="auto" w:fill="FFFFFF"/>
          <w:lang w:val="en-GB"/>
        </w:rPr>
      </w:pPr>
      <w:r w:rsidRPr="00D20E2A">
        <w:rPr>
          <w:rFonts w:eastAsiaTheme="minorHAnsi" w:cs="Tahoma"/>
          <w:b/>
          <w:bCs/>
          <w:color w:val="000000" w:themeColor="text1"/>
          <w:sz w:val="22"/>
          <w:shd w:val="clear" w:color="auto" w:fill="FFFFFF"/>
          <w:lang w:val="en-GB"/>
        </w:rPr>
        <w:t xml:space="preserve">[Warsaw, October 12, 2017] </w:t>
      </w:r>
      <w:r w:rsidRPr="00D20E2A">
        <w:rPr>
          <w:rFonts w:eastAsiaTheme="minorHAnsi" w:cs="Tahoma"/>
          <w:color w:val="000000" w:themeColor="text1"/>
          <w:sz w:val="22"/>
          <w:shd w:val="clear" w:color="auto" w:fill="FFFFFF"/>
          <w:lang w:val="en-GB"/>
        </w:rPr>
        <w:t xml:space="preserve">The aim </w:t>
      </w:r>
      <w:r w:rsidRPr="009F7DD3">
        <w:rPr>
          <w:rFonts w:eastAsiaTheme="minorHAnsi" w:cs="Tahoma"/>
          <w:sz w:val="22"/>
          <w:shd w:val="clear" w:color="auto" w:fill="FFFFFF"/>
          <w:lang w:val="en-GB"/>
        </w:rPr>
        <w:t>of the Act on counteracting the unfair use of contractual advantage</w:t>
      </w:r>
      <w:r w:rsidRPr="00D20E2A">
        <w:rPr>
          <w:rFonts w:eastAsiaTheme="minorHAnsi" w:cs="Tahoma"/>
          <w:color w:val="000000" w:themeColor="text1"/>
          <w:sz w:val="22"/>
          <w:shd w:val="clear" w:color="auto" w:fill="FFFFFF"/>
          <w:lang w:val="en-GB"/>
        </w:rPr>
        <w:t xml:space="preserve"> is to eliminate unfair trading practices in the course of transactions between undertakings operating in the agricultural and food industry. The regulations came into effect on 12 July. UOKiK is currently dealing with</w:t>
      </w:r>
      <w:r w:rsidRPr="00D20E2A">
        <w:rPr>
          <w:rFonts w:eastAsiaTheme="minorHAnsi" w:cs="Tahoma"/>
          <w:b/>
          <w:bCs/>
          <w:color w:val="000000" w:themeColor="text1"/>
          <w:sz w:val="22"/>
          <w:shd w:val="clear" w:color="auto" w:fill="FFFFFF"/>
          <w:lang w:val="en-GB"/>
        </w:rPr>
        <w:t xml:space="preserve"> </w:t>
      </w:r>
      <w:r w:rsidR="00D22152">
        <w:rPr>
          <w:rFonts w:eastAsiaTheme="minorHAnsi" w:cs="Tahoma"/>
          <w:b/>
          <w:bCs/>
          <w:color w:val="000000" w:themeColor="text1"/>
          <w:sz w:val="22"/>
          <w:shd w:val="clear" w:color="auto" w:fill="FFFFFF"/>
          <w:lang w:val="en-GB"/>
        </w:rPr>
        <w:t>twelve</w:t>
      </w:r>
      <w:r w:rsidRPr="00D20E2A">
        <w:rPr>
          <w:rFonts w:eastAsiaTheme="minorHAnsi" w:cs="Tahoma"/>
          <w:b/>
          <w:bCs/>
          <w:color w:val="000000" w:themeColor="text1"/>
          <w:sz w:val="22"/>
          <w:shd w:val="clear" w:color="auto" w:fill="FFFFFF"/>
          <w:lang w:val="en-GB"/>
        </w:rPr>
        <w:t xml:space="preserve"> cases related to the new Act. </w:t>
      </w:r>
    </w:p>
    <w:p w:rsidR="00BB6348" w:rsidRPr="00D20E2A" w:rsidRDefault="00BB6348" w:rsidP="00A957AF">
      <w:pPr>
        <w:spacing w:after="200" w:line="360" w:lineRule="auto"/>
        <w:jc w:val="both"/>
        <w:rPr>
          <w:rFonts w:eastAsiaTheme="minorHAnsi" w:cs="Arial"/>
          <w:color w:val="000000" w:themeColor="text1"/>
          <w:sz w:val="20"/>
          <w:shd w:val="clear" w:color="auto" w:fill="FFFFFF"/>
          <w:lang w:val="en-GB"/>
        </w:rPr>
      </w:pPr>
      <w:r w:rsidRPr="00D20E2A">
        <w:rPr>
          <w:color w:val="000000" w:themeColor="text1"/>
          <w:sz w:val="22"/>
          <w:shd w:val="clear" w:color="auto" w:fill="FFFFFF"/>
          <w:lang w:val="en-GB"/>
        </w:rPr>
        <w:t xml:space="preserve">- </w:t>
      </w:r>
      <w:r w:rsidRPr="00D20E2A">
        <w:rPr>
          <w:i/>
          <w:iCs/>
          <w:color w:val="000000" w:themeColor="text1"/>
          <w:sz w:val="22"/>
          <w:shd w:val="clear" w:color="auto" w:fill="FFFFFF"/>
          <w:lang w:val="en-GB"/>
        </w:rPr>
        <w:t xml:space="preserve">We are observing a significant interest of entrepreneurs in the new law. The number of cases being reported to us right after the Act came into force and the signals coming from the media and the market show that these regulations were needed. </w:t>
      </w:r>
      <w:r w:rsidRPr="00D20E2A">
        <w:rPr>
          <w:i/>
          <w:iCs/>
          <w:color w:val="000000" w:themeColor="text1"/>
          <w:sz w:val="22"/>
          <w:lang w:val="en-GB"/>
        </w:rPr>
        <w:t>Weaker participants in the food supply chain need protection</w:t>
      </w:r>
      <w:r w:rsidRPr="00D20E2A">
        <w:rPr>
          <w:i/>
          <w:iCs/>
          <w:color w:val="000000" w:themeColor="text1"/>
          <w:sz w:val="22"/>
          <w:shd w:val="clear" w:color="auto" w:fill="FFFFFF"/>
          <w:lang w:val="en-GB"/>
        </w:rPr>
        <w:t xml:space="preserve"> – </w:t>
      </w:r>
      <w:r w:rsidRPr="00D20E2A">
        <w:rPr>
          <w:color w:val="000000" w:themeColor="text1"/>
          <w:sz w:val="22"/>
          <w:shd w:val="clear" w:color="auto" w:fill="FFFFFF"/>
          <w:lang w:val="en-GB"/>
        </w:rPr>
        <w:t>says UOKiK president, Marek Niechciał.</w:t>
      </w:r>
    </w:p>
    <w:p w:rsidR="007C556A" w:rsidRPr="00D20E2A" w:rsidRDefault="007C556A" w:rsidP="00AA45E3">
      <w:pPr>
        <w:spacing w:after="240" w:line="360" w:lineRule="auto"/>
        <w:jc w:val="both"/>
        <w:rPr>
          <w:rFonts w:eastAsiaTheme="minorHAnsi" w:cs="Tahoma"/>
          <w:b/>
          <w:color w:val="000000" w:themeColor="text1"/>
          <w:sz w:val="22"/>
          <w:shd w:val="clear" w:color="auto" w:fill="FFFFFF"/>
          <w:lang w:val="en-GB"/>
        </w:rPr>
      </w:pPr>
      <w:r w:rsidRPr="00D20E2A">
        <w:rPr>
          <w:rFonts w:eastAsiaTheme="minorHAnsi" w:cs="Tahoma"/>
          <w:b/>
          <w:bCs/>
          <w:color w:val="000000" w:themeColor="text1"/>
          <w:sz w:val="22"/>
          <w:shd w:val="clear" w:color="auto" w:fill="FFFFFF"/>
          <w:lang w:val="en-GB"/>
        </w:rPr>
        <w:t xml:space="preserve">Expensive butter </w:t>
      </w:r>
    </w:p>
    <w:p w:rsidR="003E65D6" w:rsidRPr="00D20E2A" w:rsidRDefault="00AF27D4" w:rsidP="00AA45E3">
      <w:pPr>
        <w:spacing w:after="240" w:line="360" w:lineRule="auto"/>
        <w:jc w:val="both"/>
        <w:rPr>
          <w:sz w:val="22"/>
          <w:lang w:val="en-GB"/>
        </w:rPr>
      </w:pPr>
      <w:r w:rsidRPr="00D20E2A">
        <w:rPr>
          <w:color w:val="000000" w:themeColor="text1"/>
          <w:sz w:val="22"/>
          <w:shd w:val="clear" w:color="auto" w:fill="FFFFFF"/>
          <w:lang w:val="en-GB"/>
        </w:rPr>
        <w:t xml:space="preserve">One of the cases concerns a significant increase in the price of butter. In October, </w:t>
      </w:r>
      <w:r w:rsidR="009F7DD3">
        <w:rPr>
          <w:color w:val="000000" w:themeColor="text1"/>
          <w:sz w:val="22"/>
          <w:shd w:val="clear" w:color="auto" w:fill="FFFFFF"/>
          <w:lang w:val="en-GB"/>
        </w:rPr>
        <w:t>UOKiK</w:t>
      </w:r>
      <w:r w:rsidRPr="00D20E2A">
        <w:rPr>
          <w:color w:val="000000" w:themeColor="text1"/>
          <w:sz w:val="22"/>
          <w:shd w:val="clear" w:color="auto" w:fill="FFFFFF"/>
          <w:lang w:val="en-GB"/>
        </w:rPr>
        <w:t xml:space="preserve">, at its own initiative, launched five investigation procedures. It is checking </w:t>
      </w:r>
      <w:r w:rsidRPr="00D20E2A">
        <w:rPr>
          <w:sz w:val="22"/>
          <w:lang w:val="en-GB"/>
        </w:rPr>
        <w:t xml:space="preserve">the operations of store chains such as: Lidl Polska, Jeronimo Martins, Tesco Polska, Auchan Polska, Carrefour Polska. The investigation procedures are being conducted in a case and not against any entrepreneur. The Competition Authority asked the store owners to send in correspondence with butter suppliers. We are currently waiting for answers. </w:t>
      </w:r>
    </w:p>
    <w:p w:rsidR="00AF27D4" w:rsidRPr="00D20E2A" w:rsidRDefault="003E65D6" w:rsidP="00AA45E3">
      <w:pPr>
        <w:spacing w:after="240" w:line="360" w:lineRule="auto"/>
        <w:jc w:val="both"/>
        <w:rPr>
          <w:sz w:val="22"/>
          <w:lang w:val="en-GB"/>
        </w:rPr>
      </w:pPr>
      <w:r w:rsidRPr="00D20E2A">
        <w:rPr>
          <w:sz w:val="22"/>
          <w:lang w:val="en-GB"/>
        </w:rPr>
        <w:t xml:space="preserve">- </w:t>
      </w:r>
      <w:r w:rsidRPr="00D20E2A">
        <w:rPr>
          <w:i/>
          <w:iCs/>
          <w:sz w:val="22"/>
          <w:lang w:val="en-GB"/>
        </w:rPr>
        <w:t xml:space="preserve">After analysing the materials sent in, we will be able to identify the mechanisms determining the prices of butter and check whether the store chains are not using a strong negotiating position to influence the prices – </w:t>
      </w:r>
      <w:r w:rsidRPr="00D20E2A">
        <w:rPr>
          <w:sz w:val="22"/>
          <w:lang w:val="en-GB"/>
        </w:rPr>
        <w:t>says president Marek Niechciał.</w:t>
      </w:r>
      <w:r w:rsidRPr="00D20E2A">
        <w:rPr>
          <w:i/>
          <w:iCs/>
          <w:sz w:val="22"/>
          <w:lang w:val="en-GB"/>
        </w:rPr>
        <w:t xml:space="preserve"> </w:t>
      </w:r>
    </w:p>
    <w:p w:rsidR="00733CF5" w:rsidRPr="00D20E2A" w:rsidRDefault="003D6A75" w:rsidP="00DE6001">
      <w:pPr>
        <w:spacing w:after="240" w:line="360" w:lineRule="auto"/>
        <w:jc w:val="both"/>
        <w:rPr>
          <w:rFonts w:eastAsiaTheme="minorHAnsi" w:cs="Tahoma"/>
          <w:b/>
          <w:color w:val="000000" w:themeColor="text1"/>
          <w:sz w:val="22"/>
          <w:shd w:val="clear" w:color="auto" w:fill="FFFFFF"/>
          <w:lang w:val="en-GB"/>
        </w:rPr>
      </w:pPr>
      <w:r w:rsidRPr="00D20E2A">
        <w:rPr>
          <w:b/>
          <w:bCs/>
          <w:sz w:val="22"/>
          <w:lang w:val="en-GB"/>
        </w:rPr>
        <w:t>29 August, Black Tuesday - sudden drop in apple purchase prices</w:t>
      </w:r>
    </w:p>
    <w:p w:rsidR="00B75965" w:rsidRPr="00D20E2A" w:rsidRDefault="009F7DD3" w:rsidP="00DE6001">
      <w:pPr>
        <w:spacing w:after="240" w:line="360" w:lineRule="auto"/>
        <w:jc w:val="both"/>
        <w:rPr>
          <w:sz w:val="22"/>
          <w:lang w:val="en-GB"/>
        </w:rPr>
      </w:pPr>
      <w:r>
        <w:rPr>
          <w:color w:val="000000" w:themeColor="text1"/>
          <w:sz w:val="22"/>
          <w:shd w:val="clear" w:color="auto" w:fill="FFFFFF"/>
          <w:lang w:val="en-GB"/>
        </w:rPr>
        <w:t>UOKiK</w:t>
      </w:r>
      <w:r w:rsidR="000D02DD" w:rsidRPr="00D20E2A">
        <w:rPr>
          <w:color w:val="000000" w:themeColor="text1"/>
          <w:sz w:val="22"/>
          <w:shd w:val="clear" w:color="auto" w:fill="FFFFFF"/>
          <w:lang w:val="en-GB"/>
        </w:rPr>
        <w:t xml:space="preserve"> received a report on the situation on the industrial apple purchase market around Sandomierz. At the end of August, the purchase price for the applies dropped by PLN 0.20 </w:t>
      </w:r>
      <w:r w:rsidR="000D02DD" w:rsidRPr="00D20E2A">
        <w:rPr>
          <w:color w:val="000000" w:themeColor="text1"/>
          <w:sz w:val="22"/>
          <w:shd w:val="clear" w:color="auto" w:fill="FFFFFF"/>
          <w:lang w:val="en-GB"/>
        </w:rPr>
        <w:lastRenderedPageBreak/>
        <w:t xml:space="preserve">per kilo within only several hours. </w:t>
      </w:r>
      <w:r w:rsidR="000D02DD" w:rsidRPr="00D20E2A">
        <w:rPr>
          <w:sz w:val="22"/>
          <w:lang w:val="en-GB"/>
        </w:rPr>
        <w:t>A similar, untypical situation could also have happed anywhere else in Poland. The case is the more so important that the Sandomierz district, which is the second largest apple-growing region in Poland, was affected by frostbites this year. Sale of industrial apples at quite low prices might lead to greater losses of the growers.</w:t>
      </w:r>
    </w:p>
    <w:p w:rsidR="00B75965" w:rsidRPr="00D20E2A" w:rsidRDefault="003D6A75" w:rsidP="00DE6001">
      <w:pPr>
        <w:spacing w:after="240" w:line="360" w:lineRule="auto"/>
        <w:jc w:val="both"/>
        <w:rPr>
          <w:sz w:val="22"/>
          <w:lang w:val="en-GB"/>
        </w:rPr>
      </w:pPr>
      <w:r w:rsidRPr="00D20E2A">
        <w:rPr>
          <w:i/>
          <w:iCs/>
          <w:sz w:val="22"/>
          <w:lang w:val="en-GB"/>
        </w:rPr>
        <w:t>As part of the investigation procedure, we performed an audit at four enterprises involved in buying and processing of fruits. We are currently analysing the clarifications, documents and other information which we received</w:t>
      </w:r>
      <w:r w:rsidRPr="00D20E2A">
        <w:rPr>
          <w:sz w:val="22"/>
          <w:lang w:val="en-GB"/>
        </w:rPr>
        <w:t xml:space="preserve"> – says Piotr Adamczewski, director of the UOKiK Branch Office in Bydgoszcz.</w:t>
      </w:r>
    </w:p>
    <w:p w:rsidR="00733CF5" w:rsidRPr="00D20E2A" w:rsidRDefault="00733CF5" w:rsidP="00DE6001">
      <w:pPr>
        <w:tabs>
          <w:tab w:val="left" w:pos="960"/>
        </w:tabs>
        <w:spacing w:after="240" w:line="360" w:lineRule="auto"/>
        <w:jc w:val="both"/>
        <w:rPr>
          <w:rFonts w:eastAsiaTheme="minorHAnsi" w:cs="Tahoma"/>
          <w:b/>
          <w:color w:val="000000" w:themeColor="text1"/>
          <w:sz w:val="22"/>
          <w:shd w:val="clear" w:color="auto" w:fill="FFFFFF"/>
          <w:lang w:val="en-GB"/>
        </w:rPr>
      </w:pPr>
      <w:r w:rsidRPr="00D20E2A">
        <w:rPr>
          <w:rFonts w:eastAsiaTheme="minorHAnsi" w:cs="Tahoma"/>
          <w:b/>
          <w:bCs/>
          <w:color w:val="000000" w:themeColor="text1"/>
          <w:sz w:val="22"/>
          <w:shd w:val="clear" w:color="auto" w:fill="FFFFFF"/>
          <w:lang w:val="en-GB"/>
        </w:rPr>
        <w:t>Milk supplies</w:t>
      </w:r>
    </w:p>
    <w:p w:rsidR="00733CF5" w:rsidRPr="00D20E2A" w:rsidRDefault="000C1A0E" w:rsidP="00DE6001">
      <w:pPr>
        <w:tabs>
          <w:tab w:val="left" w:pos="960"/>
        </w:tabs>
        <w:spacing w:after="240" w:line="360" w:lineRule="auto"/>
        <w:jc w:val="both"/>
        <w:rPr>
          <w:b/>
          <w:sz w:val="22"/>
          <w:lang w:val="en-GB"/>
        </w:rPr>
      </w:pPr>
      <w:r w:rsidRPr="00D20E2A">
        <w:rPr>
          <w:color w:val="000000" w:themeColor="text1"/>
          <w:sz w:val="22"/>
          <w:shd w:val="clear" w:color="auto" w:fill="FFFFFF"/>
          <w:lang w:val="en-GB"/>
        </w:rPr>
        <w:t xml:space="preserve">Another investigation procedure concerns </w:t>
      </w:r>
      <w:r w:rsidRPr="00D20E2A">
        <w:rPr>
          <w:sz w:val="22"/>
          <w:lang w:val="en-GB"/>
        </w:rPr>
        <w:t xml:space="preserve">trade relations of 15 major milk processing enterprises with milk suppliers. </w:t>
      </w:r>
      <w:r w:rsidR="009F7DD3">
        <w:rPr>
          <w:sz w:val="22"/>
          <w:lang w:val="en-GB"/>
        </w:rPr>
        <w:t>UOKiK</w:t>
      </w:r>
      <w:r w:rsidRPr="00D20E2A">
        <w:rPr>
          <w:sz w:val="22"/>
          <w:lang w:val="en-GB"/>
        </w:rPr>
        <w:t xml:space="preserve"> asked the creameries, among other things, for specimens of milk sale, supply or contracting agreements. We are currently analysing those data, in particular, </w:t>
      </w:r>
      <w:r w:rsidRPr="00D20E2A">
        <w:rPr>
          <w:b/>
          <w:bCs/>
          <w:sz w:val="22"/>
          <w:lang w:val="en-GB"/>
        </w:rPr>
        <w:t>we are checking how the prices are being determined and which parameters are being taken into account – among other things, how hygiene and veterinary requirements are being fulfilled.</w:t>
      </w:r>
    </w:p>
    <w:p w:rsidR="00305689" w:rsidRPr="00D20E2A" w:rsidRDefault="00305689" w:rsidP="00DE6001">
      <w:pPr>
        <w:tabs>
          <w:tab w:val="left" w:pos="960"/>
        </w:tabs>
        <w:spacing w:after="240" w:line="360" w:lineRule="auto"/>
        <w:jc w:val="both"/>
        <w:rPr>
          <w:b/>
          <w:sz w:val="22"/>
          <w:lang w:val="en-GB"/>
        </w:rPr>
      </w:pPr>
      <w:r w:rsidRPr="00D20E2A">
        <w:rPr>
          <w:b/>
          <w:bCs/>
          <w:sz w:val="22"/>
          <w:lang w:val="en-GB"/>
        </w:rPr>
        <w:t>Sugar production – supplies of sugar beets</w:t>
      </w:r>
    </w:p>
    <w:p w:rsidR="00E41506" w:rsidRPr="00D20E2A" w:rsidRDefault="00305689" w:rsidP="00DE6001">
      <w:pPr>
        <w:tabs>
          <w:tab w:val="left" w:pos="960"/>
        </w:tabs>
        <w:spacing w:after="240" w:line="360" w:lineRule="auto"/>
        <w:jc w:val="both"/>
        <w:rPr>
          <w:sz w:val="22"/>
          <w:lang w:val="en-GB"/>
        </w:rPr>
      </w:pPr>
      <w:r w:rsidRPr="00D20E2A">
        <w:rPr>
          <w:sz w:val="22"/>
          <w:lang w:val="en-GB"/>
        </w:rPr>
        <w:t xml:space="preserve">Reports were received not only from enterprise groups or trade associations. The Competition Authority commenced an investigation procedure after receiving a signal from an individual farmer. UOKiK is checking </w:t>
      </w:r>
      <w:r w:rsidRPr="00D20E2A">
        <w:rPr>
          <w:b/>
          <w:bCs/>
          <w:sz w:val="22"/>
          <w:lang w:val="en-GB"/>
        </w:rPr>
        <w:t>whether sugar producers are not using practices involving the unfair use of contractual advantage against suppliers of sugar beets</w:t>
      </w:r>
      <w:r w:rsidRPr="00D20E2A">
        <w:rPr>
          <w:sz w:val="22"/>
          <w:lang w:val="en-GB"/>
        </w:rPr>
        <w:t>. In the course of the procedure, Südzucker Polska was asked to indicate suppliers, principles of selecting trading partners and to present the applicable industry agreements. In particular, the subject matter of interest are the methods of determining the prices and payment dates. The enterprise is the largest sugar producer in southern Poland, the beets are purchased practically only by it. That is why it may have a particularly strong negotiating position. We are currently analysing the documents that we received.</w:t>
      </w:r>
    </w:p>
    <w:p w:rsidR="003D6A75" w:rsidRPr="00D20E2A" w:rsidRDefault="003D6A75" w:rsidP="003D6A75">
      <w:pPr>
        <w:spacing w:after="240" w:line="360" w:lineRule="auto"/>
        <w:jc w:val="both"/>
        <w:rPr>
          <w:rFonts w:eastAsiaTheme="minorHAnsi" w:cs="Tahoma"/>
          <w:b/>
          <w:color w:val="000000" w:themeColor="text1"/>
          <w:sz w:val="22"/>
          <w:shd w:val="clear" w:color="auto" w:fill="FFFFFF"/>
          <w:lang w:val="en-GB"/>
        </w:rPr>
      </w:pPr>
      <w:r w:rsidRPr="00D20E2A">
        <w:rPr>
          <w:rFonts w:cs="Tahoma"/>
          <w:b/>
          <w:bCs/>
          <w:color w:val="000000" w:themeColor="text1"/>
          <w:sz w:val="22"/>
          <w:shd w:val="clear" w:color="auto" w:fill="FFFFFF"/>
          <w:lang w:val="en-GB"/>
        </w:rPr>
        <w:t>The described measures being undertaken by the Competition Authority are currently in the stage of investigation procedures, which means that they are being conducted in the case and not against any entrepreneur.</w:t>
      </w:r>
    </w:p>
    <w:p w:rsidR="003D6A75" w:rsidRPr="00D20E2A" w:rsidRDefault="00E41506" w:rsidP="00DE6001">
      <w:pPr>
        <w:spacing w:after="240" w:line="360" w:lineRule="auto"/>
        <w:jc w:val="both"/>
        <w:rPr>
          <w:rFonts w:cs="Tahoma"/>
          <w:color w:val="000000" w:themeColor="text1"/>
          <w:sz w:val="22"/>
          <w:shd w:val="clear" w:color="auto" w:fill="FFFFFF"/>
          <w:lang w:val="en-GB"/>
        </w:rPr>
      </w:pPr>
      <w:r w:rsidRPr="00D20E2A">
        <w:rPr>
          <w:sz w:val="22"/>
          <w:lang w:val="en-GB"/>
        </w:rPr>
        <w:lastRenderedPageBreak/>
        <w:t xml:space="preserve">All cases involving contractual advantage are being examined by the UOKiK Branch Office in Bydgoszcz. </w:t>
      </w:r>
      <w:r w:rsidRPr="00D20E2A">
        <w:rPr>
          <w:color w:val="000000" w:themeColor="text1"/>
          <w:sz w:val="22"/>
          <w:shd w:val="clear" w:color="auto" w:fill="FFFFFF"/>
          <w:lang w:val="en-GB"/>
        </w:rPr>
        <w:t xml:space="preserve">The maximum financial penalty for the abuse of contractual advantage which may be imposed amounts to </w:t>
      </w:r>
      <w:r w:rsidRPr="00D20E2A">
        <w:rPr>
          <w:b/>
          <w:bCs/>
          <w:color w:val="000000" w:themeColor="text1"/>
          <w:sz w:val="22"/>
          <w:shd w:val="clear" w:color="auto" w:fill="FFFFFF"/>
          <w:lang w:val="en-GB"/>
        </w:rPr>
        <w:t>3% of the turnover</w:t>
      </w:r>
      <w:r w:rsidRPr="00D20E2A">
        <w:rPr>
          <w:color w:val="000000" w:themeColor="text1"/>
          <w:sz w:val="22"/>
          <w:shd w:val="clear" w:color="auto" w:fill="FFFFFF"/>
          <w:lang w:val="en-GB"/>
        </w:rPr>
        <w:t xml:space="preserve"> of the given entrepreneur achieved in the preceding year. The procedures may also be completed without any financial penalty being imposed. The Competition Authority may refrain from imposing a fine if the entrepreneur voluntarily undertakes to refrain from the use of unlawful practices or to remedy the consequences thereof. </w:t>
      </w:r>
    </w:p>
    <w:p w:rsidR="00DE6001" w:rsidRPr="00D20E2A" w:rsidRDefault="00DE6001" w:rsidP="00DE6001">
      <w:pPr>
        <w:spacing w:after="240" w:line="360" w:lineRule="auto"/>
        <w:jc w:val="both"/>
        <w:rPr>
          <w:color w:val="000000" w:themeColor="text1"/>
          <w:sz w:val="22"/>
          <w:lang w:val="en-GB"/>
        </w:rPr>
      </w:pPr>
      <w:r w:rsidRPr="00D20E2A">
        <w:rPr>
          <w:color w:val="000000" w:themeColor="text1"/>
          <w:sz w:val="22"/>
          <w:lang w:val="en-GB"/>
        </w:rPr>
        <w:t xml:space="preserve">What is important, cases pertaining to the obligation to conclude a written contract for the purchase of agricultural produce from farmers fall within the scope of competence of the </w:t>
      </w:r>
      <w:r w:rsidRPr="009F7DD3">
        <w:rPr>
          <w:sz w:val="22"/>
          <w:lang w:val="en-GB"/>
        </w:rPr>
        <w:t>National Centre for Agricultural Support.</w:t>
      </w:r>
    </w:p>
    <w:p w:rsidR="00006E0D" w:rsidRPr="00D20E2A" w:rsidRDefault="00006E0D" w:rsidP="00723834">
      <w:pPr>
        <w:spacing w:after="240" w:line="360" w:lineRule="auto"/>
        <w:jc w:val="both"/>
        <w:rPr>
          <w:color w:val="000000"/>
          <w:szCs w:val="18"/>
          <w:lang w:val="en-GB"/>
        </w:rPr>
      </w:pPr>
      <w:r w:rsidRPr="00D20E2A">
        <w:rPr>
          <w:rStyle w:val="Pogrubienie"/>
          <w:rFonts w:cs="Tahoma"/>
          <w:color w:val="000000"/>
          <w:szCs w:val="18"/>
          <w:lang w:val="en-GB"/>
        </w:rPr>
        <w:t>Additional information for the media:</w:t>
      </w:r>
    </w:p>
    <w:p w:rsidR="00410A96" w:rsidRPr="009F7DD3" w:rsidRDefault="00006E0D" w:rsidP="007F570C">
      <w:pPr>
        <w:rPr>
          <w:color w:val="000000"/>
          <w:u w:val="single"/>
        </w:rPr>
      </w:pPr>
      <w:r w:rsidRPr="00D20E2A">
        <w:rPr>
          <w:color w:val="000000"/>
          <w:lang w:val="en-GB"/>
        </w:rPr>
        <w:t>UOKiK Press Office</w:t>
      </w:r>
      <w:r w:rsidRPr="00D20E2A">
        <w:rPr>
          <w:color w:val="000000"/>
          <w:lang w:val="en-GB"/>
        </w:rPr>
        <w:br/>
        <w:t xml:space="preserve">pl. </w:t>
      </w:r>
      <w:r w:rsidRPr="009F7DD3">
        <w:rPr>
          <w:color w:val="000000"/>
        </w:rPr>
        <w:t xml:space="preserve">Powstańców Warszawy 1, 00-950 </w:t>
      </w:r>
      <w:proofErr w:type="spellStart"/>
      <w:r w:rsidRPr="009F7DD3">
        <w:rPr>
          <w:color w:val="000000"/>
        </w:rPr>
        <w:t>Warsaw</w:t>
      </w:r>
      <w:proofErr w:type="spellEnd"/>
      <w:r w:rsidRPr="009F7DD3">
        <w:rPr>
          <w:color w:val="000000"/>
        </w:rPr>
        <w:br/>
        <w:t xml:space="preserve">Phone: </w:t>
      </w:r>
      <w:r w:rsidRPr="009F7DD3">
        <w:rPr>
          <w:color w:val="000000"/>
          <w:szCs w:val="18"/>
          <w:shd w:val="clear" w:color="auto" w:fill="FFFFFF"/>
        </w:rPr>
        <w:t>695 902 088</w:t>
      </w:r>
      <w:r w:rsidRPr="009F7DD3">
        <w:rPr>
          <w:color w:val="000000"/>
        </w:rPr>
        <w:t>, 22 55 60 430</w:t>
      </w:r>
      <w:r w:rsidRPr="009F7DD3">
        <w:rPr>
          <w:color w:val="000000"/>
        </w:rPr>
        <w:br/>
        <w:t xml:space="preserve">E-mail: </w:t>
      </w:r>
      <w:hyperlink r:id="rId7" w:history="1">
        <w:r w:rsidRPr="009F7DD3">
          <w:rPr>
            <w:rStyle w:val="Hipercze"/>
            <w:color w:val="000000"/>
          </w:rPr>
          <w:t>biuroprasowe@uokik.gov.pl</w:t>
        </w:r>
      </w:hyperlink>
    </w:p>
    <w:p w:rsidR="00410A96" w:rsidRPr="00D20E2A" w:rsidRDefault="00410A96" w:rsidP="007F570C">
      <w:pPr>
        <w:outlineLvl w:val="0"/>
        <w:rPr>
          <w:color w:val="000000"/>
          <w:lang w:val="en-GB"/>
        </w:rPr>
      </w:pPr>
      <w:r w:rsidRPr="00D20E2A">
        <w:rPr>
          <w:color w:val="000000"/>
          <w:lang w:val="en-GB"/>
        </w:rPr>
        <w:t xml:space="preserve">Twitter: </w:t>
      </w:r>
      <w:hyperlink r:id="rId8" w:history="1">
        <w:r w:rsidRPr="00D20E2A">
          <w:rPr>
            <w:rStyle w:val="Hipercze"/>
            <w:color w:val="000000"/>
            <w:szCs w:val="18"/>
            <w:lang w:val="en-GB"/>
          </w:rPr>
          <w:t>@</w:t>
        </w:r>
        <w:r w:rsidRPr="00D20E2A">
          <w:rPr>
            <w:rStyle w:val="u-linkcomplex-target"/>
            <w:color w:val="000000"/>
            <w:szCs w:val="18"/>
            <w:u w:val="single"/>
            <w:lang w:val="en-GB"/>
          </w:rPr>
          <w:t>UOKiKgovPL</w:t>
        </w:r>
      </w:hyperlink>
    </w:p>
    <w:sectPr w:rsidR="00410A96" w:rsidRPr="00D20E2A" w:rsidSect="00736A99">
      <w:headerReference w:type="default" r:id="rId9"/>
      <w:footerReference w:type="default" r:id="rId10"/>
      <w:type w:val="continuous"/>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EE" w:rsidRDefault="00601FEE" w:rsidP="003555BF">
      <w:r>
        <w:separator/>
      </w:r>
    </w:p>
  </w:endnote>
  <w:endnote w:type="continuationSeparator" w:id="0">
    <w:p w:rsidR="00601FEE" w:rsidRDefault="00601FEE" w:rsidP="003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40" w:rsidRDefault="000C68D8" w:rsidP="004470CD">
    <w:pPr>
      <w:pStyle w:val="Stopka"/>
    </w:pPr>
    <w:r>
      <w:rPr>
        <w:noProof/>
        <w:lang w:eastAsia="pl-PL"/>
      </w:rPr>
      <mc:AlternateContent>
        <mc:Choice Requires="wpc">
          <w:drawing>
            <wp:anchor distT="0" distB="0" distL="114300" distR="114300" simplePos="0" relativeHeight="251657728" behindDoc="1" locked="0" layoutInCell="1" allowOverlap="1" wp14:anchorId="7803A78B" wp14:editId="3F3F6972">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3A2570" id="Kanwa 1" o:spid="_x0000_s1026" editas="canvas" style="position:absolute;margin-left:0;margin-top:7.15pt;width:450pt;height:54.35pt;z-index:-251658752"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195640" w:rsidRDefault="00195640" w:rsidP="004470CD">
    <w:pPr>
      <w:pStyle w:val="Stopka"/>
    </w:pPr>
  </w:p>
  <w:p w:rsidR="00195640" w:rsidRDefault="00195640" w:rsidP="004470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EE" w:rsidRDefault="00601FEE" w:rsidP="003555BF">
      <w:r>
        <w:separator/>
      </w:r>
    </w:p>
  </w:footnote>
  <w:footnote w:type="continuationSeparator" w:id="0">
    <w:p w:rsidR="00601FEE" w:rsidRDefault="00601FEE" w:rsidP="00355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40" w:rsidRDefault="000C68D8" w:rsidP="0041396E">
    <w:pPr>
      <w:pStyle w:val="Nagwek"/>
      <w:tabs>
        <w:tab w:val="clear" w:pos="9072"/>
      </w:tabs>
    </w:pPr>
    <w:r>
      <w:rPr>
        <w:noProof/>
        <w:lang w:eastAsia="pl-PL"/>
      </w:rPr>
      <w:drawing>
        <wp:inline distT="0" distB="0" distL="0" distR="0" wp14:anchorId="7719B3B5" wp14:editId="30102FB9">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195640" w:rsidRDefault="00195640" w:rsidP="0041396E">
    <w:pPr>
      <w:pStyle w:val="Nagwek"/>
      <w:tabs>
        <w:tab w:val="clear" w:pos="9072"/>
      </w:tabs>
    </w:pPr>
  </w:p>
  <w:p w:rsidR="00195640" w:rsidRDefault="00195640"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47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8EE2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6D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67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E24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2A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81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A6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E6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6C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B00"/>
    <w:multiLevelType w:val="hybridMultilevel"/>
    <w:tmpl w:val="96C4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276230"/>
    <w:multiLevelType w:val="hybridMultilevel"/>
    <w:tmpl w:val="57A26966"/>
    <w:lvl w:ilvl="0" w:tplc="E34C6C18">
      <w:start w:val="1"/>
      <w:numFmt w:val="decimal"/>
      <w:lvlText w:val="%1."/>
      <w:lvlJc w:val="left"/>
      <w:pPr>
        <w:ind w:left="502"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24C5235"/>
    <w:multiLevelType w:val="hybridMultilevel"/>
    <w:tmpl w:val="2626F8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C71597"/>
    <w:multiLevelType w:val="hybridMultilevel"/>
    <w:tmpl w:val="CE9A9F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3D6CA8"/>
    <w:multiLevelType w:val="hybridMultilevel"/>
    <w:tmpl w:val="EBA6BE16"/>
    <w:lvl w:ilvl="0" w:tplc="694E5FD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B632AF"/>
    <w:multiLevelType w:val="hybridMultilevel"/>
    <w:tmpl w:val="49D8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0A40B4"/>
    <w:multiLevelType w:val="hybridMultilevel"/>
    <w:tmpl w:val="0AA000D0"/>
    <w:lvl w:ilvl="0" w:tplc="397A56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111B7A"/>
    <w:multiLevelType w:val="hybridMultilevel"/>
    <w:tmpl w:val="D8C6D3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80DAA"/>
    <w:multiLevelType w:val="hybridMultilevel"/>
    <w:tmpl w:val="404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F87056"/>
    <w:multiLevelType w:val="hybridMultilevel"/>
    <w:tmpl w:val="A25ABE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ECF127E"/>
    <w:multiLevelType w:val="hybridMultilevel"/>
    <w:tmpl w:val="3DEE3A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7C62351"/>
    <w:multiLevelType w:val="hybridMultilevel"/>
    <w:tmpl w:val="19EE0E12"/>
    <w:lvl w:ilvl="0" w:tplc="18D4E8E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22" w15:restartNumberingAfterBreak="0">
    <w:nsid w:val="30804BE2"/>
    <w:multiLevelType w:val="hybridMultilevel"/>
    <w:tmpl w:val="C4AC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9670D6"/>
    <w:multiLevelType w:val="multilevel"/>
    <w:tmpl w:val="20A8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EF3360"/>
    <w:multiLevelType w:val="hybridMultilevel"/>
    <w:tmpl w:val="6C0C9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195407"/>
    <w:multiLevelType w:val="hybridMultilevel"/>
    <w:tmpl w:val="98B6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E6821"/>
    <w:multiLevelType w:val="hybridMultilevel"/>
    <w:tmpl w:val="F65EF7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140802"/>
    <w:multiLevelType w:val="hybridMultilevel"/>
    <w:tmpl w:val="89CCEE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175283"/>
    <w:multiLevelType w:val="hybridMultilevel"/>
    <w:tmpl w:val="6A2CA8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37D25C1"/>
    <w:multiLevelType w:val="hybridMultilevel"/>
    <w:tmpl w:val="9356F0D0"/>
    <w:lvl w:ilvl="0" w:tplc="397A5646">
      <w:start w:val="1"/>
      <w:numFmt w:val="lowerLetter"/>
      <w:lvlText w:val="%1."/>
      <w:lvlJc w:val="left"/>
      <w:pPr>
        <w:tabs>
          <w:tab w:val="num" w:pos="1620"/>
        </w:tabs>
        <w:ind w:left="1620" w:hanging="540"/>
      </w:pPr>
      <w:rPr>
        <w:b w:val="0"/>
      </w:rPr>
    </w:lvl>
    <w:lvl w:ilvl="1" w:tplc="0415000F">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C425AC"/>
    <w:multiLevelType w:val="hybridMultilevel"/>
    <w:tmpl w:val="C916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FB739E"/>
    <w:multiLevelType w:val="hybridMultilevel"/>
    <w:tmpl w:val="943EB58A"/>
    <w:lvl w:ilvl="0" w:tplc="8B42E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C66915"/>
    <w:multiLevelType w:val="hybridMultilevel"/>
    <w:tmpl w:val="337A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12631"/>
    <w:multiLevelType w:val="hybridMultilevel"/>
    <w:tmpl w:val="DF8CB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A332F"/>
    <w:multiLevelType w:val="hybridMultilevel"/>
    <w:tmpl w:val="8506C63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35" w15:restartNumberingAfterBreak="0">
    <w:nsid w:val="746B7F32"/>
    <w:multiLevelType w:val="hybridMultilevel"/>
    <w:tmpl w:val="CE9010A8"/>
    <w:lvl w:ilvl="0" w:tplc="65700E4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DA3A6E26">
      <w:start w:val="2"/>
      <w:numFmt w:val="lowerLetter"/>
      <w:lvlText w:val="%3)"/>
      <w:lvlJc w:val="left"/>
      <w:pPr>
        <w:tabs>
          <w:tab w:val="num" w:pos="2340"/>
        </w:tabs>
        <w:ind w:left="2340" w:hanging="360"/>
      </w:pPr>
      <w:rPr>
        <w:rFonts w:hint="default"/>
      </w:rPr>
    </w:lvl>
    <w:lvl w:ilvl="3" w:tplc="66A65B8C">
      <w:start w:val="2"/>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5CC7491"/>
    <w:multiLevelType w:val="hybridMultilevel"/>
    <w:tmpl w:val="760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76747"/>
    <w:multiLevelType w:val="hybridMultilevel"/>
    <w:tmpl w:val="BAB0603C"/>
    <w:lvl w:ilvl="0" w:tplc="8884913E">
      <w:start w:val="1"/>
      <w:numFmt w:val="decimal"/>
      <w:lvlText w:val="%1)"/>
      <w:lvlJc w:val="left"/>
      <w:pPr>
        <w:ind w:left="720" w:hanging="360"/>
      </w:pPr>
      <w:rPr>
        <w:rFont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C7528"/>
    <w:multiLevelType w:val="hybridMultilevel"/>
    <w:tmpl w:val="8E003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FAA78D2"/>
    <w:multiLevelType w:val="hybridMultilevel"/>
    <w:tmpl w:val="BF2A45F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33"/>
  </w:num>
  <w:num w:numId="17">
    <w:abstractNumId w:val="14"/>
  </w:num>
  <w:num w:numId="18">
    <w:abstractNumId w:val="35"/>
  </w:num>
  <w:num w:numId="19">
    <w:abstractNumId w:val="21"/>
  </w:num>
  <w:num w:numId="20">
    <w:abstractNumId w:val="13"/>
  </w:num>
  <w:num w:numId="21">
    <w:abstractNumId w:val="27"/>
  </w:num>
  <w:num w:numId="22">
    <w:abstractNumId w:val="12"/>
  </w:num>
  <w:num w:numId="23">
    <w:abstractNumId w:val="23"/>
  </w:num>
  <w:num w:numId="24">
    <w:abstractNumId w:val="24"/>
  </w:num>
  <w:num w:numId="25">
    <w:abstractNumId w:val="36"/>
  </w:num>
  <w:num w:numId="26">
    <w:abstractNumId w:val="38"/>
  </w:num>
  <w:num w:numId="27">
    <w:abstractNumId w:val="34"/>
  </w:num>
  <w:num w:numId="28">
    <w:abstractNumId w:val="11"/>
  </w:num>
  <w:num w:numId="29">
    <w:abstractNumId w:val="17"/>
  </w:num>
  <w:num w:numId="30">
    <w:abstractNumId w:val="20"/>
  </w:num>
  <w:num w:numId="31">
    <w:abstractNumId w:val="39"/>
  </w:num>
  <w:num w:numId="32">
    <w:abstractNumId w:val="18"/>
  </w:num>
  <w:num w:numId="33">
    <w:abstractNumId w:val="32"/>
  </w:num>
  <w:num w:numId="34">
    <w:abstractNumId w:val="22"/>
  </w:num>
  <w:num w:numId="35">
    <w:abstractNumId w:val="10"/>
  </w:num>
  <w:num w:numId="36">
    <w:abstractNumId w:val="15"/>
  </w:num>
  <w:num w:numId="37">
    <w:abstractNumId w:val="19"/>
  </w:num>
  <w:num w:numId="38">
    <w:abstractNumId w:val="25"/>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F"/>
    <w:rsid w:val="00002C8E"/>
    <w:rsid w:val="000059DA"/>
    <w:rsid w:val="00006E0D"/>
    <w:rsid w:val="00007126"/>
    <w:rsid w:val="00007F70"/>
    <w:rsid w:val="00010A11"/>
    <w:rsid w:val="000125A4"/>
    <w:rsid w:val="0001525D"/>
    <w:rsid w:val="000153D7"/>
    <w:rsid w:val="000156D3"/>
    <w:rsid w:val="00015941"/>
    <w:rsid w:val="00016BAC"/>
    <w:rsid w:val="00016BD9"/>
    <w:rsid w:val="0002026D"/>
    <w:rsid w:val="00021B9D"/>
    <w:rsid w:val="00022E9E"/>
    <w:rsid w:val="000237D3"/>
    <w:rsid w:val="00025C03"/>
    <w:rsid w:val="0003186B"/>
    <w:rsid w:val="000327FA"/>
    <w:rsid w:val="00032B58"/>
    <w:rsid w:val="00033406"/>
    <w:rsid w:val="00033C1E"/>
    <w:rsid w:val="00034713"/>
    <w:rsid w:val="000415FF"/>
    <w:rsid w:val="0004675D"/>
    <w:rsid w:val="000470AE"/>
    <w:rsid w:val="00052164"/>
    <w:rsid w:val="00052A80"/>
    <w:rsid w:val="00053AB3"/>
    <w:rsid w:val="000568BE"/>
    <w:rsid w:val="0006239A"/>
    <w:rsid w:val="00063D8B"/>
    <w:rsid w:val="00064526"/>
    <w:rsid w:val="00067C67"/>
    <w:rsid w:val="0007103F"/>
    <w:rsid w:val="000720C6"/>
    <w:rsid w:val="00072A4D"/>
    <w:rsid w:val="000733BA"/>
    <w:rsid w:val="00074225"/>
    <w:rsid w:val="00075501"/>
    <w:rsid w:val="00076E54"/>
    <w:rsid w:val="00077684"/>
    <w:rsid w:val="00077D4B"/>
    <w:rsid w:val="00080295"/>
    <w:rsid w:val="0008033E"/>
    <w:rsid w:val="00082144"/>
    <w:rsid w:val="0008482D"/>
    <w:rsid w:val="00084EE1"/>
    <w:rsid w:val="0008517C"/>
    <w:rsid w:val="0008565C"/>
    <w:rsid w:val="0008594B"/>
    <w:rsid w:val="00086575"/>
    <w:rsid w:val="000868F2"/>
    <w:rsid w:val="00090049"/>
    <w:rsid w:val="000906C8"/>
    <w:rsid w:val="0009121C"/>
    <w:rsid w:val="00091E0A"/>
    <w:rsid w:val="00092229"/>
    <w:rsid w:val="0009284F"/>
    <w:rsid w:val="0009313F"/>
    <w:rsid w:val="0009357F"/>
    <w:rsid w:val="000A0138"/>
    <w:rsid w:val="000A03C1"/>
    <w:rsid w:val="000A0590"/>
    <w:rsid w:val="000A2E77"/>
    <w:rsid w:val="000A309F"/>
    <w:rsid w:val="000A31DB"/>
    <w:rsid w:val="000A4732"/>
    <w:rsid w:val="000A6895"/>
    <w:rsid w:val="000B0608"/>
    <w:rsid w:val="000B3867"/>
    <w:rsid w:val="000B5695"/>
    <w:rsid w:val="000B684E"/>
    <w:rsid w:val="000B7928"/>
    <w:rsid w:val="000C1A0E"/>
    <w:rsid w:val="000C2912"/>
    <w:rsid w:val="000C2DA0"/>
    <w:rsid w:val="000C2ED6"/>
    <w:rsid w:val="000C4740"/>
    <w:rsid w:val="000C53DD"/>
    <w:rsid w:val="000C6195"/>
    <w:rsid w:val="000C68D8"/>
    <w:rsid w:val="000C7A86"/>
    <w:rsid w:val="000C7CF0"/>
    <w:rsid w:val="000D02DD"/>
    <w:rsid w:val="000D1C2A"/>
    <w:rsid w:val="000D1CE0"/>
    <w:rsid w:val="000D2E3F"/>
    <w:rsid w:val="000D3346"/>
    <w:rsid w:val="000D488D"/>
    <w:rsid w:val="000D503B"/>
    <w:rsid w:val="000D649E"/>
    <w:rsid w:val="000D67EA"/>
    <w:rsid w:val="000E0731"/>
    <w:rsid w:val="000E31E7"/>
    <w:rsid w:val="000E44A8"/>
    <w:rsid w:val="000E5700"/>
    <w:rsid w:val="000E594D"/>
    <w:rsid w:val="000E6577"/>
    <w:rsid w:val="000E6618"/>
    <w:rsid w:val="000E6AE0"/>
    <w:rsid w:val="000E7369"/>
    <w:rsid w:val="000E7F39"/>
    <w:rsid w:val="000F010A"/>
    <w:rsid w:val="000F0CB5"/>
    <w:rsid w:val="000F1026"/>
    <w:rsid w:val="000F108F"/>
    <w:rsid w:val="000F7A2F"/>
    <w:rsid w:val="00101361"/>
    <w:rsid w:val="00106265"/>
    <w:rsid w:val="00107783"/>
    <w:rsid w:val="0011130E"/>
    <w:rsid w:val="00111C80"/>
    <w:rsid w:val="00112E63"/>
    <w:rsid w:val="0011337E"/>
    <w:rsid w:val="00115CF1"/>
    <w:rsid w:val="0011604B"/>
    <w:rsid w:val="00116A60"/>
    <w:rsid w:val="00117A45"/>
    <w:rsid w:val="0012099C"/>
    <w:rsid w:val="001219D6"/>
    <w:rsid w:val="00122AC6"/>
    <w:rsid w:val="00122BA6"/>
    <w:rsid w:val="00123976"/>
    <w:rsid w:val="0012546D"/>
    <w:rsid w:val="00125EE4"/>
    <w:rsid w:val="001264CC"/>
    <w:rsid w:val="00126656"/>
    <w:rsid w:val="001300AA"/>
    <w:rsid w:val="001320C4"/>
    <w:rsid w:val="0013399A"/>
    <w:rsid w:val="00134830"/>
    <w:rsid w:val="001377B2"/>
    <w:rsid w:val="00137878"/>
    <w:rsid w:val="001466B8"/>
    <w:rsid w:val="00147E92"/>
    <w:rsid w:val="00151342"/>
    <w:rsid w:val="001526A9"/>
    <w:rsid w:val="0015416C"/>
    <w:rsid w:val="00154A4F"/>
    <w:rsid w:val="00154C32"/>
    <w:rsid w:val="00155BBD"/>
    <w:rsid w:val="00157CC6"/>
    <w:rsid w:val="001606F9"/>
    <w:rsid w:val="00161F69"/>
    <w:rsid w:val="00161FCA"/>
    <w:rsid w:val="00165511"/>
    <w:rsid w:val="001657FD"/>
    <w:rsid w:val="00167E11"/>
    <w:rsid w:val="00170FF0"/>
    <w:rsid w:val="00173C7B"/>
    <w:rsid w:val="00173F43"/>
    <w:rsid w:val="00174CE4"/>
    <w:rsid w:val="001758C5"/>
    <w:rsid w:val="00175B2E"/>
    <w:rsid w:val="00176B60"/>
    <w:rsid w:val="00176D29"/>
    <w:rsid w:val="00184CBF"/>
    <w:rsid w:val="00184FF3"/>
    <w:rsid w:val="00185247"/>
    <w:rsid w:val="0018526E"/>
    <w:rsid w:val="00186329"/>
    <w:rsid w:val="00187E7B"/>
    <w:rsid w:val="001902A8"/>
    <w:rsid w:val="001909AC"/>
    <w:rsid w:val="00195640"/>
    <w:rsid w:val="00195922"/>
    <w:rsid w:val="00196CEE"/>
    <w:rsid w:val="001A0846"/>
    <w:rsid w:val="001A0C25"/>
    <w:rsid w:val="001A37E7"/>
    <w:rsid w:val="001A55B2"/>
    <w:rsid w:val="001A6113"/>
    <w:rsid w:val="001A61AA"/>
    <w:rsid w:val="001B1507"/>
    <w:rsid w:val="001B17F3"/>
    <w:rsid w:val="001B228E"/>
    <w:rsid w:val="001B452C"/>
    <w:rsid w:val="001B4904"/>
    <w:rsid w:val="001B5BE5"/>
    <w:rsid w:val="001C0DD1"/>
    <w:rsid w:val="001C2620"/>
    <w:rsid w:val="001C268D"/>
    <w:rsid w:val="001C3671"/>
    <w:rsid w:val="001C3966"/>
    <w:rsid w:val="001C519B"/>
    <w:rsid w:val="001C6E3F"/>
    <w:rsid w:val="001C700B"/>
    <w:rsid w:val="001C7323"/>
    <w:rsid w:val="001C748F"/>
    <w:rsid w:val="001C7940"/>
    <w:rsid w:val="001D04D1"/>
    <w:rsid w:val="001D1FAB"/>
    <w:rsid w:val="001D2785"/>
    <w:rsid w:val="001D6B59"/>
    <w:rsid w:val="001D767B"/>
    <w:rsid w:val="001D76A4"/>
    <w:rsid w:val="001E020E"/>
    <w:rsid w:val="001E124F"/>
    <w:rsid w:val="001E1FE6"/>
    <w:rsid w:val="001E27F2"/>
    <w:rsid w:val="001E280E"/>
    <w:rsid w:val="001E5743"/>
    <w:rsid w:val="001E667B"/>
    <w:rsid w:val="001E66F3"/>
    <w:rsid w:val="001E6EFA"/>
    <w:rsid w:val="001E7D24"/>
    <w:rsid w:val="001E7D7F"/>
    <w:rsid w:val="001F12EF"/>
    <w:rsid w:val="001F3FB4"/>
    <w:rsid w:val="001F5C81"/>
    <w:rsid w:val="001F5E16"/>
    <w:rsid w:val="001F646D"/>
    <w:rsid w:val="001F77F9"/>
    <w:rsid w:val="00200517"/>
    <w:rsid w:val="002049D2"/>
    <w:rsid w:val="002053A9"/>
    <w:rsid w:val="00205EF2"/>
    <w:rsid w:val="00206121"/>
    <w:rsid w:val="0021002F"/>
    <w:rsid w:val="00210CD4"/>
    <w:rsid w:val="00211EF7"/>
    <w:rsid w:val="00213540"/>
    <w:rsid w:val="002137CF"/>
    <w:rsid w:val="00214194"/>
    <w:rsid w:val="0021546B"/>
    <w:rsid w:val="002156B9"/>
    <w:rsid w:val="00215BB9"/>
    <w:rsid w:val="00223E66"/>
    <w:rsid w:val="002254F2"/>
    <w:rsid w:val="0022663E"/>
    <w:rsid w:val="002274C7"/>
    <w:rsid w:val="00230750"/>
    <w:rsid w:val="00231344"/>
    <w:rsid w:val="0023253F"/>
    <w:rsid w:val="00233A27"/>
    <w:rsid w:val="002349BE"/>
    <w:rsid w:val="00234CCE"/>
    <w:rsid w:val="002362ED"/>
    <w:rsid w:val="002418CC"/>
    <w:rsid w:val="002419D5"/>
    <w:rsid w:val="002437FC"/>
    <w:rsid w:val="00243D2F"/>
    <w:rsid w:val="00243FE7"/>
    <w:rsid w:val="00244311"/>
    <w:rsid w:val="00244762"/>
    <w:rsid w:val="00244828"/>
    <w:rsid w:val="00244AA6"/>
    <w:rsid w:val="002451DF"/>
    <w:rsid w:val="0024583D"/>
    <w:rsid w:val="00246589"/>
    <w:rsid w:val="00250561"/>
    <w:rsid w:val="0025071C"/>
    <w:rsid w:val="002518E3"/>
    <w:rsid w:val="002520C8"/>
    <w:rsid w:val="002534A0"/>
    <w:rsid w:val="00255B4F"/>
    <w:rsid w:val="0026065B"/>
    <w:rsid w:val="00262A62"/>
    <w:rsid w:val="00265026"/>
    <w:rsid w:val="00266E19"/>
    <w:rsid w:val="002700A4"/>
    <w:rsid w:val="00271802"/>
    <w:rsid w:val="002720A4"/>
    <w:rsid w:val="00275E24"/>
    <w:rsid w:val="002771BC"/>
    <w:rsid w:val="00281018"/>
    <w:rsid w:val="00286D12"/>
    <w:rsid w:val="00286ED2"/>
    <w:rsid w:val="002873DB"/>
    <w:rsid w:val="002909D9"/>
    <w:rsid w:val="002944C1"/>
    <w:rsid w:val="002961F6"/>
    <w:rsid w:val="00297BC2"/>
    <w:rsid w:val="002A1BA3"/>
    <w:rsid w:val="002A1DE0"/>
    <w:rsid w:val="002A254C"/>
    <w:rsid w:val="002A2685"/>
    <w:rsid w:val="002A3DAF"/>
    <w:rsid w:val="002A6F0D"/>
    <w:rsid w:val="002A7579"/>
    <w:rsid w:val="002B1B7E"/>
    <w:rsid w:val="002B4DDC"/>
    <w:rsid w:val="002B546A"/>
    <w:rsid w:val="002C0C71"/>
    <w:rsid w:val="002C1B68"/>
    <w:rsid w:val="002C24EE"/>
    <w:rsid w:val="002C3ACE"/>
    <w:rsid w:val="002C42A2"/>
    <w:rsid w:val="002C59B5"/>
    <w:rsid w:val="002C6C11"/>
    <w:rsid w:val="002C71BF"/>
    <w:rsid w:val="002D04A9"/>
    <w:rsid w:val="002D675B"/>
    <w:rsid w:val="002D6E8A"/>
    <w:rsid w:val="002D775D"/>
    <w:rsid w:val="002E2E20"/>
    <w:rsid w:val="002E5993"/>
    <w:rsid w:val="002E6882"/>
    <w:rsid w:val="002F1F30"/>
    <w:rsid w:val="002F2216"/>
    <w:rsid w:val="002F223F"/>
    <w:rsid w:val="002F4EBB"/>
    <w:rsid w:val="002F53F9"/>
    <w:rsid w:val="002F66CB"/>
    <w:rsid w:val="002F7318"/>
    <w:rsid w:val="002F749B"/>
    <w:rsid w:val="00300C2C"/>
    <w:rsid w:val="00300F3C"/>
    <w:rsid w:val="00301DBD"/>
    <w:rsid w:val="00302648"/>
    <w:rsid w:val="00302B2E"/>
    <w:rsid w:val="00302D40"/>
    <w:rsid w:val="003036B0"/>
    <w:rsid w:val="0030414C"/>
    <w:rsid w:val="00305689"/>
    <w:rsid w:val="00306738"/>
    <w:rsid w:val="00310162"/>
    <w:rsid w:val="0031153E"/>
    <w:rsid w:val="0031180C"/>
    <w:rsid w:val="0031206A"/>
    <w:rsid w:val="00312540"/>
    <w:rsid w:val="0031350E"/>
    <w:rsid w:val="00314307"/>
    <w:rsid w:val="00314C03"/>
    <w:rsid w:val="003165F5"/>
    <w:rsid w:val="0031754B"/>
    <w:rsid w:val="0032124C"/>
    <w:rsid w:val="003214A2"/>
    <w:rsid w:val="00322239"/>
    <w:rsid w:val="00323709"/>
    <w:rsid w:val="00324B9B"/>
    <w:rsid w:val="00324F67"/>
    <w:rsid w:val="00325F64"/>
    <w:rsid w:val="0032742D"/>
    <w:rsid w:val="003274BE"/>
    <w:rsid w:val="0033140A"/>
    <w:rsid w:val="00331F25"/>
    <w:rsid w:val="00332111"/>
    <w:rsid w:val="003339A5"/>
    <w:rsid w:val="003405FD"/>
    <w:rsid w:val="003434E9"/>
    <w:rsid w:val="003437CE"/>
    <w:rsid w:val="00345F34"/>
    <w:rsid w:val="00346F2B"/>
    <w:rsid w:val="00351000"/>
    <w:rsid w:val="00351500"/>
    <w:rsid w:val="00351C1B"/>
    <w:rsid w:val="00352F6E"/>
    <w:rsid w:val="00353326"/>
    <w:rsid w:val="00353FC5"/>
    <w:rsid w:val="003542E3"/>
    <w:rsid w:val="00354305"/>
    <w:rsid w:val="00355338"/>
    <w:rsid w:val="003555BF"/>
    <w:rsid w:val="00356B50"/>
    <w:rsid w:val="00360680"/>
    <w:rsid w:val="00360AED"/>
    <w:rsid w:val="0036272A"/>
    <w:rsid w:val="00364153"/>
    <w:rsid w:val="00364449"/>
    <w:rsid w:val="0036458F"/>
    <w:rsid w:val="00364C2A"/>
    <w:rsid w:val="00364E2D"/>
    <w:rsid w:val="0036608A"/>
    <w:rsid w:val="0036670F"/>
    <w:rsid w:val="003704B9"/>
    <w:rsid w:val="00370EAF"/>
    <w:rsid w:val="00371750"/>
    <w:rsid w:val="00373751"/>
    <w:rsid w:val="00375A6F"/>
    <w:rsid w:val="0037729D"/>
    <w:rsid w:val="00377917"/>
    <w:rsid w:val="00380030"/>
    <w:rsid w:val="00380135"/>
    <w:rsid w:val="003808FF"/>
    <w:rsid w:val="0038374E"/>
    <w:rsid w:val="0038745C"/>
    <w:rsid w:val="0039153F"/>
    <w:rsid w:val="00391A31"/>
    <w:rsid w:val="003923EB"/>
    <w:rsid w:val="003930DF"/>
    <w:rsid w:val="00393435"/>
    <w:rsid w:val="00393E61"/>
    <w:rsid w:val="0039448F"/>
    <w:rsid w:val="0039497D"/>
    <w:rsid w:val="00394984"/>
    <w:rsid w:val="00396D4C"/>
    <w:rsid w:val="00397593"/>
    <w:rsid w:val="003A0638"/>
    <w:rsid w:val="003A0B3E"/>
    <w:rsid w:val="003A1671"/>
    <w:rsid w:val="003A16B7"/>
    <w:rsid w:val="003A2ACC"/>
    <w:rsid w:val="003A49F8"/>
    <w:rsid w:val="003A529B"/>
    <w:rsid w:val="003A5AD1"/>
    <w:rsid w:val="003A7C99"/>
    <w:rsid w:val="003B2346"/>
    <w:rsid w:val="003B2A34"/>
    <w:rsid w:val="003B500F"/>
    <w:rsid w:val="003B5B59"/>
    <w:rsid w:val="003B6A15"/>
    <w:rsid w:val="003B7602"/>
    <w:rsid w:val="003B7B86"/>
    <w:rsid w:val="003C1019"/>
    <w:rsid w:val="003C1759"/>
    <w:rsid w:val="003C6FE9"/>
    <w:rsid w:val="003D13F0"/>
    <w:rsid w:val="003D2A82"/>
    <w:rsid w:val="003D2CC4"/>
    <w:rsid w:val="003D30F8"/>
    <w:rsid w:val="003D655B"/>
    <w:rsid w:val="003D6A75"/>
    <w:rsid w:val="003D74A6"/>
    <w:rsid w:val="003D7737"/>
    <w:rsid w:val="003D78C4"/>
    <w:rsid w:val="003E0A19"/>
    <w:rsid w:val="003E28FD"/>
    <w:rsid w:val="003E3CBE"/>
    <w:rsid w:val="003E46F8"/>
    <w:rsid w:val="003E4AB0"/>
    <w:rsid w:val="003E65D6"/>
    <w:rsid w:val="003E724E"/>
    <w:rsid w:val="003F152C"/>
    <w:rsid w:val="003F1C3A"/>
    <w:rsid w:val="003F2457"/>
    <w:rsid w:val="003F2FE6"/>
    <w:rsid w:val="003F3E59"/>
    <w:rsid w:val="003F50E1"/>
    <w:rsid w:val="003F5568"/>
    <w:rsid w:val="003F7E50"/>
    <w:rsid w:val="00401089"/>
    <w:rsid w:val="00401828"/>
    <w:rsid w:val="00401921"/>
    <w:rsid w:val="00401AB2"/>
    <w:rsid w:val="00402E8C"/>
    <w:rsid w:val="00404EF9"/>
    <w:rsid w:val="004051EB"/>
    <w:rsid w:val="0040530B"/>
    <w:rsid w:val="004058FF"/>
    <w:rsid w:val="00410192"/>
    <w:rsid w:val="00410A96"/>
    <w:rsid w:val="00411854"/>
    <w:rsid w:val="0041396E"/>
    <w:rsid w:val="00415FCF"/>
    <w:rsid w:val="0041628D"/>
    <w:rsid w:val="00421A98"/>
    <w:rsid w:val="00421D6C"/>
    <w:rsid w:val="0042248B"/>
    <w:rsid w:val="00424F03"/>
    <w:rsid w:val="00425E66"/>
    <w:rsid w:val="00425EF8"/>
    <w:rsid w:val="00427FF1"/>
    <w:rsid w:val="00430C67"/>
    <w:rsid w:val="0043104C"/>
    <w:rsid w:val="00431329"/>
    <w:rsid w:val="00431F63"/>
    <w:rsid w:val="004327C4"/>
    <w:rsid w:val="00433100"/>
    <w:rsid w:val="0043554D"/>
    <w:rsid w:val="00436339"/>
    <w:rsid w:val="00441148"/>
    <w:rsid w:val="0044445C"/>
    <w:rsid w:val="0044475D"/>
    <w:rsid w:val="004454CD"/>
    <w:rsid w:val="0044691B"/>
    <w:rsid w:val="00446926"/>
    <w:rsid w:val="004470CD"/>
    <w:rsid w:val="00447BCD"/>
    <w:rsid w:val="00447C25"/>
    <w:rsid w:val="0045419A"/>
    <w:rsid w:val="00454989"/>
    <w:rsid w:val="0045625D"/>
    <w:rsid w:val="00456CF9"/>
    <w:rsid w:val="0045736A"/>
    <w:rsid w:val="004579FD"/>
    <w:rsid w:val="00460353"/>
    <w:rsid w:val="004609FF"/>
    <w:rsid w:val="004611DA"/>
    <w:rsid w:val="00461CF9"/>
    <w:rsid w:val="00462299"/>
    <w:rsid w:val="004622DC"/>
    <w:rsid w:val="00462890"/>
    <w:rsid w:val="00463A9F"/>
    <w:rsid w:val="0046785A"/>
    <w:rsid w:val="0047010D"/>
    <w:rsid w:val="004720D0"/>
    <w:rsid w:val="00472C49"/>
    <w:rsid w:val="00473E5C"/>
    <w:rsid w:val="00474090"/>
    <w:rsid w:val="00474473"/>
    <w:rsid w:val="0047506B"/>
    <w:rsid w:val="004750AD"/>
    <w:rsid w:val="00477DFF"/>
    <w:rsid w:val="0048036E"/>
    <w:rsid w:val="00480D3F"/>
    <w:rsid w:val="004811C9"/>
    <w:rsid w:val="00481C16"/>
    <w:rsid w:val="0048253E"/>
    <w:rsid w:val="00482611"/>
    <w:rsid w:val="00484EFE"/>
    <w:rsid w:val="00485208"/>
    <w:rsid w:val="004904F4"/>
    <w:rsid w:val="00491993"/>
    <w:rsid w:val="00491C71"/>
    <w:rsid w:val="00492A9C"/>
    <w:rsid w:val="00492BFC"/>
    <w:rsid w:val="00494306"/>
    <w:rsid w:val="00494EA3"/>
    <w:rsid w:val="00495B10"/>
    <w:rsid w:val="00495EF7"/>
    <w:rsid w:val="00496BB8"/>
    <w:rsid w:val="00497C6C"/>
    <w:rsid w:val="004A2098"/>
    <w:rsid w:val="004A5B10"/>
    <w:rsid w:val="004A6F84"/>
    <w:rsid w:val="004A7363"/>
    <w:rsid w:val="004A7752"/>
    <w:rsid w:val="004B2850"/>
    <w:rsid w:val="004B3CB4"/>
    <w:rsid w:val="004B54FB"/>
    <w:rsid w:val="004B5946"/>
    <w:rsid w:val="004B6D90"/>
    <w:rsid w:val="004B70CC"/>
    <w:rsid w:val="004B7C3B"/>
    <w:rsid w:val="004C09F3"/>
    <w:rsid w:val="004C148D"/>
    <w:rsid w:val="004C29DC"/>
    <w:rsid w:val="004C368B"/>
    <w:rsid w:val="004C3AFC"/>
    <w:rsid w:val="004C492A"/>
    <w:rsid w:val="004C64F7"/>
    <w:rsid w:val="004C6AD0"/>
    <w:rsid w:val="004C7D37"/>
    <w:rsid w:val="004C7D56"/>
    <w:rsid w:val="004D12CA"/>
    <w:rsid w:val="004D1FBB"/>
    <w:rsid w:val="004D2555"/>
    <w:rsid w:val="004D4571"/>
    <w:rsid w:val="004D58E3"/>
    <w:rsid w:val="004D7CF5"/>
    <w:rsid w:val="004E081F"/>
    <w:rsid w:val="004E1CFA"/>
    <w:rsid w:val="004E35F2"/>
    <w:rsid w:val="004E4A73"/>
    <w:rsid w:val="004E5D09"/>
    <w:rsid w:val="004F1DB0"/>
    <w:rsid w:val="004F361D"/>
    <w:rsid w:val="004F39B6"/>
    <w:rsid w:val="004F39E0"/>
    <w:rsid w:val="004F3B0F"/>
    <w:rsid w:val="004F558A"/>
    <w:rsid w:val="004F5660"/>
    <w:rsid w:val="004F5F53"/>
    <w:rsid w:val="00500804"/>
    <w:rsid w:val="00500AF3"/>
    <w:rsid w:val="00505B29"/>
    <w:rsid w:val="00511046"/>
    <w:rsid w:val="005111A6"/>
    <w:rsid w:val="00512506"/>
    <w:rsid w:val="00512E42"/>
    <w:rsid w:val="005177ED"/>
    <w:rsid w:val="00521709"/>
    <w:rsid w:val="005258F0"/>
    <w:rsid w:val="00525E6A"/>
    <w:rsid w:val="005260A9"/>
    <w:rsid w:val="00526FD3"/>
    <w:rsid w:val="00530ACB"/>
    <w:rsid w:val="00533001"/>
    <w:rsid w:val="00533376"/>
    <w:rsid w:val="005336FF"/>
    <w:rsid w:val="00533CB0"/>
    <w:rsid w:val="00534D11"/>
    <w:rsid w:val="005365D9"/>
    <w:rsid w:val="00537929"/>
    <w:rsid w:val="005416FB"/>
    <w:rsid w:val="00542730"/>
    <w:rsid w:val="00542A98"/>
    <w:rsid w:val="00543C0B"/>
    <w:rsid w:val="00543E0E"/>
    <w:rsid w:val="00550782"/>
    <w:rsid w:val="00552689"/>
    <w:rsid w:val="005538C7"/>
    <w:rsid w:val="005549B3"/>
    <w:rsid w:val="00556970"/>
    <w:rsid w:val="00557030"/>
    <w:rsid w:val="00557ABE"/>
    <w:rsid w:val="0056044A"/>
    <w:rsid w:val="00562A6C"/>
    <w:rsid w:val="00562B07"/>
    <w:rsid w:val="00563AD4"/>
    <w:rsid w:val="00564708"/>
    <w:rsid w:val="005667AD"/>
    <w:rsid w:val="00567BBF"/>
    <w:rsid w:val="00567BD5"/>
    <w:rsid w:val="00570864"/>
    <w:rsid w:val="00571B11"/>
    <w:rsid w:val="00571BEC"/>
    <w:rsid w:val="00572379"/>
    <w:rsid w:val="005743DA"/>
    <w:rsid w:val="00575036"/>
    <w:rsid w:val="0057548A"/>
    <w:rsid w:val="00580C1D"/>
    <w:rsid w:val="00580C90"/>
    <w:rsid w:val="00582EFC"/>
    <w:rsid w:val="0059109D"/>
    <w:rsid w:val="005913A7"/>
    <w:rsid w:val="005913B9"/>
    <w:rsid w:val="00591B8B"/>
    <w:rsid w:val="005927D4"/>
    <w:rsid w:val="00592A5F"/>
    <w:rsid w:val="005933B3"/>
    <w:rsid w:val="005950E1"/>
    <w:rsid w:val="00595419"/>
    <w:rsid w:val="00596224"/>
    <w:rsid w:val="005A23B1"/>
    <w:rsid w:val="005A3864"/>
    <w:rsid w:val="005A6DE7"/>
    <w:rsid w:val="005A6F56"/>
    <w:rsid w:val="005B00CE"/>
    <w:rsid w:val="005B2B7A"/>
    <w:rsid w:val="005B4E59"/>
    <w:rsid w:val="005B61D5"/>
    <w:rsid w:val="005B6C3C"/>
    <w:rsid w:val="005B77C9"/>
    <w:rsid w:val="005C1A97"/>
    <w:rsid w:val="005C493E"/>
    <w:rsid w:val="005C775D"/>
    <w:rsid w:val="005D1E41"/>
    <w:rsid w:val="005D3E5C"/>
    <w:rsid w:val="005D4592"/>
    <w:rsid w:val="005D489C"/>
    <w:rsid w:val="005D6CEB"/>
    <w:rsid w:val="005E06CF"/>
    <w:rsid w:val="005E20AB"/>
    <w:rsid w:val="005E3EE6"/>
    <w:rsid w:val="005E4B40"/>
    <w:rsid w:val="005E54CA"/>
    <w:rsid w:val="005E55DA"/>
    <w:rsid w:val="005E5652"/>
    <w:rsid w:val="005E6BE0"/>
    <w:rsid w:val="005E709D"/>
    <w:rsid w:val="005F2A06"/>
    <w:rsid w:val="005F2CDB"/>
    <w:rsid w:val="005F57EF"/>
    <w:rsid w:val="00600C90"/>
    <w:rsid w:val="00601AE0"/>
    <w:rsid w:val="00601FEE"/>
    <w:rsid w:val="00602489"/>
    <w:rsid w:val="0060301E"/>
    <w:rsid w:val="00606F4F"/>
    <w:rsid w:val="00611AE3"/>
    <w:rsid w:val="006128FA"/>
    <w:rsid w:val="00612F6B"/>
    <w:rsid w:val="00613529"/>
    <w:rsid w:val="00613F1B"/>
    <w:rsid w:val="00614A2A"/>
    <w:rsid w:val="00615433"/>
    <w:rsid w:val="00615D4B"/>
    <w:rsid w:val="0061602F"/>
    <w:rsid w:val="00620283"/>
    <w:rsid w:val="006205E5"/>
    <w:rsid w:val="00620A84"/>
    <w:rsid w:val="00624E38"/>
    <w:rsid w:val="006250BB"/>
    <w:rsid w:val="0062594B"/>
    <w:rsid w:val="0062625E"/>
    <w:rsid w:val="00626BDC"/>
    <w:rsid w:val="00630511"/>
    <w:rsid w:val="006322CB"/>
    <w:rsid w:val="00632C83"/>
    <w:rsid w:val="00633404"/>
    <w:rsid w:val="006367B9"/>
    <w:rsid w:val="00640744"/>
    <w:rsid w:val="00645D1E"/>
    <w:rsid w:val="006465FC"/>
    <w:rsid w:val="006528BB"/>
    <w:rsid w:val="00655AD2"/>
    <w:rsid w:val="00656173"/>
    <w:rsid w:val="00656E54"/>
    <w:rsid w:val="00663809"/>
    <w:rsid w:val="00663E8C"/>
    <w:rsid w:val="00664573"/>
    <w:rsid w:val="0066747E"/>
    <w:rsid w:val="00670981"/>
    <w:rsid w:val="006739FE"/>
    <w:rsid w:val="00675F6B"/>
    <w:rsid w:val="00676347"/>
    <w:rsid w:val="00676371"/>
    <w:rsid w:val="00676E43"/>
    <w:rsid w:val="00677213"/>
    <w:rsid w:val="0067735A"/>
    <w:rsid w:val="00680C57"/>
    <w:rsid w:val="006830EF"/>
    <w:rsid w:val="00683567"/>
    <w:rsid w:val="00686A47"/>
    <w:rsid w:val="00687C69"/>
    <w:rsid w:val="006915B1"/>
    <w:rsid w:val="00691999"/>
    <w:rsid w:val="00691A7A"/>
    <w:rsid w:val="00692AC6"/>
    <w:rsid w:val="00693027"/>
    <w:rsid w:val="00695E2B"/>
    <w:rsid w:val="00696D89"/>
    <w:rsid w:val="0069732A"/>
    <w:rsid w:val="006A0E96"/>
    <w:rsid w:val="006A1058"/>
    <w:rsid w:val="006A2106"/>
    <w:rsid w:val="006A6557"/>
    <w:rsid w:val="006A6BE6"/>
    <w:rsid w:val="006B0BE6"/>
    <w:rsid w:val="006B1DD1"/>
    <w:rsid w:val="006B2A24"/>
    <w:rsid w:val="006B3FD8"/>
    <w:rsid w:val="006B4B32"/>
    <w:rsid w:val="006B4DDB"/>
    <w:rsid w:val="006B5577"/>
    <w:rsid w:val="006B61F0"/>
    <w:rsid w:val="006C2F5B"/>
    <w:rsid w:val="006C3303"/>
    <w:rsid w:val="006C44CC"/>
    <w:rsid w:val="006C78F1"/>
    <w:rsid w:val="006D03E6"/>
    <w:rsid w:val="006D0FD8"/>
    <w:rsid w:val="006D1664"/>
    <w:rsid w:val="006D2003"/>
    <w:rsid w:val="006D232C"/>
    <w:rsid w:val="006D244E"/>
    <w:rsid w:val="006D2C02"/>
    <w:rsid w:val="006D3AEE"/>
    <w:rsid w:val="006D5155"/>
    <w:rsid w:val="006D5FBC"/>
    <w:rsid w:val="006D6105"/>
    <w:rsid w:val="006D6380"/>
    <w:rsid w:val="006D660B"/>
    <w:rsid w:val="006D6C46"/>
    <w:rsid w:val="006D6F20"/>
    <w:rsid w:val="006D726E"/>
    <w:rsid w:val="006E0967"/>
    <w:rsid w:val="006E18B1"/>
    <w:rsid w:val="006E1A44"/>
    <w:rsid w:val="006E1B04"/>
    <w:rsid w:val="006E496E"/>
    <w:rsid w:val="006E58E5"/>
    <w:rsid w:val="006E5A80"/>
    <w:rsid w:val="006E6CC2"/>
    <w:rsid w:val="006E6E7B"/>
    <w:rsid w:val="006E6EA0"/>
    <w:rsid w:val="006F1937"/>
    <w:rsid w:val="006F2770"/>
    <w:rsid w:val="006F7194"/>
    <w:rsid w:val="00700DAB"/>
    <w:rsid w:val="00701309"/>
    <w:rsid w:val="0070426D"/>
    <w:rsid w:val="00705B82"/>
    <w:rsid w:val="00706C0D"/>
    <w:rsid w:val="007100FB"/>
    <w:rsid w:val="00713508"/>
    <w:rsid w:val="00715CE9"/>
    <w:rsid w:val="00716DCD"/>
    <w:rsid w:val="00717FB1"/>
    <w:rsid w:val="007206FA"/>
    <w:rsid w:val="00720F6E"/>
    <w:rsid w:val="00722DF3"/>
    <w:rsid w:val="007231CC"/>
    <w:rsid w:val="007233CE"/>
    <w:rsid w:val="00723834"/>
    <w:rsid w:val="00723875"/>
    <w:rsid w:val="00723E97"/>
    <w:rsid w:val="007247BE"/>
    <w:rsid w:val="00724940"/>
    <w:rsid w:val="00726534"/>
    <w:rsid w:val="00727505"/>
    <w:rsid w:val="00727DF2"/>
    <w:rsid w:val="007307DC"/>
    <w:rsid w:val="00730B44"/>
    <w:rsid w:val="00731666"/>
    <w:rsid w:val="00731BB0"/>
    <w:rsid w:val="00733CF5"/>
    <w:rsid w:val="00733DC7"/>
    <w:rsid w:val="00734CA0"/>
    <w:rsid w:val="00736A99"/>
    <w:rsid w:val="0073790E"/>
    <w:rsid w:val="00740150"/>
    <w:rsid w:val="00741923"/>
    <w:rsid w:val="007427F5"/>
    <w:rsid w:val="00742F01"/>
    <w:rsid w:val="00743ADD"/>
    <w:rsid w:val="00744C1A"/>
    <w:rsid w:val="00746A7C"/>
    <w:rsid w:val="00746D4A"/>
    <w:rsid w:val="00746E49"/>
    <w:rsid w:val="0074723E"/>
    <w:rsid w:val="00750FCB"/>
    <w:rsid w:val="00752933"/>
    <w:rsid w:val="007539D5"/>
    <w:rsid w:val="00755202"/>
    <w:rsid w:val="007559B4"/>
    <w:rsid w:val="00760A32"/>
    <w:rsid w:val="00763585"/>
    <w:rsid w:val="00766AC0"/>
    <w:rsid w:val="00767114"/>
    <w:rsid w:val="007677AF"/>
    <w:rsid w:val="00767CBC"/>
    <w:rsid w:val="00767DED"/>
    <w:rsid w:val="00770133"/>
    <w:rsid w:val="007728EE"/>
    <w:rsid w:val="0077451F"/>
    <w:rsid w:val="00775A6D"/>
    <w:rsid w:val="00775C45"/>
    <w:rsid w:val="007804B0"/>
    <w:rsid w:val="007831A9"/>
    <w:rsid w:val="00783282"/>
    <w:rsid w:val="00783774"/>
    <w:rsid w:val="00784199"/>
    <w:rsid w:val="00784F52"/>
    <w:rsid w:val="007855BB"/>
    <w:rsid w:val="00785A58"/>
    <w:rsid w:val="00786E28"/>
    <w:rsid w:val="00787E08"/>
    <w:rsid w:val="00790E71"/>
    <w:rsid w:val="00791134"/>
    <w:rsid w:val="00792A4B"/>
    <w:rsid w:val="00793AEF"/>
    <w:rsid w:val="00794E58"/>
    <w:rsid w:val="0079588D"/>
    <w:rsid w:val="00795F45"/>
    <w:rsid w:val="007971A5"/>
    <w:rsid w:val="007A0A02"/>
    <w:rsid w:val="007A0F37"/>
    <w:rsid w:val="007A3767"/>
    <w:rsid w:val="007A41AD"/>
    <w:rsid w:val="007B0734"/>
    <w:rsid w:val="007B212F"/>
    <w:rsid w:val="007B2B80"/>
    <w:rsid w:val="007B2DA4"/>
    <w:rsid w:val="007B3555"/>
    <w:rsid w:val="007B4D82"/>
    <w:rsid w:val="007B58E5"/>
    <w:rsid w:val="007C0BA5"/>
    <w:rsid w:val="007C455E"/>
    <w:rsid w:val="007C556A"/>
    <w:rsid w:val="007C6C58"/>
    <w:rsid w:val="007C7BA9"/>
    <w:rsid w:val="007D1288"/>
    <w:rsid w:val="007D715D"/>
    <w:rsid w:val="007E1281"/>
    <w:rsid w:val="007E5A56"/>
    <w:rsid w:val="007E6450"/>
    <w:rsid w:val="007E6452"/>
    <w:rsid w:val="007E6950"/>
    <w:rsid w:val="007F103F"/>
    <w:rsid w:val="007F1DEA"/>
    <w:rsid w:val="007F25E8"/>
    <w:rsid w:val="007F300C"/>
    <w:rsid w:val="007F301A"/>
    <w:rsid w:val="007F570C"/>
    <w:rsid w:val="007F6909"/>
    <w:rsid w:val="007F74B1"/>
    <w:rsid w:val="007F7BF6"/>
    <w:rsid w:val="00800579"/>
    <w:rsid w:val="00800F53"/>
    <w:rsid w:val="00805B56"/>
    <w:rsid w:val="008079D6"/>
    <w:rsid w:val="00811548"/>
    <w:rsid w:val="00811A02"/>
    <w:rsid w:val="008125AA"/>
    <w:rsid w:val="00812D67"/>
    <w:rsid w:val="0081611B"/>
    <w:rsid w:val="008169AD"/>
    <w:rsid w:val="0081708F"/>
    <w:rsid w:val="0082044D"/>
    <w:rsid w:val="00820A6D"/>
    <w:rsid w:val="00821053"/>
    <w:rsid w:val="0082285D"/>
    <w:rsid w:val="00822980"/>
    <w:rsid w:val="0082434D"/>
    <w:rsid w:val="00825209"/>
    <w:rsid w:val="00825421"/>
    <w:rsid w:val="00825B32"/>
    <w:rsid w:val="00827059"/>
    <w:rsid w:val="0082739F"/>
    <w:rsid w:val="00830415"/>
    <w:rsid w:val="00831AA5"/>
    <w:rsid w:val="00833750"/>
    <w:rsid w:val="00835DCF"/>
    <w:rsid w:val="00836CCD"/>
    <w:rsid w:val="00837CF6"/>
    <w:rsid w:val="00837D97"/>
    <w:rsid w:val="008421EC"/>
    <w:rsid w:val="0084247A"/>
    <w:rsid w:val="00842619"/>
    <w:rsid w:val="00843BA9"/>
    <w:rsid w:val="00845F2A"/>
    <w:rsid w:val="00845FE8"/>
    <w:rsid w:val="00847D92"/>
    <w:rsid w:val="00850077"/>
    <w:rsid w:val="008502AE"/>
    <w:rsid w:val="00853001"/>
    <w:rsid w:val="008536AB"/>
    <w:rsid w:val="008539C1"/>
    <w:rsid w:val="00853A9D"/>
    <w:rsid w:val="00854008"/>
    <w:rsid w:val="00855D20"/>
    <w:rsid w:val="00857508"/>
    <w:rsid w:val="008575D3"/>
    <w:rsid w:val="0086010C"/>
    <w:rsid w:val="008617E0"/>
    <w:rsid w:val="00862B91"/>
    <w:rsid w:val="00862F67"/>
    <w:rsid w:val="00863BF8"/>
    <w:rsid w:val="008640DC"/>
    <w:rsid w:val="0086440F"/>
    <w:rsid w:val="00864529"/>
    <w:rsid w:val="008661BF"/>
    <w:rsid w:val="008664C1"/>
    <w:rsid w:val="00866B50"/>
    <w:rsid w:val="0086717C"/>
    <w:rsid w:val="00867AC0"/>
    <w:rsid w:val="00872BA4"/>
    <w:rsid w:val="00872BB1"/>
    <w:rsid w:val="008743A1"/>
    <w:rsid w:val="008746E5"/>
    <w:rsid w:val="00875653"/>
    <w:rsid w:val="00875694"/>
    <w:rsid w:val="0087673C"/>
    <w:rsid w:val="008772E5"/>
    <w:rsid w:val="00880965"/>
    <w:rsid w:val="00881035"/>
    <w:rsid w:val="00882598"/>
    <w:rsid w:val="008829B4"/>
    <w:rsid w:val="00883095"/>
    <w:rsid w:val="008850B8"/>
    <w:rsid w:val="00886BED"/>
    <w:rsid w:val="00887C2F"/>
    <w:rsid w:val="0089162D"/>
    <w:rsid w:val="00892E4D"/>
    <w:rsid w:val="00895865"/>
    <w:rsid w:val="00895CCA"/>
    <w:rsid w:val="00897AFB"/>
    <w:rsid w:val="00897E85"/>
    <w:rsid w:val="008A1B93"/>
    <w:rsid w:val="008A2F91"/>
    <w:rsid w:val="008A443E"/>
    <w:rsid w:val="008A4E4B"/>
    <w:rsid w:val="008A5277"/>
    <w:rsid w:val="008A569B"/>
    <w:rsid w:val="008B3263"/>
    <w:rsid w:val="008B7ECA"/>
    <w:rsid w:val="008C2F80"/>
    <w:rsid w:val="008C7644"/>
    <w:rsid w:val="008D0C4D"/>
    <w:rsid w:val="008D1300"/>
    <w:rsid w:val="008D1627"/>
    <w:rsid w:val="008D1C5D"/>
    <w:rsid w:val="008D2DE3"/>
    <w:rsid w:val="008D424E"/>
    <w:rsid w:val="008E409E"/>
    <w:rsid w:val="008F143C"/>
    <w:rsid w:val="008F2657"/>
    <w:rsid w:val="008F3C50"/>
    <w:rsid w:val="008F7829"/>
    <w:rsid w:val="008F7B7F"/>
    <w:rsid w:val="0090106B"/>
    <w:rsid w:val="00906C65"/>
    <w:rsid w:val="00906EB9"/>
    <w:rsid w:val="00906EE5"/>
    <w:rsid w:val="00910717"/>
    <w:rsid w:val="00911582"/>
    <w:rsid w:val="0091466C"/>
    <w:rsid w:val="009147A7"/>
    <w:rsid w:val="0091624B"/>
    <w:rsid w:val="00917B2C"/>
    <w:rsid w:val="00917E1C"/>
    <w:rsid w:val="0092078B"/>
    <w:rsid w:val="0092110A"/>
    <w:rsid w:val="0092204E"/>
    <w:rsid w:val="009220C0"/>
    <w:rsid w:val="009228ED"/>
    <w:rsid w:val="00922E11"/>
    <w:rsid w:val="00924801"/>
    <w:rsid w:val="00926158"/>
    <w:rsid w:val="0092672B"/>
    <w:rsid w:val="00927865"/>
    <w:rsid w:val="009304C7"/>
    <w:rsid w:val="009374C0"/>
    <w:rsid w:val="009437CA"/>
    <w:rsid w:val="0094387A"/>
    <w:rsid w:val="0094633C"/>
    <w:rsid w:val="00946360"/>
    <w:rsid w:val="00951FC0"/>
    <w:rsid w:val="009533F0"/>
    <w:rsid w:val="00955F6F"/>
    <w:rsid w:val="009573C3"/>
    <w:rsid w:val="0096012E"/>
    <w:rsid w:val="00963558"/>
    <w:rsid w:val="00963BA8"/>
    <w:rsid w:val="00965D12"/>
    <w:rsid w:val="00970D97"/>
    <w:rsid w:val="009733A7"/>
    <w:rsid w:val="00975333"/>
    <w:rsid w:val="009759D4"/>
    <w:rsid w:val="00975B0B"/>
    <w:rsid w:val="0097623F"/>
    <w:rsid w:val="009762E9"/>
    <w:rsid w:val="009771FF"/>
    <w:rsid w:val="009809A6"/>
    <w:rsid w:val="00980B30"/>
    <w:rsid w:val="00982C68"/>
    <w:rsid w:val="0098322E"/>
    <w:rsid w:val="00983DF0"/>
    <w:rsid w:val="00984E2F"/>
    <w:rsid w:val="00986EFB"/>
    <w:rsid w:val="00987981"/>
    <w:rsid w:val="00990CB1"/>
    <w:rsid w:val="0099268B"/>
    <w:rsid w:val="00992B83"/>
    <w:rsid w:val="0099367A"/>
    <w:rsid w:val="0099465F"/>
    <w:rsid w:val="00996460"/>
    <w:rsid w:val="00996929"/>
    <w:rsid w:val="009A0197"/>
    <w:rsid w:val="009A5D96"/>
    <w:rsid w:val="009B125B"/>
    <w:rsid w:val="009B4F8C"/>
    <w:rsid w:val="009B5833"/>
    <w:rsid w:val="009B59EE"/>
    <w:rsid w:val="009B6B44"/>
    <w:rsid w:val="009C15CE"/>
    <w:rsid w:val="009C1AE6"/>
    <w:rsid w:val="009C22EB"/>
    <w:rsid w:val="009C30D6"/>
    <w:rsid w:val="009C374F"/>
    <w:rsid w:val="009C593C"/>
    <w:rsid w:val="009C6274"/>
    <w:rsid w:val="009D27EC"/>
    <w:rsid w:val="009D3302"/>
    <w:rsid w:val="009D3C9A"/>
    <w:rsid w:val="009D3DAC"/>
    <w:rsid w:val="009D4F49"/>
    <w:rsid w:val="009D6D51"/>
    <w:rsid w:val="009D769C"/>
    <w:rsid w:val="009E35C1"/>
    <w:rsid w:val="009E374B"/>
    <w:rsid w:val="009E5BAB"/>
    <w:rsid w:val="009E5F98"/>
    <w:rsid w:val="009E7BC6"/>
    <w:rsid w:val="009F01A1"/>
    <w:rsid w:val="009F1495"/>
    <w:rsid w:val="009F46B2"/>
    <w:rsid w:val="009F5FC0"/>
    <w:rsid w:val="009F6AB4"/>
    <w:rsid w:val="009F7D21"/>
    <w:rsid w:val="009F7D29"/>
    <w:rsid w:val="009F7DD3"/>
    <w:rsid w:val="00A00D3E"/>
    <w:rsid w:val="00A02EF6"/>
    <w:rsid w:val="00A04581"/>
    <w:rsid w:val="00A048C3"/>
    <w:rsid w:val="00A04B87"/>
    <w:rsid w:val="00A04F9A"/>
    <w:rsid w:val="00A051C1"/>
    <w:rsid w:val="00A0539E"/>
    <w:rsid w:val="00A06573"/>
    <w:rsid w:val="00A0764F"/>
    <w:rsid w:val="00A104E3"/>
    <w:rsid w:val="00A1069D"/>
    <w:rsid w:val="00A10ADD"/>
    <w:rsid w:val="00A1217B"/>
    <w:rsid w:val="00A126C6"/>
    <w:rsid w:val="00A135EB"/>
    <w:rsid w:val="00A15C06"/>
    <w:rsid w:val="00A15E7D"/>
    <w:rsid w:val="00A20B9D"/>
    <w:rsid w:val="00A2154B"/>
    <w:rsid w:val="00A225A6"/>
    <w:rsid w:val="00A2589D"/>
    <w:rsid w:val="00A25CB4"/>
    <w:rsid w:val="00A31530"/>
    <w:rsid w:val="00A32693"/>
    <w:rsid w:val="00A345A4"/>
    <w:rsid w:val="00A3522D"/>
    <w:rsid w:val="00A37BE1"/>
    <w:rsid w:val="00A40214"/>
    <w:rsid w:val="00A41456"/>
    <w:rsid w:val="00A41662"/>
    <w:rsid w:val="00A41DA4"/>
    <w:rsid w:val="00A424D9"/>
    <w:rsid w:val="00A42BBA"/>
    <w:rsid w:val="00A44A5D"/>
    <w:rsid w:val="00A46056"/>
    <w:rsid w:val="00A47B5A"/>
    <w:rsid w:val="00A534E4"/>
    <w:rsid w:val="00A5542F"/>
    <w:rsid w:val="00A57020"/>
    <w:rsid w:val="00A573A3"/>
    <w:rsid w:val="00A63E14"/>
    <w:rsid w:val="00A64B3E"/>
    <w:rsid w:val="00A66E30"/>
    <w:rsid w:val="00A708CB"/>
    <w:rsid w:val="00A70B79"/>
    <w:rsid w:val="00A71455"/>
    <w:rsid w:val="00A73DF8"/>
    <w:rsid w:val="00A7418D"/>
    <w:rsid w:val="00A75B7C"/>
    <w:rsid w:val="00A7603D"/>
    <w:rsid w:val="00A762BF"/>
    <w:rsid w:val="00A768DC"/>
    <w:rsid w:val="00A76F59"/>
    <w:rsid w:val="00A8078F"/>
    <w:rsid w:val="00A8200C"/>
    <w:rsid w:val="00A82672"/>
    <w:rsid w:val="00A83EF1"/>
    <w:rsid w:val="00A8763A"/>
    <w:rsid w:val="00A90919"/>
    <w:rsid w:val="00A91843"/>
    <w:rsid w:val="00A92CA3"/>
    <w:rsid w:val="00A940EC"/>
    <w:rsid w:val="00A957AF"/>
    <w:rsid w:val="00A9621C"/>
    <w:rsid w:val="00AA0846"/>
    <w:rsid w:val="00AA164B"/>
    <w:rsid w:val="00AA23B1"/>
    <w:rsid w:val="00AA45E3"/>
    <w:rsid w:val="00AA69A4"/>
    <w:rsid w:val="00AA74EA"/>
    <w:rsid w:val="00AA75D6"/>
    <w:rsid w:val="00AA7767"/>
    <w:rsid w:val="00AB36E5"/>
    <w:rsid w:val="00AB685C"/>
    <w:rsid w:val="00AC1DA0"/>
    <w:rsid w:val="00AC2680"/>
    <w:rsid w:val="00AC30C3"/>
    <w:rsid w:val="00AC3360"/>
    <w:rsid w:val="00AC3D7D"/>
    <w:rsid w:val="00AC536B"/>
    <w:rsid w:val="00AC5EFC"/>
    <w:rsid w:val="00AC7059"/>
    <w:rsid w:val="00AD323F"/>
    <w:rsid w:val="00AD3817"/>
    <w:rsid w:val="00AD3F10"/>
    <w:rsid w:val="00AD45CF"/>
    <w:rsid w:val="00AD6789"/>
    <w:rsid w:val="00AE51DE"/>
    <w:rsid w:val="00AE52E2"/>
    <w:rsid w:val="00AE632C"/>
    <w:rsid w:val="00AE7F51"/>
    <w:rsid w:val="00AF0D65"/>
    <w:rsid w:val="00AF27D4"/>
    <w:rsid w:val="00AF37C1"/>
    <w:rsid w:val="00AF3D27"/>
    <w:rsid w:val="00AF5A7C"/>
    <w:rsid w:val="00AF5D6C"/>
    <w:rsid w:val="00AF7173"/>
    <w:rsid w:val="00B0112F"/>
    <w:rsid w:val="00B01E5D"/>
    <w:rsid w:val="00B02062"/>
    <w:rsid w:val="00B022F6"/>
    <w:rsid w:val="00B02D02"/>
    <w:rsid w:val="00B0344E"/>
    <w:rsid w:val="00B04C24"/>
    <w:rsid w:val="00B04DCC"/>
    <w:rsid w:val="00B07956"/>
    <w:rsid w:val="00B1088B"/>
    <w:rsid w:val="00B12795"/>
    <w:rsid w:val="00B13551"/>
    <w:rsid w:val="00B13613"/>
    <w:rsid w:val="00B16C74"/>
    <w:rsid w:val="00B17815"/>
    <w:rsid w:val="00B20D89"/>
    <w:rsid w:val="00B22C28"/>
    <w:rsid w:val="00B24A11"/>
    <w:rsid w:val="00B24DCC"/>
    <w:rsid w:val="00B25220"/>
    <w:rsid w:val="00B26270"/>
    <w:rsid w:val="00B30C6E"/>
    <w:rsid w:val="00B31B5E"/>
    <w:rsid w:val="00B32B33"/>
    <w:rsid w:val="00B33FE7"/>
    <w:rsid w:val="00B341DA"/>
    <w:rsid w:val="00B35535"/>
    <w:rsid w:val="00B35BF3"/>
    <w:rsid w:val="00B379DC"/>
    <w:rsid w:val="00B405DC"/>
    <w:rsid w:val="00B41441"/>
    <w:rsid w:val="00B432A9"/>
    <w:rsid w:val="00B43C71"/>
    <w:rsid w:val="00B441F7"/>
    <w:rsid w:val="00B46FFF"/>
    <w:rsid w:val="00B47252"/>
    <w:rsid w:val="00B52104"/>
    <w:rsid w:val="00B54587"/>
    <w:rsid w:val="00B546DD"/>
    <w:rsid w:val="00B54FD1"/>
    <w:rsid w:val="00B56FB7"/>
    <w:rsid w:val="00B610ED"/>
    <w:rsid w:val="00B62C97"/>
    <w:rsid w:val="00B63C67"/>
    <w:rsid w:val="00B65A19"/>
    <w:rsid w:val="00B6683C"/>
    <w:rsid w:val="00B72866"/>
    <w:rsid w:val="00B73AB0"/>
    <w:rsid w:val="00B74CE3"/>
    <w:rsid w:val="00B75965"/>
    <w:rsid w:val="00B76D3E"/>
    <w:rsid w:val="00B80A1B"/>
    <w:rsid w:val="00B80E61"/>
    <w:rsid w:val="00B80EFC"/>
    <w:rsid w:val="00B8234A"/>
    <w:rsid w:val="00B83196"/>
    <w:rsid w:val="00B83E3D"/>
    <w:rsid w:val="00B84E09"/>
    <w:rsid w:val="00B8701C"/>
    <w:rsid w:val="00B877A3"/>
    <w:rsid w:val="00B87EA4"/>
    <w:rsid w:val="00B902A0"/>
    <w:rsid w:val="00B925D7"/>
    <w:rsid w:val="00B92D48"/>
    <w:rsid w:val="00B942B4"/>
    <w:rsid w:val="00B94FE2"/>
    <w:rsid w:val="00B95442"/>
    <w:rsid w:val="00B970DB"/>
    <w:rsid w:val="00B9773D"/>
    <w:rsid w:val="00BA0796"/>
    <w:rsid w:val="00BA17B9"/>
    <w:rsid w:val="00BA2A8D"/>
    <w:rsid w:val="00BA2B50"/>
    <w:rsid w:val="00BA37E3"/>
    <w:rsid w:val="00BA3957"/>
    <w:rsid w:val="00BA5095"/>
    <w:rsid w:val="00BA5129"/>
    <w:rsid w:val="00BA61B6"/>
    <w:rsid w:val="00BA7E68"/>
    <w:rsid w:val="00BB05CE"/>
    <w:rsid w:val="00BB0FBB"/>
    <w:rsid w:val="00BB49F4"/>
    <w:rsid w:val="00BB4EE7"/>
    <w:rsid w:val="00BB55B6"/>
    <w:rsid w:val="00BB582E"/>
    <w:rsid w:val="00BB5BFD"/>
    <w:rsid w:val="00BB6348"/>
    <w:rsid w:val="00BB6DAF"/>
    <w:rsid w:val="00BB7155"/>
    <w:rsid w:val="00BB7D48"/>
    <w:rsid w:val="00BC0D1B"/>
    <w:rsid w:val="00BC123E"/>
    <w:rsid w:val="00BC12B2"/>
    <w:rsid w:val="00BC3B35"/>
    <w:rsid w:val="00BC502E"/>
    <w:rsid w:val="00BC55A7"/>
    <w:rsid w:val="00BC66BD"/>
    <w:rsid w:val="00BC6A16"/>
    <w:rsid w:val="00BD2118"/>
    <w:rsid w:val="00BD3A31"/>
    <w:rsid w:val="00BD591E"/>
    <w:rsid w:val="00BD6D54"/>
    <w:rsid w:val="00BD73BC"/>
    <w:rsid w:val="00BD7AAF"/>
    <w:rsid w:val="00BE3D3C"/>
    <w:rsid w:val="00BE45DB"/>
    <w:rsid w:val="00BE6C5A"/>
    <w:rsid w:val="00BF140D"/>
    <w:rsid w:val="00BF229B"/>
    <w:rsid w:val="00BF3A0F"/>
    <w:rsid w:val="00BF4F4A"/>
    <w:rsid w:val="00BF528F"/>
    <w:rsid w:val="00BF5DA2"/>
    <w:rsid w:val="00C00574"/>
    <w:rsid w:val="00C0088C"/>
    <w:rsid w:val="00C04162"/>
    <w:rsid w:val="00C0488F"/>
    <w:rsid w:val="00C058B7"/>
    <w:rsid w:val="00C059AA"/>
    <w:rsid w:val="00C06327"/>
    <w:rsid w:val="00C1120C"/>
    <w:rsid w:val="00C13E86"/>
    <w:rsid w:val="00C142ED"/>
    <w:rsid w:val="00C14740"/>
    <w:rsid w:val="00C16CB1"/>
    <w:rsid w:val="00C174CD"/>
    <w:rsid w:val="00C20B1E"/>
    <w:rsid w:val="00C21635"/>
    <w:rsid w:val="00C238B8"/>
    <w:rsid w:val="00C242DD"/>
    <w:rsid w:val="00C249DD"/>
    <w:rsid w:val="00C2507A"/>
    <w:rsid w:val="00C2686A"/>
    <w:rsid w:val="00C27458"/>
    <w:rsid w:val="00C31F1A"/>
    <w:rsid w:val="00C32E44"/>
    <w:rsid w:val="00C33368"/>
    <w:rsid w:val="00C33E22"/>
    <w:rsid w:val="00C3428C"/>
    <w:rsid w:val="00C35343"/>
    <w:rsid w:val="00C36101"/>
    <w:rsid w:val="00C36437"/>
    <w:rsid w:val="00C45F0D"/>
    <w:rsid w:val="00C507E6"/>
    <w:rsid w:val="00C51859"/>
    <w:rsid w:val="00C53094"/>
    <w:rsid w:val="00C53303"/>
    <w:rsid w:val="00C55DC7"/>
    <w:rsid w:val="00C55F82"/>
    <w:rsid w:val="00C56698"/>
    <w:rsid w:val="00C56A63"/>
    <w:rsid w:val="00C6009A"/>
    <w:rsid w:val="00C616CF"/>
    <w:rsid w:val="00C62253"/>
    <w:rsid w:val="00C6329F"/>
    <w:rsid w:val="00C63670"/>
    <w:rsid w:val="00C64C26"/>
    <w:rsid w:val="00C66B30"/>
    <w:rsid w:val="00C67947"/>
    <w:rsid w:val="00C704AB"/>
    <w:rsid w:val="00C70B81"/>
    <w:rsid w:val="00C71835"/>
    <w:rsid w:val="00C71976"/>
    <w:rsid w:val="00C74511"/>
    <w:rsid w:val="00C775EC"/>
    <w:rsid w:val="00C80150"/>
    <w:rsid w:val="00C802ED"/>
    <w:rsid w:val="00C811C6"/>
    <w:rsid w:val="00C86FE7"/>
    <w:rsid w:val="00C90B5C"/>
    <w:rsid w:val="00C9295C"/>
    <w:rsid w:val="00C92F9E"/>
    <w:rsid w:val="00C93785"/>
    <w:rsid w:val="00C94DA7"/>
    <w:rsid w:val="00C9644F"/>
    <w:rsid w:val="00CA0324"/>
    <w:rsid w:val="00CA1609"/>
    <w:rsid w:val="00CA4211"/>
    <w:rsid w:val="00CA49E5"/>
    <w:rsid w:val="00CA4C93"/>
    <w:rsid w:val="00CA4FA3"/>
    <w:rsid w:val="00CA5919"/>
    <w:rsid w:val="00CA5CBC"/>
    <w:rsid w:val="00CA6161"/>
    <w:rsid w:val="00CA6602"/>
    <w:rsid w:val="00CB1676"/>
    <w:rsid w:val="00CB1E02"/>
    <w:rsid w:val="00CB1F5D"/>
    <w:rsid w:val="00CB3346"/>
    <w:rsid w:val="00CB55D7"/>
    <w:rsid w:val="00CB73D0"/>
    <w:rsid w:val="00CC0FE8"/>
    <w:rsid w:val="00CC1471"/>
    <w:rsid w:val="00CC40B3"/>
    <w:rsid w:val="00CC4902"/>
    <w:rsid w:val="00CC6675"/>
    <w:rsid w:val="00CC724F"/>
    <w:rsid w:val="00CD0A3D"/>
    <w:rsid w:val="00CD1CC4"/>
    <w:rsid w:val="00CD2A16"/>
    <w:rsid w:val="00CD3289"/>
    <w:rsid w:val="00CD7202"/>
    <w:rsid w:val="00CD7CAF"/>
    <w:rsid w:val="00CE0225"/>
    <w:rsid w:val="00CE12E4"/>
    <w:rsid w:val="00CE541E"/>
    <w:rsid w:val="00CE5C84"/>
    <w:rsid w:val="00CE6006"/>
    <w:rsid w:val="00CE693B"/>
    <w:rsid w:val="00CF1F62"/>
    <w:rsid w:val="00CF432C"/>
    <w:rsid w:val="00CF51AC"/>
    <w:rsid w:val="00CF58C2"/>
    <w:rsid w:val="00CF6504"/>
    <w:rsid w:val="00CF662E"/>
    <w:rsid w:val="00CF6854"/>
    <w:rsid w:val="00D02957"/>
    <w:rsid w:val="00D035DA"/>
    <w:rsid w:val="00D046D0"/>
    <w:rsid w:val="00D07D51"/>
    <w:rsid w:val="00D11012"/>
    <w:rsid w:val="00D14BDD"/>
    <w:rsid w:val="00D15844"/>
    <w:rsid w:val="00D16EC2"/>
    <w:rsid w:val="00D1728C"/>
    <w:rsid w:val="00D209E8"/>
    <w:rsid w:val="00D20E2A"/>
    <w:rsid w:val="00D20EFB"/>
    <w:rsid w:val="00D21072"/>
    <w:rsid w:val="00D21A86"/>
    <w:rsid w:val="00D22152"/>
    <w:rsid w:val="00D23B4B"/>
    <w:rsid w:val="00D3015B"/>
    <w:rsid w:val="00D301A2"/>
    <w:rsid w:val="00D30436"/>
    <w:rsid w:val="00D30F20"/>
    <w:rsid w:val="00D35805"/>
    <w:rsid w:val="00D41C3B"/>
    <w:rsid w:val="00D45806"/>
    <w:rsid w:val="00D46B84"/>
    <w:rsid w:val="00D46DB6"/>
    <w:rsid w:val="00D47445"/>
    <w:rsid w:val="00D50B54"/>
    <w:rsid w:val="00D51339"/>
    <w:rsid w:val="00D52231"/>
    <w:rsid w:val="00D53C57"/>
    <w:rsid w:val="00D55EDE"/>
    <w:rsid w:val="00D5608A"/>
    <w:rsid w:val="00D56C14"/>
    <w:rsid w:val="00D56D3B"/>
    <w:rsid w:val="00D57056"/>
    <w:rsid w:val="00D60798"/>
    <w:rsid w:val="00D60B59"/>
    <w:rsid w:val="00D61969"/>
    <w:rsid w:val="00D64172"/>
    <w:rsid w:val="00D65184"/>
    <w:rsid w:val="00D66C06"/>
    <w:rsid w:val="00D6767B"/>
    <w:rsid w:val="00D67AD7"/>
    <w:rsid w:val="00D718B4"/>
    <w:rsid w:val="00D718F7"/>
    <w:rsid w:val="00D73768"/>
    <w:rsid w:val="00D7377A"/>
    <w:rsid w:val="00D750F1"/>
    <w:rsid w:val="00D75210"/>
    <w:rsid w:val="00D757AD"/>
    <w:rsid w:val="00D75BC0"/>
    <w:rsid w:val="00D76232"/>
    <w:rsid w:val="00D765D4"/>
    <w:rsid w:val="00D76661"/>
    <w:rsid w:val="00D76EB0"/>
    <w:rsid w:val="00D77DDA"/>
    <w:rsid w:val="00D8557F"/>
    <w:rsid w:val="00D85876"/>
    <w:rsid w:val="00D86657"/>
    <w:rsid w:val="00D90119"/>
    <w:rsid w:val="00D90C5D"/>
    <w:rsid w:val="00D9272B"/>
    <w:rsid w:val="00D933D6"/>
    <w:rsid w:val="00D93802"/>
    <w:rsid w:val="00D951AA"/>
    <w:rsid w:val="00D95379"/>
    <w:rsid w:val="00D95756"/>
    <w:rsid w:val="00DA00D1"/>
    <w:rsid w:val="00DA0A18"/>
    <w:rsid w:val="00DA15C2"/>
    <w:rsid w:val="00DA259B"/>
    <w:rsid w:val="00DA3C41"/>
    <w:rsid w:val="00DA4C55"/>
    <w:rsid w:val="00DA50D0"/>
    <w:rsid w:val="00DA5BD2"/>
    <w:rsid w:val="00DA6AD3"/>
    <w:rsid w:val="00DA7C0A"/>
    <w:rsid w:val="00DB22A7"/>
    <w:rsid w:val="00DB3CAF"/>
    <w:rsid w:val="00DB4CA7"/>
    <w:rsid w:val="00DB570F"/>
    <w:rsid w:val="00DB5C26"/>
    <w:rsid w:val="00DB71B7"/>
    <w:rsid w:val="00DB776B"/>
    <w:rsid w:val="00DC1750"/>
    <w:rsid w:val="00DC1F80"/>
    <w:rsid w:val="00DC3F07"/>
    <w:rsid w:val="00DC49D2"/>
    <w:rsid w:val="00DC4BC2"/>
    <w:rsid w:val="00DC4E9A"/>
    <w:rsid w:val="00DC5F7B"/>
    <w:rsid w:val="00DD09FC"/>
    <w:rsid w:val="00DD17F6"/>
    <w:rsid w:val="00DD241D"/>
    <w:rsid w:val="00DD2675"/>
    <w:rsid w:val="00DE378F"/>
    <w:rsid w:val="00DE6001"/>
    <w:rsid w:val="00DE65F7"/>
    <w:rsid w:val="00DF1516"/>
    <w:rsid w:val="00DF1B76"/>
    <w:rsid w:val="00DF389B"/>
    <w:rsid w:val="00DF5C0F"/>
    <w:rsid w:val="00DF78DA"/>
    <w:rsid w:val="00E003B7"/>
    <w:rsid w:val="00E0136D"/>
    <w:rsid w:val="00E02CF8"/>
    <w:rsid w:val="00E03FEF"/>
    <w:rsid w:val="00E05845"/>
    <w:rsid w:val="00E0666E"/>
    <w:rsid w:val="00E06915"/>
    <w:rsid w:val="00E07B08"/>
    <w:rsid w:val="00E10BE9"/>
    <w:rsid w:val="00E1207F"/>
    <w:rsid w:val="00E132C8"/>
    <w:rsid w:val="00E14D15"/>
    <w:rsid w:val="00E1585A"/>
    <w:rsid w:val="00E16106"/>
    <w:rsid w:val="00E16B91"/>
    <w:rsid w:val="00E16BCF"/>
    <w:rsid w:val="00E16EED"/>
    <w:rsid w:val="00E16F67"/>
    <w:rsid w:val="00E17511"/>
    <w:rsid w:val="00E206AB"/>
    <w:rsid w:val="00E22A6B"/>
    <w:rsid w:val="00E23F54"/>
    <w:rsid w:val="00E24AA6"/>
    <w:rsid w:val="00E257F3"/>
    <w:rsid w:val="00E274C8"/>
    <w:rsid w:val="00E27FED"/>
    <w:rsid w:val="00E3000A"/>
    <w:rsid w:val="00E31530"/>
    <w:rsid w:val="00E321D2"/>
    <w:rsid w:val="00E37BAF"/>
    <w:rsid w:val="00E407DA"/>
    <w:rsid w:val="00E41506"/>
    <w:rsid w:val="00E4337F"/>
    <w:rsid w:val="00E46D96"/>
    <w:rsid w:val="00E51D7B"/>
    <w:rsid w:val="00E5556C"/>
    <w:rsid w:val="00E55C4E"/>
    <w:rsid w:val="00E56459"/>
    <w:rsid w:val="00E572D0"/>
    <w:rsid w:val="00E60BA0"/>
    <w:rsid w:val="00E614EE"/>
    <w:rsid w:val="00E617BA"/>
    <w:rsid w:val="00E617C4"/>
    <w:rsid w:val="00E61AE1"/>
    <w:rsid w:val="00E61E2B"/>
    <w:rsid w:val="00E620B5"/>
    <w:rsid w:val="00E621C0"/>
    <w:rsid w:val="00E6275E"/>
    <w:rsid w:val="00E640E4"/>
    <w:rsid w:val="00E66A75"/>
    <w:rsid w:val="00E6795E"/>
    <w:rsid w:val="00E72274"/>
    <w:rsid w:val="00E72A8A"/>
    <w:rsid w:val="00E731C4"/>
    <w:rsid w:val="00E7361B"/>
    <w:rsid w:val="00E74083"/>
    <w:rsid w:val="00E74691"/>
    <w:rsid w:val="00E74B0C"/>
    <w:rsid w:val="00E75E2F"/>
    <w:rsid w:val="00E76E77"/>
    <w:rsid w:val="00E80027"/>
    <w:rsid w:val="00E8370B"/>
    <w:rsid w:val="00E85227"/>
    <w:rsid w:val="00E9181C"/>
    <w:rsid w:val="00E920C8"/>
    <w:rsid w:val="00E931CF"/>
    <w:rsid w:val="00E9373A"/>
    <w:rsid w:val="00E94003"/>
    <w:rsid w:val="00E94254"/>
    <w:rsid w:val="00E963F5"/>
    <w:rsid w:val="00E9776E"/>
    <w:rsid w:val="00EA4D60"/>
    <w:rsid w:val="00EA5787"/>
    <w:rsid w:val="00EA78B8"/>
    <w:rsid w:val="00EB0720"/>
    <w:rsid w:val="00EB1F30"/>
    <w:rsid w:val="00EB234B"/>
    <w:rsid w:val="00EB4E7A"/>
    <w:rsid w:val="00EB5712"/>
    <w:rsid w:val="00EB59B0"/>
    <w:rsid w:val="00EB650F"/>
    <w:rsid w:val="00EB6B35"/>
    <w:rsid w:val="00EB7AE3"/>
    <w:rsid w:val="00EC1806"/>
    <w:rsid w:val="00EC2120"/>
    <w:rsid w:val="00EC3880"/>
    <w:rsid w:val="00EC60BF"/>
    <w:rsid w:val="00EC63BC"/>
    <w:rsid w:val="00ED2398"/>
    <w:rsid w:val="00ED259D"/>
    <w:rsid w:val="00ED2B7A"/>
    <w:rsid w:val="00ED4D90"/>
    <w:rsid w:val="00EE1B06"/>
    <w:rsid w:val="00EE2499"/>
    <w:rsid w:val="00EE3043"/>
    <w:rsid w:val="00EE3A91"/>
    <w:rsid w:val="00EE4114"/>
    <w:rsid w:val="00EE50A8"/>
    <w:rsid w:val="00EE7E2E"/>
    <w:rsid w:val="00EF48B6"/>
    <w:rsid w:val="00EF5D3C"/>
    <w:rsid w:val="00EF6B00"/>
    <w:rsid w:val="00EF6FF3"/>
    <w:rsid w:val="00EF76F6"/>
    <w:rsid w:val="00F03C73"/>
    <w:rsid w:val="00F05098"/>
    <w:rsid w:val="00F05B12"/>
    <w:rsid w:val="00F05B1C"/>
    <w:rsid w:val="00F0647D"/>
    <w:rsid w:val="00F1332C"/>
    <w:rsid w:val="00F1340F"/>
    <w:rsid w:val="00F13BC9"/>
    <w:rsid w:val="00F14C28"/>
    <w:rsid w:val="00F14D6C"/>
    <w:rsid w:val="00F17E00"/>
    <w:rsid w:val="00F2031E"/>
    <w:rsid w:val="00F225CC"/>
    <w:rsid w:val="00F2326C"/>
    <w:rsid w:val="00F272C5"/>
    <w:rsid w:val="00F27586"/>
    <w:rsid w:val="00F30BA8"/>
    <w:rsid w:val="00F3258E"/>
    <w:rsid w:val="00F33F40"/>
    <w:rsid w:val="00F3613F"/>
    <w:rsid w:val="00F3766C"/>
    <w:rsid w:val="00F379B2"/>
    <w:rsid w:val="00F410A4"/>
    <w:rsid w:val="00F4115B"/>
    <w:rsid w:val="00F41434"/>
    <w:rsid w:val="00F4196F"/>
    <w:rsid w:val="00F43055"/>
    <w:rsid w:val="00F435FB"/>
    <w:rsid w:val="00F45B63"/>
    <w:rsid w:val="00F46BC0"/>
    <w:rsid w:val="00F46C96"/>
    <w:rsid w:val="00F47E05"/>
    <w:rsid w:val="00F50C97"/>
    <w:rsid w:val="00F50F5A"/>
    <w:rsid w:val="00F52120"/>
    <w:rsid w:val="00F52B9F"/>
    <w:rsid w:val="00F53BB9"/>
    <w:rsid w:val="00F53C2B"/>
    <w:rsid w:val="00F56333"/>
    <w:rsid w:val="00F56CD5"/>
    <w:rsid w:val="00F57043"/>
    <w:rsid w:val="00F6095C"/>
    <w:rsid w:val="00F61679"/>
    <w:rsid w:val="00F6176E"/>
    <w:rsid w:val="00F6457D"/>
    <w:rsid w:val="00F64A57"/>
    <w:rsid w:val="00F651C0"/>
    <w:rsid w:val="00F6588D"/>
    <w:rsid w:val="00F669E1"/>
    <w:rsid w:val="00F713D3"/>
    <w:rsid w:val="00F72857"/>
    <w:rsid w:val="00F8008F"/>
    <w:rsid w:val="00F80389"/>
    <w:rsid w:val="00F81FFD"/>
    <w:rsid w:val="00F82715"/>
    <w:rsid w:val="00F82746"/>
    <w:rsid w:val="00F83038"/>
    <w:rsid w:val="00F848C2"/>
    <w:rsid w:val="00F849B0"/>
    <w:rsid w:val="00F851DF"/>
    <w:rsid w:val="00F853D3"/>
    <w:rsid w:val="00F86C70"/>
    <w:rsid w:val="00F870C1"/>
    <w:rsid w:val="00F9003C"/>
    <w:rsid w:val="00F912E6"/>
    <w:rsid w:val="00F924DD"/>
    <w:rsid w:val="00F93908"/>
    <w:rsid w:val="00F93AA0"/>
    <w:rsid w:val="00F93B9D"/>
    <w:rsid w:val="00F95329"/>
    <w:rsid w:val="00F95759"/>
    <w:rsid w:val="00F96715"/>
    <w:rsid w:val="00FA02D4"/>
    <w:rsid w:val="00FA1A5C"/>
    <w:rsid w:val="00FA4DFD"/>
    <w:rsid w:val="00FA4FB5"/>
    <w:rsid w:val="00FA54DB"/>
    <w:rsid w:val="00FA634A"/>
    <w:rsid w:val="00FA695D"/>
    <w:rsid w:val="00FA7F90"/>
    <w:rsid w:val="00FB0942"/>
    <w:rsid w:val="00FB1AA8"/>
    <w:rsid w:val="00FB42AF"/>
    <w:rsid w:val="00FB62F0"/>
    <w:rsid w:val="00FC0C82"/>
    <w:rsid w:val="00FC2716"/>
    <w:rsid w:val="00FC4909"/>
    <w:rsid w:val="00FC5449"/>
    <w:rsid w:val="00FC5A53"/>
    <w:rsid w:val="00FC66E1"/>
    <w:rsid w:val="00FC6D88"/>
    <w:rsid w:val="00FC7D34"/>
    <w:rsid w:val="00FC7E23"/>
    <w:rsid w:val="00FD08DA"/>
    <w:rsid w:val="00FD17AA"/>
    <w:rsid w:val="00FD27FC"/>
    <w:rsid w:val="00FD4315"/>
    <w:rsid w:val="00FD5E19"/>
    <w:rsid w:val="00FD613A"/>
    <w:rsid w:val="00FD65FB"/>
    <w:rsid w:val="00FE030D"/>
    <w:rsid w:val="00FE12C7"/>
    <w:rsid w:val="00FE26C6"/>
    <w:rsid w:val="00FE29CD"/>
    <w:rsid w:val="00FE30BF"/>
    <w:rsid w:val="00FE33D1"/>
    <w:rsid w:val="00FE55EC"/>
    <w:rsid w:val="00FE61CA"/>
    <w:rsid w:val="00FE70F6"/>
    <w:rsid w:val="00FE769C"/>
    <w:rsid w:val="00FE7B65"/>
    <w:rsid w:val="00FF08E9"/>
    <w:rsid w:val="00FF1DE3"/>
    <w:rsid w:val="00FF2733"/>
    <w:rsid w:val="00FF4D91"/>
    <w:rsid w:val="00FF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05B188"/>
  <w15:chartTrackingRefBased/>
  <w15:docId w15:val="{A540C5AB-CF57-4D41-9B33-9628B82E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A3D"/>
    <w:rPr>
      <w:rFonts w:ascii="Trebuchet MS" w:eastAsia="Times New Roman" w:hAnsi="Trebuchet MS"/>
      <w:sz w:val="18"/>
      <w:szCs w:val="22"/>
      <w:lang w:eastAsia="en-US"/>
    </w:rPr>
  </w:style>
  <w:style w:type="paragraph" w:styleId="Nagwek2">
    <w:name w:val="heading 2"/>
    <w:basedOn w:val="Normalny"/>
    <w:next w:val="Normalny"/>
    <w:qFormat/>
    <w:rsid w:val="00410A96"/>
    <w:pPr>
      <w:keepNext/>
      <w:spacing w:before="240" w:after="60"/>
      <w:outlineLvl w:val="1"/>
    </w:pPr>
    <w:rPr>
      <w:rFonts w:ascii="Arial" w:hAnsi="Arial" w:cs="Arial"/>
      <w:b/>
      <w:bCs/>
      <w:i/>
      <w:iCs/>
      <w:sz w:val="28"/>
      <w:szCs w:val="28"/>
    </w:rPr>
  </w:style>
  <w:style w:type="paragraph" w:styleId="Nagwek3">
    <w:name w:val="heading 3"/>
    <w:basedOn w:val="Normalny"/>
    <w:qFormat/>
    <w:rsid w:val="00B04DCC"/>
    <w:pPr>
      <w:spacing w:before="100" w:beforeAutospacing="1" w:after="100" w:afterAutospacing="1"/>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3555BF"/>
    <w:pPr>
      <w:tabs>
        <w:tab w:val="center" w:pos="4536"/>
        <w:tab w:val="right" w:pos="9072"/>
      </w:tabs>
    </w:pPr>
  </w:style>
  <w:style w:type="character" w:customStyle="1" w:styleId="NagwekZnak1">
    <w:name w:val="Nagłówek Znak1"/>
    <w:link w:val="Nagwek"/>
    <w:rsid w:val="003555BF"/>
    <w:rPr>
      <w:rFonts w:ascii="Arial" w:hAnsi="Arial" w:cs="Times New Roman"/>
      <w:sz w:val="20"/>
    </w:rPr>
  </w:style>
  <w:style w:type="paragraph" w:styleId="Stopka">
    <w:name w:val="footer"/>
    <w:basedOn w:val="Normalny"/>
    <w:link w:val="StopkaZnak"/>
    <w:rsid w:val="003555BF"/>
    <w:pPr>
      <w:tabs>
        <w:tab w:val="center" w:pos="4536"/>
        <w:tab w:val="right" w:pos="9072"/>
      </w:tabs>
    </w:pPr>
  </w:style>
  <w:style w:type="character" w:customStyle="1" w:styleId="StopkaZnak">
    <w:name w:val="Stopka Znak"/>
    <w:link w:val="Stopka"/>
    <w:rsid w:val="003555BF"/>
    <w:rPr>
      <w:rFonts w:ascii="Arial" w:hAnsi="Arial" w:cs="Times New Roman"/>
      <w:sz w:val="20"/>
    </w:rPr>
  </w:style>
  <w:style w:type="paragraph" w:styleId="Tekstdymka">
    <w:name w:val="Balloon Text"/>
    <w:basedOn w:val="Normalny"/>
    <w:link w:val="TekstdymkaZnak"/>
    <w:semiHidden/>
    <w:rsid w:val="003555BF"/>
    <w:rPr>
      <w:rFonts w:ascii="Tahoma" w:hAnsi="Tahoma" w:cs="Tahoma"/>
      <w:sz w:val="16"/>
      <w:szCs w:val="16"/>
    </w:rPr>
  </w:style>
  <w:style w:type="character" w:customStyle="1" w:styleId="TekstdymkaZnak">
    <w:name w:val="Tekst dymka Znak"/>
    <w:link w:val="Tekstdymka"/>
    <w:semiHidden/>
    <w:rsid w:val="003555BF"/>
    <w:rPr>
      <w:rFonts w:ascii="Tahoma" w:hAnsi="Tahoma" w:cs="Tahoma"/>
      <w:sz w:val="16"/>
      <w:szCs w:val="16"/>
    </w:rPr>
  </w:style>
  <w:style w:type="paragraph" w:customStyle="1" w:styleId="TEKSTKOMUNIKATU">
    <w:name w:val="TEKST KOMUNIKATU"/>
    <w:basedOn w:val="Tekstpodstawowy"/>
    <w:link w:val="TEKSTKOMUNIKATUZnak"/>
    <w:rsid w:val="00EB0720"/>
    <w:pPr>
      <w:spacing w:after="240" w:line="360" w:lineRule="auto"/>
      <w:jc w:val="both"/>
    </w:pPr>
    <w:rPr>
      <w:rFonts w:ascii="Georgia" w:hAnsi="Georgia" w:cs="Georgia"/>
      <w:kern w:val="16"/>
      <w:sz w:val="24"/>
      <w:szCs w:val="24"/>
      <w:lang w:val="en-US" w:eastAsia="pl-PL"/>
    </w:rPr>
  </w:style>
  <w:style w:type="character" w:customStyle="1" w:styleId="TEKSTKOMUNIKATUZnak">
    <w:name w:val="TEKST KOMUNIKATU Znak"/>
    <w:link w:val="TEKSTKOMUNIKATU"/>
    <w:rsid w:val="00EB0720"/>
    <w:rPr>
      <w:rFonts w:ascii="Georgia" w:hAnsi="Georgia" w:cs="Georgia"/>
      <w:kern w:val="16"/>
      <w:sz w:val="24"/>
      <w:szCs w:val="24"/>
      <w:lang w:val="en-US" w:eastAsia="pl-PL" w:bidi="ar-SA"/>
    </w:rPr>
  </w:style>
  <w:style w:type="paragraph" w:styleId="Tekstpodstawowy">
    <w:name w:val="Body Text"/>
    <w:basedOn w:val="Normalny"/>
    <w:rsid w:val="00EB0720"/>
    <w:pPr>
      <w:spacing w:after="120"/>
    </w:pPr>
  </w:style>
  <w:style w:type="paragraph" w:styleId="NormalnyWeb">
    <w:name w:val="Normal (Web)"/>
    <w:basedOn w:val="Normalny"/>
    <w:uiPriority w:val="99"/>
    <w:rsid w:val="00EB0720"/>
    <w:pPr>
      <w:spacing w:after="100" w:afterAutospacing="1" w:line="372" w:lineRule="auto"/>
    </w:pPr>
    <w:rPr>
      <w:rFonts w:ascii="Times New Roman" w:hAnsi="Times New Roman"/>
      <w:sz w:val="24"/>
      <w:szCs w:val="24"/>
      <w:lang w:eastAsia="pl-PL"/>
    </w:rPr>
  </w:style>
  <w:style w:type="paragraph" w:styleId="Mapadokumentu">
    <w:name w:val="Document Map"/>
    <w:basedOn w:val="Normalny"/>
    <w:semiHidden/>
    <w:rsid w:val="005927D4"/>
    <w:pPr>
      <w:shd w:val="clear" w:color="auto" w:fill="000080"/>
    </w:pPr>
    <w:rPr>
      <w:rFonts w:ascii="Tahoma" w:hAnsi="Tahoma" w:cs="Tahoma"/>
    </w:rPr>
  </w:style>
  <w:style w:type="character" w:styleId="Hipercze">
    <w:name w:val="Hyperlink"/>
    <w:rsid w:val="00CA49E5"/>
    <w:rPr>
      <w:color w:val="0000FF"/>
      <w:u w:val="single"/>
    </w:rPr>
  </w:style>
  <w:style w:type="paragraph" w:customStyle="1" w:styleId="TYTUKOMUNIKATU">
    <w:name w:val="TYTUŁ KOMUNIKATU"/>
    <w:basedOn w:val="Normalny"/>
    <w:link w:val="TYTUKOMUNIKATUZnak"/>
    <w:rsid w:val="00CA49E5"/>
    <w:pPr>
      <w:keepNext/>
      <w:keepLines/>
      <w:spacing w:before="120" w:after="120" w:line="360" w:lineRule="auto"/>
    </w:pPr>
    <w:rPr>
      <w:rFonts w:ascii="Georgia" w:hAnsi="Georgia" w:cs="Arial"/>
      <w:bCs/>
      <w:caps/>
      <w:kern w:val="16"/>
      <w:sz w:val="28"/>
      <w:szCs w:val="28"/>
      <w:lang w:val="en-US" w:eastAsia="pl-PL"/>
    </w:rPr>
  </w:style>
  <w:style w:type="character" w:styleId="Odwoaniedokomentarza">
    <w:name w:val="annotation reference"/>
    <w:semiHidden/>
    <w:rsid w:val="00512E42"/>
    <w:rPr>
      <w:sz w:val="16"/>
      <w:szCs w:val="16"/>
    </w:rPr>
  </w:style>
  <w:style w:type="paragraph" w:styleId="Tekstkomentarza">
    <w:name w:val="annotation text"/>
    <w:basedOn w:val="Normalny"/>
    <w:semiHidden/>
    <w:rsid w:val="00512E42"/>
    <w:rPr>
      <w:sz w:val="20"/>
      <w:szCs w:val="20"/>
    </w:rPr>
  </w:style>
  <w:style w:type="paragraph" w:styleId="Tematkomentarza">
    <w:name w:val="annotation subject"/>
    <w:basedOn w:val="Tekstkomentarza"/>
    <w:next w:val="Tekstkomentarza"/>
    <w:semiHidden/>
    <w:rsid w:val="00512E42"/>
    <w:rPr>
      <w:b/>
      <w:bCs/>
    </w:rPr>
  </w:style>
  <w:style w:type="paragraph" w:customStyle="1" w:styleId="ZnakZnakZnakZnakZnak1ZnakZnakZnakZnakZnakZnakZnakZnakZnak">
    <w:name w:val="Znak Znak Znak Znak Znak1 Znak Znak Znak Znak Znak Znak Znak Znak Znak"/>
    <w:basedOn w:val="Normalny"/>
    <w:rsid w:val="00E16B91"/>
    <w:rPr>
      <w:rFonts w:ascii="Times New Roman" w:hAnsi="Times New Roman"/>
      <w:sz w:val="24"/>
      <w:szCs w:val="24"/>
      <w:lang w:eastAsia="pl-PL"/>
    </w:rPr>
  </w:style>
  <w:style w:type="character" w:styleId="Uwydatnienie">
    <w:name w:val="Emphasis"/>
    <w:uiPriority w:val="20"/>
    <w:qFormat/>
    <w:rsid w:val="00D11012"/>
    <w:rPr>
      <w:i/>
      <w:iCs/>
    </w:rPr>
  </w:style>
  <w:style w:type="character" w:styleId="Pogrubienie">
    <w:name w:val="Strong"/>
    <w:uiPriority w:val="22"/>
    <w:qFormat/>
    <w:rsid w:val="00D11012"/>
    <w:rPr>
      <w:b/>
      <w:bCs/>
    </w:rPr>
  </w:style>
  <w:style w:type="character" w:customStyle="1" w:styleId="TYTUKOMUNIKATUZnak">
    <w:name w:val="TYTUŁ KOMUNIKATU Znak"/>
    <w:link w:val="TYTUKOMUNIKATU"/>
    <w:rsid w:val="00D11012"/>
    <w:rPr>
      <w:rFonts w:ascii="Georgia" w:hAnsi="Georgia" w:cs="Arial"/>
      <w:bCs/>
      <w:caps/>
      <w:kern w:val="16"/>
      <w:sz w:val="28"/>
      <w:szCs w:val="28"/>
      <w:lang w:val="en-US" w:eastAsia="pl-PL" w:bidi="ar-SA"/>
    </w:rPr>
  </w:style>
  <w:style w:type="character" w:styleId="UyteHipercze">
    <w:name w:val="FollowedHyperlink"/>
    <w:rsid w:val="000C2912"/>
    <w:rPr>
      <w:color w:val="800080"/>
      <w:u w:val="single"/>
    </w:rPr>
  </w:style>
  <w:style w:type="paragraph" w:customStyle="1" w:styleId="Lead">
    <w:name w:val="Lead"/>
    <w:basedOn w:val="Tekstpodstawowy"/>
    <w:next w:val="Tekstpodstawowy"/>
    <w:link w:val="LeadZnak"/>
    <w:rsid w:val="00E617BA"/>
    <w:pPr>
      <w:keepNext/>
      <w:keepLines/>
      <w:spacing w:after="240" w:line="360" w:lineRule="auto"/>
      <w:jc w:val="both"/>
    </w:pPr>
    <w:rPr>
      <w:rFonts w:ascii="Georgia" w:hAnsi="Georgia" w:cs="Arial"/>
      <w:b/>
      <w:bCs/>
      <w:kern w:val="16"/>
      <w:sz w:val="20"/>
      <w:szCs w:val="20"/>
      <w:lang w:val="en-US" w:eastAsia="pl-PL"/>
    </w:rPr>
  </w:style>
  <w:style w:type="character" w:customStyle="1" w:styleId="LeadZnak">
    <w:name w:val="Lead Znak"/>
    <w:link w:val="Lead"/>
    <w:rsid w:val="00E617BA"/>
    <w:rPr>
      <w:rFonts w:ascii="Georgia" w:hAnsi="Georgia" w:cs="Arial"/>
      <w:b/>
      <w:bCs/>
      <w:kern w:val="16"/>
      <w:lang w:val="en-US" w:eastAsia="pl-PL" w:bidi="ar-SA"/>
    </w:rPr>
  </w:style>
  <w:style w:type="paragraph" w:styleId="Tekstpodstawowywcity2">
    <w:name w:val="Body Text Indent 2"/>
    <w:basedOn w:val="Normalny"/>
    <w:rsid w:val="00B63C67"/>
    <w:pPr>
      <w:spacing w:after="120" w:line="480" w:lineRule="auto"/>
      <w:ind w:left="283"/>
    </w:pPr>
  </w:style>
  <w:style w:type="paragraph" w:customStyle="1" w:styleId="Tekst">
    <w:name w:val="Tekst"/>
    <w:basedOn w:val="Tekstpodstawowy"/>
    <w:rsid w:val="00B63C67"/>
    <w:pPr>
      <w:spacing w:line="360" w:lineRule="auto"/>
      <w:jc w:val="both"/>
    </w:pPr>
    <w:rPr>
      <w:rFonts w:ascii="Arial" w:hAnsi="Arial" w:cs="Arial"/>
      <w:bCs/>
      <w:sz w:val="20"/>
      <w:szCs w:val="20"/>
      <w:lang w:eastAsia="pl-PL"/>
    </w:rPr>
  </w:style>
  <w:style w:type="paragraph" w:styleId="Tekstpodstawowywcity">
    <w:name w:val="Body Text Indent"/>
    <w:basedOn w:val="Normalny"/>
    <w:rsid w:val="00613529"/>
    <w:pPr>
      <w:spacing w:after="120"/>
      <w:ind w:left="283"/>
    </w:pPr>
  </w:style>
  <w:style w:type="paragraph" w:customStyle="1" w:styleId="Default">
    <w:name w:val="Default"/>
    <w:rsid w:val="00ED2B7A"/>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31153E"/>
    <w:pPr>
      <w:ind w:left="720"/>
    </w:pPr>
    <w:rPr>
      <w:rFonts w:ascii="Times New Roman" w:eastAsia="Calibri" w:hAnsi="Times New Roman"/>
      <w:sz w:val="20"/>
      <w:szCs w:val="20"/>
      <w:lang w:eastAsia="pl-PL"/>
    </w:rPr>
  </w:style>
  <w:style w:type="paragraph" w:styleId="Akapitzlist">
    <w:name w:val="List Paragraph"/>
    <w:basedOn w:val="Normalny"/>
    <w:uiPriority w:val="34"/>
    <w:qFormat/>
    <w:rsid w:val="0031153E"/>
    <w:pPr>
      <w:ind w:left="720"/>
      <w:contextualSpacing/>
    </w:pPr>
    <w:rPr>
      <w:rFonts w:ascii="Times New Roman" w:eastAsia="Calibri" w:hAnsi="Times New Roman"/>
      <w:sz w:val="20"/>
      <w:szCs w:val="20"/>
      <w:lang w:eastAsia="pl-PL"/>
    </w:rPr>
  </w:style>
  <w:style w:type="paragraph" w:customStyle="1" w:styleId="tekstkomunikatu0">
    <w:name w:val="tekstkomunikatu"/>
    <w:basedOn w:val="Normalny"/>
    <w:rsid w:val="00736A99"/>
    <w:pPr>
      <w:spacing w:after="240" w:line="360" w:lineRule="auto"/>
      <w:jc w:val="both"/>
    </w:pPr>
    <w:rPr>
      <w:rFonts w:ascii="Georgia" w:hAnsi="Georgia"/>
      <w:sz w:val="24"/>
      <w:szCs w:val="24"/>
      <w:lang w:eastAsia="pl-PL"/>
    </w:rPr>
  </w:style>
  <w:style w:type="paragraph" w:customStyle="1" w:styleId="tytukomunikatu0">
    <w:name w:val="tytukomunikatu"/>
    <w:basedOn w:val="Normalny"/>
    <w:rsid w:val="00736A99"/>
    <w:pPr>
      <w:keepNext/>
      <w:spacing w:before="120" w:after="120" w:line="360" w:lineRule="auto"/>
    </w:pPr>
    <w:rPr>
      <w:rFonts w:ascii="Georgia" w:hAnsi="Georgia"/>
      <w:caps/>
      <w:sz w:val="28"/>
      <w:szCs w:val="28"/>
      <w:lang w:eastAsia="pl-PL"/>
    </w:rPr>
  </w:style>
  <w:style w:type="paragraph" w:customStyle="1" w:styleId="text1x">
    <w:name w:val="text 1.x"/>
    <w:basedOn w:val="Normalny"/>
    <w:rsid w:val="00BD6D54"/>
    <w:pPr>
      <w:spacing w:before="120" w:after="120" w:line="288" w:lineRule="auto"/>
      <w:ind w:left="567"/>
      <w:jc w:val="both"/>
    </w:pPr>
    <w:rPr>
      <w:rFonts w:ascii="Arial" w:hAnsi="Arial"/>
      <w:sz w:val="22"/>
      <w:szCs w:val="20"/>
    </w:rPr>
  </w:style>
  <w:style w:type="paragraph" w:styleId="Tekstpodstawowy2">
    <w:name w:val="Body Text 2"/>
    <w:basedOn w:val="Normalny"/>
    <w:link w:val="Tekstpodstawowy2Znak"/>
    <w:rsid w:val="005F57EF"/>
    <w:pPr>
      <w:overflowPunct w:val="0"/>
      <w:autoSpaceDE w:val="0"/>
      <w:autoSpaceDN w:val="0"/>
      <w:adjustRightInd w:val="0"/>
      <w:spacing w:after="120" w:line="480" w:lineRule="auto"/>
      <w:textAlignment w:val="baseline"/>
    </w:pPr>
    <w:rPr>
      <w:rFonts w:ascii="Times New Roman" w:hAnsi="Times New Roman"/>
      <w:sz w:val="20"/>
      <w:szCs w:val="20"/>
      <w:lang w:eastAsia="pl-PL"/>
    </w:rPr>
  </w:style>
  <w:style w:type="character" w:customStyle="1" w:styleId="Tekstpodstawowy2Znak">
    <w:name w:val="Tekst podstawowy 2 Znak"/>
    <w:link w:val="Tekstpodstawowy2"/>
    <w:rsid w:val="005F57EF"/>
    <w:rPr>
      <w:lang w:val="pl-PL" w:eastAsia="pl-PL" w:bidi="ar-SA"/>
    </w:rPr>
  </w:style>
  <w:style w:type="character" w:customStyle="1" w:styleId="a">
    <w:name w:val="a"/>
    <w:semiHidden/>
    <w:rsid w:val="007A0F37"/>
    <w:rPr>
      <w:rFonts w:ascii="Arial" w:hAnsi="Arial" w:cs="Arial"/>
      <w:color w:val="000080"/>
      <w:sz w:val="20"/>
      <w:szCs w:val="20"/>
    </w:rPr>
  </w:style>
  <w:style w:type="character" w:customStyle="1" w:styleId="NagwekZnak">
    <w:name w:val="Nagłówek Znak"/>
    <w:semiHidden/>
    <w:locked/>
    <w:rsid w:val="0099465F"/>
    <w:rPr>
      <w:rFonts w:cs="Times New Roman"/>
      <w:sz w:val="20"/>
      <w:szCs w:val="20"/>
      <w:lang w:val="x-none" w:eastAsia="ar-SA" w:bidi="ar-SA"/>
    </w:rPr>
  </w:style>
  <w:style w:type="character" w:customStyle="1" w:styleId="HeaderChar">
    <w:name w:val="Header Char"/>
    <w:semiHidden/>
    <w:locked/>
    <w:rsid w:val="00663E8C"/>
    <w:rPr>
      <w:rFonts w:cs="Times New Roman"/>
      <w:sz w:val="20"/>
      <w:szCs w:val="20"/>
    </w:rPr>
  </w:style>
  <w:style w:type="character" w:customStyle="1" w:styleId="u-linkcomplex-target">
    <w:name w:val="u-linkcomplex-target"/>
    <w:basedOn w:val="Domylnaczcionkaakapitu"/>
    <w:rsid w:val="00410A96"/>
  </w:style>
  <w:style w:type="paragraph" w:styleId="Tekstpodstawowyzwciciem2">
    <w:name w:val="Body Text First Indent 2"/>
    <w:basedOn w:val="Tekstpodstawowywcity"/>
    <w:rsid w:val="004C09F3"/>
    <w:pPr>
      <w:ind w:firstLine="210"/>
    </w:pPr>
  </w:style>
  <w:style w:type="character" w:customStyle="1" w:styleId="apple-converted-space">
    <w:name w:val="apple-converted-space"/>
    <w:rsid w:val="00B47252"/>
  </w:style>
  <w:style w:type="paragraph" w:customStyle="1" w:styleId="mcntmsonormal1">
    <w:name w:val="mcntmsonormal1"/>
    <w:basedOn w:val="Normalny"/>
    <w:rsid w:val="008640DC"/>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52">
      <w:bodyDiv w:val="1"/>
      <w:marLeft w:val="0"/>
      <w:marRight w:val="0"/>
      <w:marTop w:val="0"/>
      <w:marBottom w:val="0"/>
      <w:divBdr>
        <w:top w:val="none" w:sz="0" w:space="0" w:color="auto"/>
        <w:left w:val="none" w:sz="0" w:space="0" w:color="auto"/>
        <w:bottom w:val="none" w:sz="0" w:space="0" w:color="auto"/>
        <w:right w:val="none" w:sz="0" w:space="0" w:color="auto"/>
      </w:divBdr>
    </w:div>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310063871">
      <w:bodyDiv w:val="1"/>
      <w:marLeft w:val="0"/>
      <w:marRight w:val="0"/>
      <w:marTop w:val="0"/>
      <w:marBottom w:val="0"/>
      <w:divBdr>
        <w:top w:val="none" w:sz="0" w:space="0" w:color="auto"/>
        <w:left w:val="none" w:sz="0" w:space="0" w:color="auto"/>
        <w:bottom w:val="none" w:sz="0" w:space="0" w:color="auto"/>
        <w:right w:val="none" w:sz="0" w:space="0" w:color="auto"/>
      </w:divBdr>
      <w:divsChild>
        <w:div w:id="509687492">
          <w:marLeft w:val="0"/>
          <w:marRight w:val="0"/>
          <w:marTop w:val="0"/>
          <w:marBottom w:val="0"/>
          <w:divBdr>
            <w:top w:val="none" w:sz="0" w:space="0" w:color="auto"/>
            <w:left w:val="none" w:sz="0" w:space="0" w:color="auto"/>
            <w:bottom w:val="none" w:sz="0" w:space="0" w:color="auto"/>
            <w:right w:val="none" w:sz="0" w:space="0" w:color="auto"/>
          </w:divBdr>
          <w:divsChild>
            <w:div w:id="2102339114">
              <w:marLeft w:val="0"/>
              <w:marRight w:val="0"/>
              <w:marTop w:val="0"/>
              <w:marBottom w:val="188"/>
              <w:divBdr>
                <w:top w:val="none" w:sz="0" w:space="0" w:color="auto"/>
                <w:left w:val="none" w:sz="0" w:space="0" w:color="auto"/>
                <w:bottom w:val="none" w:sz="0" w:space="0" w:color="auto"/>
                <w:right w:val="none" w:sz="0" w:space="0" w:color="auto"/>
              </w:divBdr>
              <w:divsChild>
                <w:div w:id="2042703468">
                  <w:marLeft w:val="0"/>
                  <w:marRight w:val="0"/>
                  <w:marTop w:val="0"/>
                  <w:marBottom w:val="0"/>
                  <w:divBdr>
                    <w:top w:val="none" w:sz="0" w:space="0" w:color="auto"/>
                    <w:left w:val="none" w:sz="0" w:space="0" w:color="auto"/>
                    <w:bottom w:val="none" w:sz="0" w:space="0" w:color="auto"/>
                    <w:right w:val="none" w:sz="0" w:space="0" w:color="auto"/>
                  </w:divBdr>
                  <w:divsChild>
                    <w:div w:id="900597427">
                      <w:marLeft w:val="0"/>
                      <w:marRight w:val="0"/>
                      <w:marTop w:val="0"/>
                      <w:marBottom w:val="0"/>
                      <w:divBdr>
                        <w:top w:val="none" w:sz="0" w:space="0" w:color="auto"/>
                        <w:left w:val="none" w:sz="0" w:space="0" w:color="auto"/>
                        <w:bottom w:val="none" w:sz="0" w:space="0" w:color="auto"/>
                        <w:right w:val="none" w:sz="0" w:space="0" w:color="auto"/>
                      </w:divBdr>
                      <w:divsChild>
                        <w:div w:id="412166899">
                          <w:marLeft w:val="0"/>
                          <w:marRight w:val="0"/>
                          <w:marTop w:val="0"/>
                          <w:marBottom w:val="0"/>
                          <w:divBdr>
                            <w:top w:val="none" w:sz="0" w:space="0" w:color="auto"/>
                            <w:left w:val="none" w:sz="0" w:space="0" w:color="auto"/>
                            <w:bottom w:val="none" w:sz="0" w:space="0" w:color="auto"/>
                            <w:right w:val="none" w:sz="0" w:space="0" w:color="auto"/>
                          </w:divBdr>
                          <w:divsChild>
                            <w:div w:id="211112192">
                              <w:marLeft w:val="0"/>
                              <w:marRight w:val="0"/>
                              <w:marTop w:val="0"/>
                              <w:marBottom w:val="0"/>
                              <w:divBdr>
                                <w:top w:val="none" w:sz="0" w:space="0" w:color="auto"/>
                                <w:left w:val="none" w:sz="0" w:space="0" w:color="auto"/>
                                <w:bottom w:val="none" w:sz="0" w:space="0" w:color="auto"/>
                                <w:right w:val="none" w:sz="0" w:space="0" w:color="auto"/>
                              </w:divBdr>
                              <w:divsChild>
                                <w:div w:id="40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092188">
      <w:bodyDiv w:val="1"/>
      <w:marLeft w:val="0"/>
      <w:marRight w:val="0"/>
      <w:marTop w:val="0"/>
      <w:marBottom w:val="0"/>
      <w:divBdr>
        <w:top w:val="none" w:sz="0" w:space="0" w:color="auto"/>
        <w:left w:val="none" w:sz="0" w:space="0" w:color="auto"/>
        <w:bottom w:val="none" w:sz="0" w:space="0" w:color="auto"/>
        <w:right w:val="none" w:sz="0" w:space="0" w:color="auto"/>
      </w:divBdr>
    </w:div>
    <w:div w:id="372728926">
      <w:bodyDiv w:val="1"/>
      <w:marLeft w:val="0"/>
      <w:marRight w:val="0"/>
      <w:marTop w:val="0"/>
      <w:marBottom w:val="0"/>
      <w:divBdr>
        <w:top w:val="none" w:sz="0" w:space="0" w:color="auto"/>
        <w:left w:val="none" w:sz="0" w:space="0" w:color="auto"/>
        <w:bottom w:val="none" w:sz="0" w:space="0" w:color="auto"/>
        <w:right w:val="none" w:sz="0" w:space="0" w:color="auto"/>
      </w:divBdr>
    </w:div>
    <w:div w:id="666636500">
      <w:bodyDiv w:val="1"/>
      <w:marLeft w:val="0"/>
      <w:marRight w:val="0"/>
      <w:marTop w:val="0"/>
      <w:marBottom w:val="0"/>
      <w:divBdr>
        <w:top w:val="none" w:sz="0" w:space="0" w:color="auto"/>
        <w:left w:val="none" w:sz="0" w:space="0" w:color="auto"/>
        <w:bottom w:val="none" w:sz="0" w:space="0" w:color="auto"/>
        <w:right w:val="none" w:sz="0" w:space="0" w:color="auto"/>
      </w:divBdr>
    </w:div>
    <w:div w:id="728499838">
      <w:bodyDiv w:val="1"/>
      <w:marLeft w:val="0"/>
      <w:marRight w:val="0"/>
      <w:marTop w:val="0"/>
      <w:marBottom w:val="0"/>
      <w:divBdr>
        <w:top w:val="none" w:sz="0" w:space="0" w:color="auto"/>
        <w:left w:val="none" w:sz="0" w:space="0" w:color="auto"/>
        <w:bottom w:val="none" w:sz="0" w:space="0" w:color="auto"/>
        <w:right w:val="none" w:sz="0" w:space="0" w:color="auto"/>
      </w:divBdr>
    </w:div>
    <w:div w:id="768432744">
      <w:bodyDiv w:val="1"/>
      <w:marLeft w:val="0"/>
      <w:marRight w:val="0"/>
      <w:marTop w:val="0"/>
      <w:marBottom w:val="0"/>
      <w:divBdr>
        <w:top w:val="none" w:sz="0" w:space="0" w:color="auto"/>
        <w:left w:val="none" w:sz="0" w:space="0" w:color="auto"/>
        <w:bottom w:val="none" w:sz="0" w:space="0" w:color="auto"/>
        <w:right w:val="none" w:sz="0" w:space="0" w:color="auto"/>
      </w:divBdr>
    </w:div>
    <w:div w:id="808742108">
      <w:bodyDiv w:val="1"/>
      <w:marLeft w:val="0"/>
      <w:marRight w:val="0"/>
      <w:marTop w:val="0"/>
      <w:marBottom w:val="0"/>
      <w:divBdr>
        <w:top w:val="none" w:sz="0" w:space="0" w:color="auto"/>
        <w:left w:val="none" w:sz="0" w:space="0" w:color="auto"/>
        <w:bottom w:val="none" w:sz="0" w:space="0" w:color="auto"/>
        <w:right w:val="none" w:sz="0" w:space="0" w:color="auto"/>
      </w:divBdr>
    </w:div>
    <w:div w:id="824665212">
      <w:bodyDiv w:val="1"/>
      <w:marLeft w:val="0"/>
      <w:marRight w:val="0"/>
      <w:marTop w:val="0"/>
      <w:marBottom w:val="0"/>
      <w:divBdr>
        <w:top w:val="none" w:sz="0" w:space="0" w:color="auto"/>
        <w:left w:val="none" w:sz="0" w:space="0" w:color="auto"/>
        <w:bottom w:val="none" w:sz="0" w:space="0" w:color="auto"/>
        <w:right w:val="none" w:sz="0" w:space="0" w:color="auto"/>
      </w:divBdr>
      <w:divsChild>
        <w:div w:id="766733411">
          <w:marLeft w:val="0"/>
          <w:marRight w:val="0"/>
          <w:marTop w:val="0"/>
          <w:marBottom w:val="0"/>
          <w:divBdr>
            <w:top w:val="none" w:sz="0" w:space="0" w:color="auto"/>
            <w:left w:val="none" w:sz="0" w:space="0" w:color="auto"/>
            <w:bottom w:val="none" w:sz="0" w:space="0" w:color="auto"/>
            <w:right w:val="none" w:sz="0" w:space="0" w:color="auto"/>
          </w:divBdr>
        </w:div>
      </w:divsChild>
    </w:div>
    <w:div w:id="976564927">
      <w:bodyDiv w:val="1"/>
      <w:marLeft w:val="0"/>
      <w:marRight w:val="0"/>
      <w:marTop w:val="0"/>
      <w:marBottom w:val="0"/>
      <w:divBdr>
        <w:top w:val="none" w:sz="0" w:space="0" w:color="auto"/>
        <w:left w:val="none" w:sz="0" w:space="0" w:color="auto"/>
        <w:bottom w:val="none" w:sz="0" w:space="0" w:color="auto"/>
        <w:right w:val="none" w:sz="0" w:space="0" w:color="auto"/>
      </w:divBdr>
    </w:div>
    <w:div w:id="983435294">
      <w:bodyDiv w:val="1"/>
      <w:marLeft w:val="0"/>
      <w:marRight w:val="0"/>
      <w:marTop w:val="0"/>
      <w:marBottom w:val="0"/>
      <w:divBdr>
        <w:top w:val="none" w:sz="0" w:space="0" w:color="auto"/>
        <w:left w:val="none" w:sz="0" w:space="0" w:color="auto"/>
        <w:bottom w:val="none" w:sz="0" w:space="0" w:color="auto"/>
        <w:right w:val="none" w:sz="0" w:space="0" w:color="auto"/>
      </w:divBdr>
    </w:div>
    <w:div w:id="1037780380">
      <w:bodyDiv w:val="1"/>
      <w:marLeft w:val="0"/>
      <w:marRight w:val="0"/>
      <w:marTop w:val="0"/>
      <w:marBottom w:val="0"/>
      <w:divBdr>
        <w:top w:val="none" w:sz="0" w:space="0" w:color="auto"/>
        <w:left w:val="none" w:sz="0" w:space="0" w:color="auto"/>
        <w:bottom w:val="none" w:sz="0" w:space="0" w:color="auto"/>
        <w:right w:val="none" w:sz="0" w:space="0" w:color="auto"/>
      </w:divBdr>
      <w:divsChild>
        <w:div w:id="183323764">
          <w:marLeft w:val="120"/>
          <w:marRight w:val="135"/>
          <w:marTop w:val="150"/>
          <w:marBottom w:val="150"/>
          <w:divBdr>
            <w:top w:val="none" w:sz="0" w:space="0" w:color="auto"/>
            <w:left w:val="none" w:sz="0" w:space="0" w:color="auto"/>
            <w:bottom w:val="none" w:sz="0" w:space="0" w:color="auto"/>
            <w:right w:val="none" w:sz="0" w:space="0" w:color="auto"/>
          </w:divBdr>
          <w:divsChild>
            <w:div w:id="1365860766">
              <w:marLeft w:val="0"/>
              <w:marRight w:val="0"/>
              <w:marTop w:val="0"/>
              <w:marBottom w:val="0"/>
              <w:divBdr>
                <w:top w:val="none" w:sz="0" w:space="0" w:color="auto"/>
                <w:left w:val="none" w:sz="0" w:space="0" w:color="auto"/>
                <w:bottom w:val="none" w:sz="0" w:space="0" w:color="auto"/>
                <w:right w:val="none" w:sz="0" w:space="0" w:color="auto"/>
              </w:divBdr>
              <w:divsChild>
                <w:div w:id="202594916">
                  <w:marLeft w:val="0"/>
                  <w:marRight w:val="0"/>
                  <w:marTop w:val="0"/>
                  <w:marBottom w:val="0"/>
                  <w:divBdr>
                    <w:top w:val="none" w:sz="0" w:space="0" w:color="auto"/>
                    <w:left w:val="none" w:sz="0" w:space="0" w:color="auto"/>
                    <w:bottom w:val="none" w:sz="0" w:space="0" w:color="auto"/>
                    <w:right w:val="none" w:sz="0" w:space="0" w:color="auto"/>
                  </w:divBdr>
                  <w:divsChild>
                    <w:div w:id="1224096976">
                      <w:marLeft w:val="0"/>
                      <w:marRight w:val="0"/>
                      <w:marTop w:val="0"/>
                      <w:marBottom w:val="0"/>
                      <w:divBdr>
                        <w:top w:val="none" w:sz="0" w:space="0" w:color="auto"/>
                        <w:left w:val="none" w:sz="0" w:space="0" w:color="auto"/>
                        <w:bottom w:val="none" w:sz="0" w:space="0" w:color="auto"/>
                        <w:right w:val="none" w:sz="0" w:space="0" w:color="auto"/>
                      </w:divBdr>
                      <w:divsChild>
                        <w:div w:id="1854612384">
                          <w:marLeft w:val="120"/>
                          <w:marRight w:val="0"/>
                          <w:marTop w:val="0"/>
                          <w:marBottom w:val="0"/>
                          <w:divBdr>
                            <w:top w:val="none" w:sz="0" w:space="0" w:color="auto"/>
                            <w:left w:val="none" w:sz="0" w:space="0" w:color="auto"/>
                            <w:bottom w:val="none" w:sz="0" w:space="0" w:color="auto"/>
                            <w:right w:val="none" w:sz="0" w:space="0" w:color="auto"/>
                          </w:divBdr>
                          <w:divsChild>
                            <w:div w:id="1277563027">
                              <w:marLeft w:val="0"/>
                              <w:marRight w:val="0"/>
                              <w:marTop w:val="0"/>
                              <w:marBottom w:val="0"/>
                              <w:divBdr>
                                <w:top w:val="none" w:sz="0" w:space="0" w:color="auto"/>
                                <w:left w:val="none" w:sz="0" w:space="0" w:color="auto"/>
                                <w:bottom w:val="none" w:sz="0" w:space="0" w:color="auto"/>
                                <w:right w:val="none" w:sz="0" w:space="0" w:color="auto"/>
                              </w:divBdr>
                              <w:divsChild>
                                <w:div w:id="1627005129">
                                  <w:marLeft w:val="0"/>
                                  <w:marRight w:val="0"/>
                                  <w:marTop w:val="0"/>
                                  <w:marBottom w:val="0"/>
                                  <w:divBdr>
                                    <w:top w:val="none" w:sz="0" w:space="0" w:color="auto"/>
                                    <w:left w:val="none" w:sz="0" w:space="0" w:color="auto"/>
                                    <w:bottom w:val="none" w:sz="0" w:space="0" w:color="auto"/>
                                    <w:right w:val="none" w:sz="0" w:space="0" w:color="auto"/>
                                  </w:divBdr>
                                  <w:divsChild>
                                    <w:div w:id="1443915786">
                                      <w:marLeft w:val="0"/>
                                      <w:marRight w:val="0"/>
                                      <w:marTop w:val="0"/>
                                      <w:marBottom w:val="0"/>
                                      <w:divBdr>
                                        <w:top w:val="none" w:sz="0" w:space="0" w:color="auto"/>
                                        <w:left w:val="none" w:sz="0" w:space="0" w:color="auto"/>
                                        <w:bottom w:val="none" w:sz="0" w:space="0" w:color="auto"/>
                                        <w:right w:val="none" w:sz="0" w:space="0" w:color="auto"/>
                                      </w:divBdr>
                                      <w:divsChild>
                                        <w:div w:id="3171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22074">
          <w:marLeft w:val="120"/>
          <w:marRight w:val="135"/>
          <w:marTop w:val="150"/>
          <w:marBottom w:val="150"/>
          <w:divBdr>
            <w:top w:val="none" w:sz="0" w:space="0" w:color="auto"/>
            <w:left w:val="none" w:sz="0" w:space="0" w:color="auto"/>
            <w:bottom w:val="none" w:sz="0" w:space="0" w:color="auto"/>
            <w:right w:val="none" w:sz="0" w:space="0" w:color="auto"/>
          </w:divBdr>
          <w:divsChild>
            <w:div w:id="965811326">
              <w:marLeft w:val="0"/>
              <w:marRight w:val="0"/>
              <w:marTop w:val="0"/>
              <w:marBottom w:val="0"/>
              <w:divBdr>
                <w:top w:val="none" w:sz="0" w:space="0" w:color="auto"/>
                <w:left w:val="none" w:sz="0" w:space="0" w:color="auto"/>
                <w:bottom w:val="none" w:sz="0" w:space="0" w:color="auto"/>
                <w:right w:val="none" w:sz="0" w:space="0" w:color="auto"/>
              </w:divBdr>
              <w:divsChild>
                <w:div w:id="950862883">
                  <w:marLeft w:val="0"/>
                  <w:marRight w:val="0"/>
                  <w:marTop w:val="0"/>
                  <w:marBottom w:val="0"/>
                  <w:divBdr>
                    <w:top w:val="none" w:sz="0" w:space="0" w:color="auto"/>
                    <w:left w:val="none" w:sz="0" w:space="0" w:color="auto"/>
                    <w:bottom w:val="none" w:sz="0" w:space="0" w:color="auto"/>
                    <w:right w:val="none" w:sz="0" w:space="0" w:color="auto"/>
                  </w:divBdr>
                  <w:divsChild>
                    <w:div w:id="868879239">
                      <w:marLeft w:val="0"/>
                      <w:marRight w:val="0"/>
                      <w:marTop w:val="0"/>
                      <w:marBottom w:val="0"/>
                      <w:divBdr>
                        <w:top w:val="none" w:sz="0" w:space="0" w:color="auto"/>
                        <w:left w:val="none" w:sz="0" w:space="0" w:color="auto"/>
                        <w:bottom w:val="none" w:sz="0" w:space="0" w:color="auto"/>
                        <w:right w:val="none" w:sz="0" w:space="0" w:color="auto"/>
                      </w:divBdr>
                      <w:divsChild>
                        <w:div w:id="206457502">
                          <w:marLeft w:val="120"/>
                          <w:marRight w:val="0"/>
                          <w:marTop w:val="0"/>
                          <w:marBottom w:val="0"/>
                          <w:divBdr>
                            <w:top w:val="none" w:sz="0" w:space="0" w:color="auto"/>
                            <w:left w:val="none" w:sz="0" w:space="0" w:color="auto"/>
                            <w:bottom w:val="none" w:sz="0" w:space="0" w:color="auto"/>
                            <w:right w:val="none" w:sz="0" w:space="0" w:color="auto"/>
                          </w:divBdr>
                          <w:divsChild>
                            <w:div w:id="32270770">
                              <w:marLeft w:val="0"/>
                              <w:marRight w:val="0"/>
                              <w:marTop w:val="0"/>
                              <w:marBottom w:val="0"/>
                              <w:divBdr>
                                <w:top w:val="none" w:sz="0" w:space="0" w:color="auto"/>
                                <w:left w:val="none" w:sz="0" w:space="0" w:color="auto"/>
                                <w:bottom w:val="none" w:sz="0" w:space="0" w:color="auto"/>
                                <w:right w:val="none" w:sz="0" w:space="0" w:color="auto"/>
                              </w:divBdr>
                              <w:divsChild>
                                <w:div w:id="1682125637">
                                  <w:marLeft w:val="0"/>
                                  <w:marRight w:val="0"/>
                                  <w:marTop w:val="0"/>
                                  <w:marBottom w:val="0"/>
                                  <w:divBdr>
                                    <w:top w:val="none" w:sz="0" w:space="0" w:color="auto"/>
                                    <w:left w:val="none" w:sz="0" w:space="0" w:color="auto"/>
                                    <w:bottom w:val="none" w:sz="0" w:space="0" w:color="auto"/>
                                    <w:right w:val="none" w:sz="0" w:space="0" w:color="auto"/>
                                  </w:divBdr>
                                  <w:divsChild>
                                    <w:div w:id="171458614">
                                      <w:marLeft w:val="0"/>
                                      <w:marRight w:val="0"/>
                                      <w:marTop w:val="0"/>
                                      <w:marBottom w:val="0"/>
                                      <w:divBdr>
                                        <w:top w:val="none" w:sz="0" w:space="0" w:color="auto"/>
                                        <w:left w:val="none" w:sz="0" w:space="0" w:color="auto"/>
                                        <w:bottom w:val="none" w:sz="0" w:space="0" w:color="auto"/>
                                        <w:right w:val="none" w:sz="0" w:space="0" w:color="auto"/>
                                      </w:divBdr>
                                      <w:divsChild>
                                        <w:div w:id="19966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6408">
              <w:marLeft w:val="0"/>
              <w:marRight w:val="0"/>
              <w:marTop w:val="0"/>
              <w:marBottom w:val="0"/>
              <w:divBdr>
                <w:top w:val="none" w:sz="0" w:space="0" w:color="auto"/>
                <w:left w:val="none" w:sz="0" w:space="0" w:color="auto"/>
                <w:bottom w:val="none" w:sz="0" w:space="0" w:color="auto"/>
                <w:right w:val="none" w:sz="0" w:space="0" w:color="auto"/>
              </w:divBdr>
            </w:div>
          </w:divsChild>
        </w:div>
        <w:div w:id="680739186">
          <w:marLeft w:val="120"/>
          <w:marRight w:val="135"/>
          <w:marTop w:val="150"/>
          <w:marBottom w:val="150"/>
          <w:divBdr>
            <w:top w:val="none" w:sz="0" w:space="0" w:color="auto"/>
            <w:left w:val="none" w:sz="0" w:space="0" w:color="auto"/>
            <w:bottom w:val="none" w:sz="0" w:space="0" w:color="auto"/>
            <w:right w:val="none" w:sz="0" w:space="0" w:color="auto"/>
          </w:divBdr>
          <w:divsChild>
            <w:div w:id="1350990824">
              <w:marLeft w:val="0"/>
              <w:marRight w:val="0"/>
              <w:marTop w:val="0"/>
              <w:marBottom w:val="0"/>
              <w:divBdr>
                <w:top w:val="none" w:sz="0" w:space="0" w:color="auto"/>
                <w:left w:val="none" w:sz="0" w:space="0" w:color="auto"/>
                <w:bottom w:val="none" w:sz="0" w:space="0" w:color="auto"/>
                <w:right w:val="none" w:sz="0" w:space="0" w:color="auto"/>
              </w:divBdr>
              <w:divsChild>
                <w:div w:id="1025332499">
                  <w:marLeft w:val="0"/>
                  <w:marRight w:val="0"/>
                  <w:marTop w:val="0"/>
                  <w:marBottom w:val="0"/>
                  <w:divBdr>
                    <w:top w:val="none" w:sz="0" w:space="0" w:color="auto"/>
                    <w:left w:val="none" w:sz="0" w:space="0" w:color="auto"/>
                    <w:bottom w:val="none" w:sz="0" w:space="0" w:color="auto"/>
                    <w:right w:val="none" w:sz="0" w:space="0" w:color="auto"/>
                  </w:divBdr>
                  <w:divsChild>
                    <w:div w:id="1890149021">
                      <w:marLeft w:val="0"/>
                      <w:marRight w:val="0"/>
                      <w:marTop w:val="0"/>
                      <w:marBottom w:val="0"/>
                      <w:divBdr>
                        <w:top w:val="none" w:sz="0" w:space="0" w:color="auto"/>
                        <w:left w:val="none" w:sz="0" w:space="0" w:color="auto"/>
                        <w:bottom w:val="none" w:sz="0" w:space="0" w:color="auto"/>
                        <w:right w:val="none" w:sz="0" w:space="0" w:color="auto"/>
                      </w:divBdr>
                      <w:divsChild>
                        <w:div w:id="711615564">
                          <w:marLeft w:val="0"/>
                          <w:marRight w:val="0"/>
                          <w:marTop w:val="0"/>
                          <w:marBottom w:val="0"/>
                          <w:divBdr>
                            <w:top w:val="none" w:sz="0" w:space="0" w:color="auto"/>
                            <w:left w:val="none" w:sz="0" w:space="0" w:color="auto"/>
                            <w:bottom w:val="none" w:sz="0" w:space="0" w:color="auto"/>
                            <w:right w:val="none" w:sz="0" w:space="0" w:color="auto"/>
                          </w:divBdr>
                          <w:divsChild>
                            <w:div w:id="1929343956">
                              <w:marLeft w:val="0"/>
                              <w:marRight w:val="0"/>
                              <w:marTop w:val="0"/>
                              <w:marBottom w:val="0"/>
                              <w:divBdr>
                                <w:top w:val="none" w:sz="0" w:space="0" w:color="auto"/>
                                <w:left w:val="none" w:sz="0" w:space="0" w:color="auto"/>
                                <w:bottom w:val="none" w:sz="0" w:space="0" w:color="auto"/>
                                <w:right w:val="none" w:sz="0" w:space="0" w:color="auto"/>
                              </w:divBdr>
                              <w:divsChild>
                                <w:div w:id="807238284">
                                  <w:marLeft w:val="0"/>
                                  <w:marRight w:val="0"/>
                                  <w:marTop w:val="0"/>
                                  <w:marBottom w:val="0"/>
                                  <w:divBdr>
                                    <w:top w:val="none" w:sz="0" w:space="0" w:color="auto"/>
                                    <w:left w:val="none" w:sz="0" w:space="0" w:color="auto"/>
                                    <w:bottom w:val="none" w:sz="0" w:space="0" w:color="auto"/>
                                    <w:right w:val="none" w:sz="0" w:space="0" w:color="auto"/>
                                  </w:divBdr>
                                  <w:divsChild>
                                    <w:div w:id="165681201">
                                      <w:marLeft w:val="0"/>
                                      <w:marRight w:val="0"/>
                                      <w:marTop w:val="0"/>
                                      <w:marBottom w:val="0"/>
                                      <w:divBdr>
                                        <w:top w:val="none" w:sz="0" w:space="0" w:color="auto"/>
                                        <w:left w:val="none" w:sz="0" w:space="0" w:color="auto"/>
                                        <w:bottom w:val="none" w:sz="0" w:space="0" w:color="auto"/>
                                        <w:right w:val="none" w:sz="0" w:space="0" w:color="auto"/>
                                      </w:divBdr>
                                      <w:divsChild>
                                        <w:div w:id="933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21223">
          <w:marLeft w:val="120"/>
          <w:marRight w:val="135"/>
          <w:marTop w:val="150"/>
          <w:marBottom w:val="150"/>
          <w:divBdr>
            <w:top w:val="none" w:sz="0" w:space="0" w:color="auto"/>
            <w:left w:val="none" w:sz="0" w:space="0" w:color="auto"/>
            <w:bottom w:val="none" w:sz="0" w:space="0" w:color="auto"/>
            <w:right w:val="none" w:sz="0" w:space="0" w:color="auto"/>
          </w:divBdr>
          <w:divsChild>
            <w:div w:id="1347058174">
              <w:marLeft w:val="0"/>
              <w:marRight w:val="0"/>
              <w:marTop w:val="0"/>
              <w:marBottom w:val="0"/>
              <w:divBdr>
                <w:top w:val="none" w:sz="0" w:space="0" w:color="auto"/>
                <w:left w:val="none" w:sz="0" w:space="0" w:color="auto"/>
                <w:bottom w:val="none" w:sz="0" w:space="0" w:color="auto"/>
                <w:right w:val="none" w:sz="0" w:space="0" w:color="auto"/>
              </w:divBdr>
              <w:divsChild>
                <w:div w:id="1351301500">
                  <w:marLeft w:val="0"/>
                  <w:marRight w:val="0"/>
                  <w:marTop w:val="0"/>
                  <w:marBottom w:val="0"/>
                  <w:divBdr>
                    <w:top w:val="none" w:sz="0" w:space="0" w:color="auto"/>
                    <w:left w:val="none" w:sz="0" w:space="0" w:color="auto"/>
                    <w:bottom w:val="none" w:sz="0" w:space="0" w:color="auto"/>
                    <w:right w:val="none" w:sz="0" w:space="0" w:color="auto"/>
                  </w:divBdr>
                  <w:divsChild>
                    <w:div w:id="1348096345">
                      <w:marLeft w:val="0"/>
                      <w:marRight w:val="0"/>
                      <w:marTop w:val="0"/>
                      <w:marBottom w:val="0"/>
                      <w:divBdr>
                        <w:top w:val="none" w:sz="0" w:space="0" w:color="auto"/>
                        <w:left w:val="none" w:sz="0" w:space="0" w:color="auto"/>
                        <w:bottom w:val="none" w:sz="0" w:space="0" w:color="auto"/>
                        <w:right w:val="none" w:sz="0" w:space="0" w:color="auto"/>
                      </w:divBdr>
                      <w:divsChild>
                        <w:div w:id="2063013995">
                          <w:marLeft w:val="120"/>
                          <w:marRight w:val="0"/>
                          <w:marTop w:val="0"/>
                          <w:marBottom w:val="0"/>
                          <w:divBdr>
                            <w:top w:val="none" w:sz="0" w:space="0" w:color="auto"/>
                            <w:left w:val="none" w:sz="0" w:space="0" w:color="auto"/>
                            <w:bottom w:val="none" w:sz="0" w:space="0" w:color="auto"/>
                            <w:right w:val="none" w:sz="0" w:space="0" w:color="auto"/>
                          </w:divBdr>
                          <w:divsChild>
                            <w:div w:id="1056855102">
                              <w:marLeft w:val="0"/>
                              <w:marRight w:val="0"/>
                              <w:marTop w:val="0"/>
                              <w:marBottom w:val="0"/>
                              <w:divBdr>
                                <w:top w:val="none" w:sz="0" w:space="0" w:color="auto"/>
                                <w:left w:val="none" w:sz="0" w:space="0" w:color="auto"/>
                                <w:bottom w:val="none" w:sz="0" w:space="0" w:color="auto"/>
                                <w:right w:val="none" w:sz="0" w:space="0" w:color="auto"/>
                              </w:divBdr>
                              <w:divsChild>
                                <w:div w:id="1863976925">
                                  <w:marLeft w:val="0"/>
                                  <w:marRight w:val="0"/>
                                  <w:marTop w:val="0"/>
                                  <w:marBottom w:val="0"/>
                                  <w:divBdr>
                                    <w:top w:val="none" w:sz="0" w:space="0" w:color="auto"/>
                                    <w:left w:val="none" w:sz="0" w:space="0" w:color="auto"/>
                                    <w:bottom w:val="none" w:sz="0" w:space="0" w:color="auto"/>
                                    <w:right w:val="none" w:sz="0" w:space="0" w:color="auto"/>
                                  </w:divBdr>
                                  <w:divsChild>
                                    <w:div w:id="390665103">
                                      <w:marLeft w:val="0"/>
                                      <w:marRight w:val="0"/>
                                      <w:marTop w:val="0"/>
                                      <w:marBottom w:val="0"/>
                                      <w:divBdr>
                                        <w:top w:val="none" w:sz="0" w:space="0" w:color="auto"/>
                                        <w:left w:val="none" w:sz="0" w:space="0" w:color="auto"/>
                                        <w:bottom w:val="none" w:sz="0" w:space="0" w:color="auto"/>
                                        <w:right w:val="none" w:sz="0" w:space="0" w:color="auto"/>
                                      </w:divBdr>
                                      <w:divsChild>
                                        <w:div w:id="359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800760">
              <w:marLeft w:val="0"/>
              <w:marRight w:val="0"/>
              <w:marTop w:val="0"/>
              <w:marBottom w:val="0"/>
              <w:divBdr>
                <w:top w:val="none" w:sz="0" w:space="0" w:color="auto"/>
                <w:left w:val="none" w:sz="0" w:space="0" w:color="auto"/>
                <w:bottom w:val="none" w:sz="0" w:space="0" w:color="auto"/>
                <w:right w:val="none" w:sz="0" w:space="0" w:color="auto"/>
              </w:divBdr>
            </w:div>
          </w:divsChild>
        </w:div>
        <w:div w:id="957948847">
          <w:marLeft w:val="120"/>
          <w:marRight w:val="135"/>
          <w:marTop w:val="150"/>
          <w:marBottom w:val="150"/>
          <w:divBdr>
            <w:top w:val="none" w:sz="0" w:space="0" w:color="auto"/>
            <w:left w:val="none" w:sz="0" w:space="0" w:color="auto"/>
            <w:bottom w:val="none" w:sz="0" w:space="0" w:color="auto"/>
            <w:right w:val="none" w:sz="0" w:space="0" w:color="auto"/>
          </w:divBdr>
          <w:divsChild>
            <w:div w:id="334236604">
              <w:marLeft w:val="0"/>
              <w:marRight w:val="0"/>
              <w:marTop w:val="0"/>
              <w:marBottom w:val="0"/>
              <w:divBdr>
                <w:top w:val="none" w:sz="0" w:space="0" w:color="auto"/>
                <w:left w:val="none" w:sz="0" w:space="0" w:color="auto"/>
                <w:bottom w:val="none" w:sz="0" w:space="0" w:color="auto"/>
                <w:right w:val="none" w:sz="0" w:space="0" w:color="auto"/>
              </w:divBdr>
              <w:divsChild>
                <w:div w:id="87240387">
                  <w:marLeft w:val="0"/>
                  <w:marRight w:val="0"/>
                  <w:marTop w:val="0"/>
                  <w:marBottom w:val="0"/>
                  <w:divBdr>
                    <w:top w:val="none" w:sz="0" w:space="0" w:color="auto"/>
                    <w:left w:val="none" w:sz="0" w:space="0" w:color="auto"/>
                    <w:bottom w:val="none" w:sz="0" w:space="0" w:color="auto"/>
                    <w:right w:val="none" w:sz="0" w:space="0" w:color="auto"/>
                  </w:divBdr>
                  <w:divsChild>
                    <w:div w:id="729546860">
                      <w:marLeft w:val="0"/>
                      <w:marRight w:val="0"/>
                      <w:marTop w:val="0"/>
                      <w:marBottom w:val="0"/>
                      <w:divBdr>
                        <w:top w:val="none" w:sz="0" w:space="0" w:color="auto"/>
                        <w:left w:val="none" w:sz="0" w:space="0" w:color="auto"/>
                        <w:bottom w:val="none" w:sz="0" w:space="0" w:color="auto"/>
                        <w:right w:val="none" w:sz="0" w:space="0" w:color="auto"/>
                      </w:divBdr>
                      <w:divsChild>
                        <w:div w:id="115416124">
                          <w:marLeft w:val="0"/>
                          <w:marRight w:val="0"/>
                          <w:marTop w:val="0"/>
                          <w:marBottom w:val="0"/>
                          <w:divBdr>
                            <w:top w:val="none" w:sz="0" w:space="0" w:color="auto"/>
                            <w:left w:val="none" w:sz="0" w:space="0" w:color="auto"/>
                            <w:bottom w:val="none" w:sz="0" w:space="0" w:color="auto"/>
                            <w:right w:val="none" w:sz="0" w:space="0" w:color="auto"/>
                          </w:divBdr>
                          <w:divsChild>
                            <w:div w:id="853617804">
                              <w:marLeft w:val="0"/>
                              <w:marRight w:val="0"/>
                              <w:marTop w:val="0"/>
                              <w:marBottom w:val="0"/>
                              <w:divBdr>
                                <w:top w:val="none" w:sz="0" w:space="0" w:color="auto"/>
                                <w:left w:val="none" w:sz="0" w:space="0" w:color="auto"/>
                                <w:bottom w:val="none" w:sz="0" w:space="0" w:color="auto"/>
                                <w:right w:val="none" w:sz="0" w:space="0" w:color="auto"/>
                              </w:divBdr>
                              <w:divsChild>
                                <w:div w:id="1876578915">
                                  <w:marLeft w:val="0"/>
                                  <w:marRight w:val="0"/>
                                  <w:marTop w:val="0"/>
                                  <w:marBottom w:val="0"/>
                                  <w:divBdr>
                                    <w:top w:val="none" w:sz="0" w:space="0" w:color="auto"/>
                                    <w:left w:val="none" w:sz="0" w:space="0" w:color="auto"/>
                                    <w:bottom w:val="none" w:sz="0" w:space="0" w:color="auto"/>
                                    <w:right w:val="none" w:sz="0" w:space="0" w:color="auto"/>
                                  </w:divBdr>
                                  <w:divsChild>
                                    <w:div w:id="894587065">
                                      <w:marLeft w:val="0"/>
                                      <w:marRight w:val="0"/>
                                      <w:marTop w:val="0"/>
                                      <w:marBottom w:val="0"/>
                                      <w:divBdr>
                                        <w:top w:val="none" w:sz="0" w:space="0" w:color="auto"/>
                                        <w:left w:val="none" w:sz="0" w:space="0" w:color="auto"/>
                                        <w:bottom w:val="none" w:sz="0" w:space="0" w:color="auto"/>
                                        <w:right w:val="none" w:sz="0" w:space="0" w:color="auto"/>
                                      </w:divBdr>
                                      <w:divsChild>
                                        <w:div w:id="7500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834">
                      <w:marLeft w:val="0"/>
                      <w:marRight w:val="0"/>
                      <w:marTop w:val="0"/>
                      <w:marBottom w:val="0"/>
                      <w:divBdr>
                        <w:top w:val="none" w:sz="0" w:space="0" w:color="auto"/>
                        <w:left w:val="none" w:sz="0" w:space="0" w:color="auto"/>
                        <w:bottom w:val="none" w:sz="0" w:space="0" w:color="auto"/>
                        <w:right w:val="none" w:sz="0" w:space="0" w:color="auto"/>
                      </w:divBdr>
                      <w:divsChild>
                        <w:div w:id="1359506621">
                          <w:marLeft w:val="0"/>
                          <w:marRight w:val="0"/>
                          <w:marTop w:val="0"/>
                          <w:marBottom w:val="0"/>
                          <w:divBdr>
                            <w:top w:val="none" w:sz="0" w:space="0" w:color="auto"/>
                            <w:left w:val="none" w:sz="0" w:space="0" w:color="auto"/>
                            <w:bottom w:val="none" w:sz="0" w:space="0" w:color="auto"/>
                            <w:right w:val="none" w:sz="0" w:space="0" w:color="auto"/>
                          </w:divBdr>
                          <w:divsChild>
                            <w:div w:id="1396322790">
                              <w:marLeft w:val="0"/>
                              <w:marRight w:val="0"/>
                              <w:marTop w:val="0"/>
                              <w:marBottom w:val="0"/>
                              <w:divBdr>
                                <w:top w:val="none" w:sz="0" w:space="0" w:color="auto"/>
                                <w:left w:val="none" w:sz="0" w:space="0" w:color="auto"/>
                                <w:bottom w:val="none" w:sz="0" w:space="0" w:color="auto"/>
                                <w:right w:val="none" w:sz="0" w:space="0" w:color="auto"/>
                              </w:divBdr>
                              <w:divsChild>
                                <w:div w:id="801651888">
                                  <w:marLeft w:val="0"/>
                                  <w:marRight w:val="0"/>
                                  <w:marTop w:val="0"/>
                                  <w:marBottom w:val="0"/>
                                  <w:divBdr>
                                    <w:top w:val="none" w:sz="0" w:space="0" w:color="auto"/>
                                    <w:left w:val="none" w:sz="0" w:space="0" w:color="auto"/>
                                    <w:bottom w:val="none" w:sz="0" w:space="0" w:color="auto"/>
                                    <w:right w:val="none" w:sz="0" w:space="0" w:color="auto"/>
                                  </w:divBdr>
                                  <w:divsChild>
                                    <w:div w:id="1030569289">
                                      <w:marLeft w:val="0"/>
                                      <w:marRight w:val="0"/>
                                      <w:marTop w:val="0"/>
                                      <w:marBottom w:val="0"/>
                                      <w:divBdr>
                                        <w:top w:val="none" w:sz="0" w:space="0" w:color="auto"/>
                                        <w:left w:val="none" w:sz="0" w:space="0" w:color="auto"/>
                                        <w:bottom w:val="none" w:sz="0" w:space="0" w:color="auto"/>
                                        <w:right w:val="none" w:sz="0" w:space="0" w:color="auto"/>
                                      </w:divBdr>
                                      <w:divsChild>
                                        <w:div w:id="11055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05974">
          <w:marLeft w:val="120"/>
          <w:marRight w:val="135"/>
          <w:marTop w:val="150"/>
          <w:marBottom w:val="150"/>
          <w:divBdr>
            <w:top w:val="none" w:sz="0" w:space="0" w:color="auto"/>
            <w:left w:val="none" w:sz="0" w:space="0" w:color="auto"/>
            <w:bottom w:val="none" w:sz="0" w:space="0" w:color="auto"/>
            <w:right w:val="none" w:sz="0" w:space="0" w:color="auto"/>
          </w:divBdr>
          <w:divsChild>
            <w:div w:id="459343567">
              <w:marLeft w:val="0"/>
              <w:marRight w:val="0"/>
              <w:marTop w:val="0"/>
              <w:marBottom w:val="0"/>
              <w:divBdr>
                <w:top w:val="none" w:sz="0" w:space="0" w:color="auto"/>
                <w:left w:val="none" w:sz="0" w:space="0" w:color="auto"/>
                <w:bottom w:val="none" w:sz="0" w:space="0" w:color="auto"/>
                <w:right w:val="none" w:sz="0" w:space="0" w:color="auto"/>
              </w:divBdr>
              <w:divsChild>
                <w:div w:id="1471166058">
                  <w:marLeft w:val="0"/>
                  <w:marRight w:val="0"/>
                  <w:marTop w:val="0"/>
                  <w:marBottom w:val="0"/>
                  <w:divBdr>
                    <w:top w:val="none" w:sz="0" w:space="0" w:color="auto"/>
                    <w:left w:val="none" w:sz="0" w:space="0" w:color="auto"/>
                    <w:bottom w:val="none" w:sz="0" w:space="0" w:color="auto"/>
                    <w:right w:val="none" w:sz="0" w:space="0" w:color="auto"/>
                  </w:divBdr>
                  <w:divsChild>
                    <w:div w:id="2070810364">
                      <w:marLeft w:val="0"/>
                      <w:marRight w:val="0"/>
                      <w:marTop w:val="0"/>
                      <w:marBottom w:val="0"/>
                      <w:divBdr>
                        <w:top w:val="none" w:sz="0" w:space="0" w:color="auto"/>
                        <w:left w:val="none" w:sz="0" w:space="0" w:color="auto"/>
                        <w:bottom w:val="none" w:sz="0" w:space="0" w:color="auto"/>
                        <w:right w:val="none" w:sz="0" w:space="0" w:color="auto"/>
                      </w:divBdr>
                      <w:divsChild>
                        <w:div w:id="1102140452">
                          <w:marLeft w:val="0"/>
                          <w:marRight w:val="0"/>
                          <w:marTop w:val="0"/>
                          <w:marBottom w:val="0"/>
                          <w:divBdr>
                            <w:top w:val="none" w:sz="0" w:space="0" w:color="auto"/>
                            <w:left w:val="none" w:sz="0" w:space="0" w:color="auto"/>
                            <w:bottom w:val="none" w:sz="0" w:space="0" w:color="auto"/>
                            <w:right w:val="none" w:sz="0" w:space="0" w:color="auto"/>
                          </w:divBdr>
                          <w:divsChild>
                            <w:div w:id="1533571248">
                              <w:marLeft w:val="0"/>
                              <w:marRight w:val="0"/>
                              <w:marTop w:val="0"/>
                              <w:marBottom w:val="0"/>
                              <w:divBdr>
                                <w:top w:val="none" w:sz="0" w:space="0" w:color="auto"/>
                                <w:left w:val="none" w:sz="0" w:space="0" w:color="auto"/>
                                <w:bottom w:val="none" w:sz="0" w:space="0" w:color="auto"/>
                                <w:right w:val="none" w:sz="0" w:space="0" w:color="auto"/>
                              </w:divBdr>
                              <w:divsChild>
                                <w:div w:id="1698852998">
                                  <w:marLeft w:val="0"/>
                                  <w:marRight w:val="0"/>
                                  <w:marTop w:val="0"/>
                                  <w:marBottom w:val="0"/>
                                  <w:divBdr>
                                    <w:top w:val="none" w:sz="0" w:space="0" w:color="auto"/>
                                    <w:left w:val="none" w:sz="0" w:space="0" w:color="auto"/>
                                    <w:bottom w:val="none" w:sz="0" w:space="0" w:color="auto"/>
                                    <w:right w:val="none" w:sz="0" w:space="0" w:color="auto"/>
                                  </w:divBdr>
                                  <w:divsChild>
                                    <w:div w:id="1768110370">
                                      <w:marLeft w:val="0"/>
                                      <w:marRight w:val="0"/>
                                      <w:marTop w:val="0"/>
                                      <w:marBottom w:val="0"/>
                                      <w:divBdr>
                                        <w:top w:val="none" w:sz="0" w:space="0" w:color="auto"/>
                                        <w:left w:val="none" w:sz="0" w:space="0" w:color="auto"/>
                                        <w:bottom w:val="none" w:sz="0" w:space="0" w:color="auto"/>
                                        <w:right w:val="none" w:sz="0" w:space="0" w:color="auto"/>
                                      </w:divBdr>
                                      <w:divsChild>
                                        <w:div w:id="13665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18419">
          <w:marLeft w:val="120"/>
          <w:marRight w:val="135"/>
          <w:marTop w:val="150"/>
          <w:marBottom w:val="150"/>
          <w:divBdr>
            <w:top w:val="none" w:sz="0" w:space="0" w:color="auto"/>
            <w:left w:val="none" w:sz="0" w:space="0" w:color="auto"/>
            <w:bottom w:val="none" w:sz="0" w:space="0" w:color="auto"/>
            <w:right w:val="none" w:sz="0" w:space="0" w:color="auto"/>
          </w:divBdr>
          <w:divsChild>
            <w:div w:id="234751496">
              <w:marLeft w:val="0"/>
              <w:marRight w:val="0"/>
              <w:marTop w:val="0"/>
              <w:marBottom w:val="0"/>
              <w:divBdr>
                <w:top w:val="none" w:sz="0" w:space="0" w:color="auto"/>
                <w:left w:val="none" w:sz="0" w:space="0" w:color="auto"/>
                <w:bottom w:val="none" w:sz="0" w:space="0" w:color="auto"/>
                <w:right w:val="none" w:sz="0" w:space="0" w:color="auto"/>
              </w:divBdr>
              <w:divsChild>
                <w:div w:id="417169194">
                  <w:marLeft w:val="0"/>
                  <w:marRight w:val="0"/>
                  <w:marTop w:val="0"/>
                  <w:marBottom w:val="0"/>
                  <w:divBdr>
                    <w:top w:val="none" w:sz="0" w:space="0" w:color="auto"/>
                    <w:left w:val="none" w:sz="0" w:space="0" w:color="auto"/>
                    <w:bottom w:val="none" w:sz="0" w:space="0" w:color="auto"/>
                    <w:right w:val="none" w:sz="0" w:space="0" w:color="auto"/>
                  </w:divBdr>
                  <w:divsChild>
                    <w:div w:id="1239483760">
                      <w:marLeft w:val="0"/>
                      <w:marRight w:val="0"/>
                      <w:marTop w:val="0"/>
                      <w:marBottom w:val="0"/>
                      <w:divBdr>
                        <w:top w:val="none" w:sz="0" w:space="0" w:color="auto"/>
                        <w:left w:val="none" w:sz="0" w:space="0" w:color="auto"/>
                        <w:bottom w:val="none" w:sz="0" w:space="0" w:color="auto"/>
                        <w:right w:val="none" w:sz="0" w:space="0" w:color="auto"/>
                      </w:divBdr>
                      <w:divsChild>
                        <w:div w:id="228349052">
                          <w:marLeft w:val="120"/>
                          <w:marRight w:val="0"/>
                          <w:marTop w:val="0"/>
                          <w:marBottom w:val="0"/>
                          <w:divBdr>
                            <w:top w:val="none" w:sz="0" w:space="0" w:color="auto"/>
                            <w:left w:val="none" w:sz="0" w:space="0" w:color="auto"/>
                            <w:bottom w:val="none" w:sz="0" w:space="0" w:color="auto"/>
                            <w:right w:val="none" w:sz="0" w:space="0" w:color="auto"/>
                          </w:divBdr>
                          <w:divsChild>
                            <w:div w:id="659430072">
                              <w:marLeft w:val="0"/>
                              <w:marRight w:val="0"/>
                              <w:marTop w:val="0"/>
                              <w:marBottom w:val="0"/>
                              <w:divBdr>
                                <w:top w:val="none" w:sz="0" w:space="0" w:color="auto"/>
                                <w:left w:val="none" w:sz="0" w:space="0" w:color="auto"/>
                                <w:bottom w:val="none" w:sz="0" w:space="0" w:color="auto"/>
                                <w:right w:val="none" w:sz="0" w:space="0" w:color="auto"/>
                              </w:divBdr>
                              <w:divsChild>
                                <w:div w:id="327944594">
                                  <w:marLeft w:val="0"/>
                                  <w:marRight w:val="0"/>
                                  <w:marTop w:val="0"/>
                                  <w:marBottom w:val="0"/>
                                  <w:divBdr>
                                    <w:top w:val="none" w:sz="0" w:space="0" w:color="auto"/>
                                    <w:left w:val="none" w:sz="0" w:space="0" w:color="auto"/>
                                    <w:bottom w:val="none" w:sz="0" w:space="0" w:color="auto"/>
                                    <w:right w:val="none" w:sz="0" w:space="0" w:color="auto"/>
                                  </w:divBdr>
                                  <w:divsChild>
                                    <w:div w:id="1429228356">
                                      <w:marLeft w:val="0"/>
                                      <w:marRight w:val="0"/>
                                      <w:marTop w:val="0"/>
                                      <w:marBottom w:val="0"/>
                                      <w:divBdr>
                                        <w:top w:val="none" w:sz="0" w:space="0" w:color="auto"/>
                                        <w:left w:val="none" w:sz="0" w:space="0" w:color="auto"/>
                                        <w:bottom w:val="none" w:sz="0" w:space="0" w:color="auto"/>
                                        <w:right w:val="none" w:sz="0" w:space="0" w:color="auto"/>
                                      </w:divBdr>
                                      <w:divsChild>
                                        <w:div w:id="19278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10017">
                      <w:marLeft w:val="0"/>
                      <w:marRight w:val="0"/>
                      <w:marTop w:val="0"/>
                      <w:marBottom w:val="0"/>
                      <w:divBdr>
                        <w:top w:val="none" w:sz="0" w:space="0" w:color="auto"/>
                        <w:left w:val="none" w:sz="0" w:space="0" w:color="auto"/>
                        <w:bottom w:val="none" w:sz="0" w:space="0" w:color="auto"/>
                        <w:right w:val="none" w:sz="0" w:space="0" w:color="auto"/>
                      </w:divBdr>
                      <w:divsChild>
                        <w:div w:id="210462943">
                          <w:marLeft w:val="120"/>
                          <w:marRight w:val="0"/>
                          <w:marTop w:val="0"/>
                          <w:marBottom w:val="0"/>
                          <w:divBdr>
                            <w:top w:val="none" w:sz="0" w:space="0" w:color="auto"/>
                            <w:left w:val="none" w:sz="0" w:space="0" w:color="auto"/>
                            <w:bottom w:val="none" w:sz="0" w:space="0" w:color="auto"/>
                            <w:right w:val="none" w:sz="0" w:space="0" w:color="auto"/>
                          </w:divBdr>
                          <w:divsChild>
                            <w:div w:id="1933080968">
                              <w:marLeft w:val="0"/>
                              <w:marRight w:val="0"/>
                              <w:marTop w:val="0"/>
                              <w:marBottom w:val="0"/>
                              <w:divBdr>
                                <w:top w:val="none" w:sz="0" w:space="0" w:color="auto"/>
                                <w:left w:val="none" w:sz="0" w:space="0" w:color="auto"/>
                                <w:bottom w:val="none" w:sz="0" w:space="0" w:color="auto"/>
                                <w:right w:val="none" w:sz="0" w:space="0" w:color="auto"/>
                              </w:divBdr>
                              <w:divsChild>
                                <w:div w:id="59255557">
                                  <w:marLeft w:val="0"/>
                                  <w:marRight w:val="0"/>
                                  <w:marTop w:val="0"/>
                                  <w:marBottom w:val="0"/>
                                  <w:divBdr>
                                    <w:top w:val="none" w:sz="0" w:space="0" w:color="auto"/>
                                    <w:left w:val="none" w:sz="0" w:space="0" w:color="auto"/>
                                    <w:bottom w:val="none" w:sz="0" w:space="0" w:color="auto"/>
                                    <w:right w:val="none" w:sz="0" w:space="0" w:color="auto"/>
                                  </w:divBdr>
                                  <w:divsChild>
                                    <w:div w:id="260572777">
                                      <w:marLeft w:val="0"/>
                                      <w:marRight w:val="0"/>
                                      <w:marTop w:val="0"/>
                                      <w:marBottom w:val="0"/>
                                      <w:divBdr>
                                        <w:top w:val="none" w:sz="0" w:space="0" w:color="auto"/>
                                        <w:left w:val="none" w:sz="0" w:space="0" w:color="auto"/>
                                        <w:bottom w:val="none" w:sz="0" w:space="0" w:color="auto"/>
                                        <w:right w:val="none" w:sz="0" w:space="0" w:color="auto"/>
                                      </w:divBdr>
                                      <w:divsChild>
                                        <w:div w:id="343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590">
      <w:bodyDiv w:val="1"/>
      <w:marLeft w:val="0"/>
      <w:marRight w:val="0"/>
      <w:marTop w:val="0"/>
      <w:marBottom w:val="0"/>
      <w:divBdr>
        <w:top w:val="none" w:sz="0" w:space="0" w:color="auto"/>
        <w:left w:val="none" w:sz="0" w:space="0" w:color="auto"/>
        <w:bottom w:val="none" w:sz="0" w:space="0" w:color="auto"/>
        <w:right w:val="none" w:sz="0" w:space="0" w:color="auto"/>
      </w:divBdr>
    </w:div>
    <w:div w:id="1396121183">
      <w:bodyDiv w:val="1"/>
      <w:marLeft w:val="0"/>
      <w:marRight w:val="0"/>
      <w:marTop w:val="0"/>
      <w:marBottom w:val="0"/>
      <w:divBdr>
        <w:top w:val="none" w:sz="0" w:space="0" w:color="auto"/>
        <w:left w:val="none" w:sz="0" w:space="0" w:color="auto"/>
        <w:bottom w:val="none" w:sz="0" w:space="0" w:color="auto"/>
        <w:right w:val="none" w:sz="0" w:space="0" w:color="auto"/>
      </w:divBdr>
    </w:div>
    <w:div w:id="1473131251">
      <w:bodyDiv w:val="1"/>
      <w:marLeft w:val="0"/>
      <w:marRight w:val="0"/>
      <w:marTop w:val="0"/>
      <w:marBottom w:val="0"/>
      <w:divBdr>
        <w:top w:val="none" w:sz="0" w:space="0" w:color="auto"/>
        <w:left w:val="none" w:sz="0" w:space="0" w:color="auto"/>
        <w:bottom w:val="none" w:sz="0" w:space="0" w:color="auto"/>
        <w:right w:val="none" w:sz="0" w:space="0" w:color="auto"/>
      </w:divBdr>
    </w:div>
    <w:div w:id="1497647694">
      <w:bodyDiv w:val="1"/>
      <w:marLeft w:val="0"/>
      <w:marRight w:val="0"/>
      <w:marTop w:val="0"/>
      <w:marBottom w:val="0"/>
      <w:divBdr>
        <w:top w:val="none" w:sz="0" w:space="0" w:color="auto"/>
        <w:left w:val="none" w:sz="0" w:space="0" w:color="auto"/>
        <w:bottom w:val="none" w:sz="0" w:space="0" w:color="auto"/>
        <w:right w:val="none" w:sz="0" w:space="0" w:color="auto"/>
      </w:divBdr>
      <w:divsChild>
        <w:div w:id="783109555">
          <w:marLeft w:val="0"/>
          <w:marRight w:val="0"/>
          <w:marTop w:val="0"/>
          <w:marBottom w:val="0"/>
          <w:divBdr>
            <w:top w:val="none" w:sz="0" w:space="0" w:color="auto"/>
            <w:left w:val="none" w:sz="0" w:space="0" w:color="auto"/>
            <w:bottom w:val="none" w:sz="0" w:space="0" w:color="auto"/>
            <w:right w:val="none" w:sz="0" w:space="0" w:color="auto"/>
          </w:divBdr>
          <w:divsChild>
            <w:div w:id="731925497">
              <w:marLeft w:val="0"/>
              <w:marRight w:val="0"/>
              <w:marTop w:val="0"/>
              <w:marBottom w:val="225"/>
              <w:divBdr>
                <w:top w:val="none" w:sz="0" w:space="0" w:color="auto"/>
                <w:left w:val="none" w:sz="0" w:space="0" w:color="auto"/>
                <w:bottom w:val="none" w:sz="0" w:space="0" w:color="auto"/>
                <w:right w:val="none" w:sz="0" w:space="0" w:color="auto"/>
              </w:divBdr>
              <w:divsChild>
                <w:div w:id="665280813">
                  <w:marLeft w:val="0"/>
                  <w:marRight w:val="0"/>
                  <w:marTop w:val="0"/>
                  <w:marBottom w:val="0"/>
                  <w:divBdr>
                    <w:top w:val="none" w:sz="0" w:space="0" w:color="auto"/>
                    <w:left w:val="none" w:sz="0" w:space="0" w:color="auto"/>
                    <w:bottom w:val="none" w:sz="0" w:space="0" w:color="auto"/>
                    <w:right w:val="none" w:sz="0" w:space="0" w:color="auto"/>
                  </w:divBdr>
                  <w:divsChild>
                    <w:div w:id="672100117">
                      <w:marLeft w:val="0"/>
                      <w:marRight w:val="0"/>
                      <w:marTop w:val="0"/>
                      <w:marBottom w:val="0"/>
                      <w:divBdr>
                        <w:top w:val="none" w:sz="0" w:space="0" w:color="auto"/>
                        <w:left w:val="none" w:sz="0" w:space="0" w:color="auto"/>
                        <w:bottom w:val="none" w:sz="0" w:space="0" w:color="auto"/>
                        <w:right w:val="none" w:sz="0" w:space="0" w:color="auto"/>
                      </w:divBdr>
                      <w:divsChild>
                        <w:div w:id="386220351">
                          <w:marLeft w:val="0"/>
                          <w:marRight w:val="0"/>
                          <w:marTop w:val="0"/>
                          <w:marBottom w:val="0"/>
                          <w:divBdr>
                            <w:top w:val="none" w:sz="0" w:space="0" w:color="auto"/>
                            <w:left w:val="none" w:sz="0" w:space="0" w:color="auto"/>
                            <w:bottom w:val="none" w:sz="0" w:space="0" w:color="auto"/>
                            <w:right w:val="none" w:sz="0" w:space="0" w:color="auto"/>
                          </w:divBdr>
                          <w:divsChild>
                            <w:div w:id="176578370">
                              <w:marLeft w:val="0"/>
                              <w:marRight w:val="0"/>
                              <w:marTop w:val="0"/>
                              <w:marBottom w:val="0"/>
                              <w:divBdr>
                                <w:top w:val="none" w:sz="0" w:space="0" w:color="auto"/>
                                <w:left w:val="none" w:sz="0" w:space="0" w:color="auto"/>
                                <w:bottom w:val="none" w:sz="0" w:space="0" w:color="auto"/>
                                <w:right w:val="none" w:sz="0" w:space="0" w:color="auto"/>
                              </w:divBdr>
                              <w:divsChild>
                                <w:div w:id="318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8462">
      <w:bodyDiv w:val="1"/>
      <w:marLeft w:val="0"/>
      <w:marRight w:val="0"/>
      <w:marTop w:val="0"/>
      <w:marBottom w:val="0"/>
      <w:divBdr>
        <w:top w:val="none" w:sz="0" w:space="0" w:color="auto"/>
        <w:left w:val="none" w:sz="0" w:space="0" w:color="auto"/>
        <w:bottom w:val="none" w:sz="0" w:space="0" w:color="auto"/>
        <w:right w:val="none" w:sz="0" w:space="0" w:color="auto"/>
      </w:divBdr>
    </w:div>
    <w:div w:id="1611544557">
      <w:bodyDiv w:val="1"/>
      <w:marLeft w:val="0"/>
      <w:marRight w:val="0"/>
      <w:marTop w:val="0"/>
      <w:marBottom w:val="0"/>
      <w:divBdr>
        <w:top w:val="none" w:sz="0" w:space="0" w:color="auto"/>
        <w:left w:val="none" w:sz="0" w:space="0" w:color="auto"/>
        <w:bottom w:val="none" w:sz="0" w:space="0" w:color="auto"/>
        <w:right w:val="none" w:sz="0" w:space="0" w:color="auto"/>
      </w:divBdr>
      <w:divsChild>
        <w:div w:id="1179469891">
          <w:marLeft w:val="0"/>
          <w:marRight w:val="0"/>
          <w:marTop w:val="0"/>
          <w:marBottom w:val="0"/>
          <w:divBdr>
            <w:top w:val="none" w:sz="0" w:space="0" w:color="auto"/>
            <w:left w:val="none" w:sz="0" w:space="0" w:color="auto"/>
            <w:bottom w:val="none" w:sz="0" w:space="0" w:color="auto"/>
            <w:right w:val="none" w:sz="0" w:space="0" w:color="auto"/>
          </w:divBdr>
        </w:div>
      </w:divsChild>
    </w:div>
    <w:div w:id="1650356574">
      <w:bodyDiv w:val="1"/>
      <w:marLeft w:val="0"/>
      <w:marRight w:val="0"/>
      <w:marTop w:val="0"/>
      <w:marBottom w:val="0"/>
      <w:divBdr>
        <w:top w:val="none" w:sz="0" w:space="0" w:color="auto"/>
        <w:left w:val="none" w:sz="0" w:space="0" w:color="auto"/>
        <w:bottom w:val="none" w:sz="0" w:space="0" w:color="auto"/>
        <w:right w:val="none" w:sz="0" w:space="0" w:color="auto"/>
      </w:divBdr>
      <w:divsChild>
        <w:div w:id="932783186">
          <w:marLeft w:val="0"/>
          <w:marRight w:val="0"/>
          <w:marTop w:val="0"/>
          <w:marBottom w:val="0"/>
          <w:divBdr>
            <w:top w:val="none" w:sz="0" w:space="0" w:color="auto"/>
            <w:left w:val="none" w:sz="0" w:space="0" w:color="auto"/>
            <w:bottom w:val="none" w:sz="0" w:space="0" w:color="auto"/>
            <w:right w:val="none" w:sz="0" w:space="0" w:color="auto"/>
          </w:divBdr>
        </w:div>
        <w:div w:id="1585145091">
          <w:marLeft w:val="0"/>
          <w:marRight w:val="0"/>
          <w:marTop w:val="0"/>
          <w:marBottom w:val="0"/>
          <w:divBdr>
            <w:top w:val="none" w:sz="0" w:space="0" w:color="auto"/>
            <w:left w:val="none" w:sz="0" w:space="0" w:color="auto"/>
            <w:bottom w:val="none" w:sz="0" w:space="0" w:color="auto"/>
            <w:right w:val="none" w:sz="0" w:space="0" w:color="auto"/>
          </w:divBdr>
        </w:div>
      </w:divsChild>
    </w:div>
    <w:div w:id="1859081017">
      <w:bodyDiv w:val="1"/>
      <w:marLeft w:val="0"/>
      <w:marRight w:val="0"/>
      <w:marTop w:val="0"/>
      <w:marBottom w:val="0"/>
      <w:divBdr>
        <w:top w:val="none" w:sz="0" w:space="0" w:color="auto"/>
        <w:left w:val="none" w:sz="0" w:space="0" w:color="auto"/>
        <w:bottom w:val="none" w:sz="0" w:space="0" w:color="auto"/>
        <w:right w:val="none" w:sz="0" w:space="0" w:color="auto"/>
      </w:divBdr>
    </w:div>
    <w:div w:id="1914897872">
      <w:bodyDiv w:val="1"/>
      <w:marLeft w:val="0"/>
      <w:marRight w:val="0"/>
      <w:marTop w:val="0"/>
      <w:marBottom w:val="0"/>
      <w:divBdr>
        <w:top w:val="none" w:sz="0" w:space="0" w:color="auto"/>
        <w:left w:val="none" w:sz="0" w:space="0" w:color="auto"/>
        <w:bottom w:val="none" w:sz="0" w:space="0" w:color="auto"/>
        <w:right w:val="none" w:sz="0" w:space="0" w:color="auto"/>
      </w:divBdr>
    </w:div>
    <w:div w:id="21143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OKiKgovPL" TargetMode="External"/><Relationship Id="rId3" Type="http://schemas.openxmlformats.org/officeDocument/2006/relationships/settings" Target="settings.xml"/><Relationship Id="rId7" Type="http://schemas.openxmlformats.org/officeDocument/2006/relationships/hyperlink" Target="mailto:biuroprasowe@uokik.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766</Words>
  <Characters>4598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Komunikat prasowy</vt:lpstr>
    </vt:vector>
  </TitlesOfParts>
  <Company>Microsoft</Company>
  <LinksUpToDate>false</LinksUpToDate>
  <CharactersWithSpaces>5354</CharactersWithSpaces>
  <SharedDoc>false</SharedDoc>
  <HLinks>
    <vt:vector size="18" baseType="variant">
      <vt:variant>
        <vt:i4>6422591</vt:i4>
      </vt:variant>
      <vt:variant>
        <vt:i4>6</vt:i4>
      </vt:variant>
      <vt:variant>
        <vt:i4>0</vt:i4>
      </vt:variant>
      <vt:variant>
        <vt:i4>5</vt:i4>
      </vt:variant>
      <vt:variant>
        <vt:lpwstr>https://twitter.com/UOKiKgovPL</vt:lpwstr>
      </vt:variant>
      <vt:variant>
        <vt:lpwstr/>
      </vt:variant>
      <vt:variant>
        <vt:i4>2687070</vt:i4>
      </vt:variant>
      <vt:variant>
        <vt:i4>3</vt:i4>
      </vt:variant>
      <vt:variant>
        <vt:i4>0</vt:i4>
      </vt:variant>
      <vt:variant>
        <vt:i4>5</vt:i4>
      </vt:variant>
      <vt:variant>
        <vt:lpwstr>mailto:biuroprasowe@uokik.gov.pl</vt:lpwstr>
      </vt:variant>
      <vt:variant>
        <vt:lpwstr/>
      </vt:variant>
      <vt:variant>
        <vt:i4>7077963</vt:i4>
      </vt:variant>
      <vt:variant>
        <vt:i4>0</vt:i4>
      </vt:variant>
      <vt:variant>
        <vt:i4>0</vt:i4>
      </vt:variant>
      <vt:variant>
        <vt:i4>5</vt:i4>
      </vt:variant>
      <vt:variant>
        <vt:lpwstr>mailto:spk@spk.com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prasowy</dc:title>
  <dc:subject/>
  <dc:creator>UOKiK</dc:creator>
  <cp:keywords/>
  <cp:lastModifiedBy>Tomasz Kwiatkowski</cp:lastModifiedBy>
  <cp:revision>3</cp:revision>
  <cp:lastPrinted>2017-10-11T08:14:00Z</cp:lastPrinted>
  <dcterms:created xsi:type="dcterms:W3CDTF">2017-10-12T08:09:00Z</dcterms:created>
  <dcterms:modified xsi:type="dcterms:W3CDTF">2017-10-12T12:47:00Z</dcterms:modified>
</cp:coreProperties>
</file>