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A" w:rsidRPr="003467B3" w:rsidRDefault="00382B56" w:rsidP="002C0D5D">
      <w:pPr>
        <w:spacing w:line="360" w:lineRule="auto"/>
        <w:jc w:val="both"/>
        <w:rPr>
          <w:color w:val="000000" w:themeColor="text1"/>
          <w:sz w:val="32"/>
          <w:szCs w:val="32"/>
        </w:rPr>
      </w:pPr>
      <w:r w:rsidRPr="003467B3">
        <w:rPr>
          <w:color w:val="000000" w:themeColor="text1"/>
          <w:sz w:val="32"/>
          <w:szCs w:val="32"/>
        </w:rPr>
        <w:t>ZGODA NA KONCNTRACJĘ: H+H MOŻE PRZEJĄĆ GRUPĘ SILIKATY</w:t>
      </w:r>
    </w:p>
    <w:p w:rsidR="006439FA" w:rsidRDefault="00542B8F" w:rsidP="006439FA">
      <w:pPr>
        <w:numPr>
          <w:ilvl w:val="0"/>
          <w:numId w:val="1"/>
        </w:numPr>
        <w:spacing w:before="240" w:line="360" w:lineRule="auto"/>
        <w:jc w:val="both"/>
        <w:rPr>
          <w:b/>
          <w:color w:val="000000" w:themeColor="text1"/>
          <w:sz w:val="22"/>
        </w:rPr>
      </w:pPr>
      <w:r w:rsidRPr="003467B3">
        <w:rPr>
          <w:b/>
          <w:color w:val="000000" w:themeColor="text1"/>
          <w:sz w:val="22"/>
        </w:rPr>
        <w:t>P</w:t>
      </w:r>
      <w:r w:rsidR="001571FA" w:rsidRPr="003467B3">
        <w:rPr>
          <w:b/>
          <w:color w:val="000000" w:themeColor="text1"/>
          <w:sz w:val="22"/>
        </w:rPr>
        <w:t>rzejęcie Grupy S</w:t>
      </w:r>
      <w:r w:rsidR="00B835DD" w:rsidRPr="003467B3">
        <w:rPr>
          <w:b/>
          <w:color w:val="000000" w:themeColor="text1"/>
          <w:sz w:val="22"/>
        </w:rPr>
        <w:t>ilikaty przez spółkę H+H</w:t>
      </w:r>
      <w:r w:rsidRPr="003467B3">
        <w:rPr>
          <w:b/>
          <w:color w:val="000000" w:themeColor="text1"/>
          <w:sz w:val="22"/>
        </w:rPr>
        <w:t xml:space="preserve"> nie </w:t>
      </w:r>
      <w:r w:rsidR="001571FA" w:rsidRPr="003467B3">
        <w:rPr>
          <w:b/>
          <w:color w:val="000000" w:themeColor="text1"/>
          <w:sz w:val="22"/>
        </w:rPr>
        <w:t>ograniczy</w:t>
      </w:r>
      <w:r w:rsidRPr="003467B3">
        <w:rPr>
          <w:b/>
          <w:color w:val="000000" w:themeColor="text1"/>
          <w:sz w:val="22"/>
        </w:rPr>
        <w:t xml:space="preserve"> konkurencji</w:t>
      </w:r>
      <w:r w:rsidR="00382B56" w:rsidRPr="003467B3">
        <w:rPr>
          <w:b/>
          <w:color w:val="000000" w:themeColor="text1"/>
          <w:sz w:val="22"/>
        </w:rPr>
        <w:t>.</w:t>
      </w:r>
    </w:p>
    <w:p w:rsidR="0073109D" w:rsidRPr="003467B3" w:rsidRDefault="0073109D" w:rsidP="006439FA">
      <w:pPr>
        <w:numPr>
          <w:ilvl w:val="0"/>
          <w:numId w:val="1"/>
        </w:numPr>
        <w:spacing w:before="240" w:line="360" w:lineRule="auto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Decyzja została poprzedzona </w:t>
      </w:r>
      <w:r>
        <w:rPr>
          <w:b/>
          <w:color w:val="000000"/>
          <w:sz w:val="22"/>
        </w:rPr>
        <w:t>szczegółowym i wielowymiarowym badaniem rynku.</w:t>
      </w:r>
    </w:p>
    <w:p w:rsidR="00382B56" w:rsidRPr="003467B3" w:rsidRDefault="0073109D" w:rsidP="006439FA">
      <w:pPr>
        <w:spacing w:before="240" w:after="240" w:line="360" w:lineRule="auto"/>
        <w:jc w:val="both"/>
        <w:rPr>
          <w:color w:val="000000" w:themeColor="text1"/>
          <w:sz w:val="22"/>
        </w:rPr>
      </w:pPr>
      <w:r w:rsidRPr="003467B3">
        <w:rPr>
          <w:b/>
          <w:color w:val="000000" w:themeColor="text1"/>
          <w:sz w:val="22"/>
        </w:rPr>
        <w:t xml:space="preserve"> </w:t>
      </w:r>
      <w:r w:rsidR="004349BA" w:rsidRPr="003467B3">
        <w:rPr>
          <w:b/>
          <w:color w:val="000000" w:themeColor="text1"/>
          <w:sz w:val="22"/>
        </w:rPr>
        <w:t xml:space="preserve">[Warszawa, </w:t>
      </w:r>
      <w:r w:rsidR="00382B56" w:rsidRPr="003467B3">
        <w:rPr>
          <w:b/>
          <w:color w:val="000000" w:themeColor="text1"/>
          <w:sz w:val="22"/>
        </w:rPr>
        <w:t>2 marca</w:t>
      </w:r>
      <w:r w:rsidR="006439FA" w:rsidRPr="003467B3">
        <w:rPr>
          <w:b/>
          <w:color w:val="000000" w:themeColor="text1"/>
          <w:sz w:val="22"/>
        </w:rPr>
        <w:t xml:space="preserve"> 2017 r.]</w:t>
      </w:r>
      <w:r w:rsidR="002D38DD">
        <w:rPr>
          <w:color w:val="000000" w:themeColor="text1"/>
          <w:sz w:val="22"/>
        </w:rPr>
        <w:t xml:space="preserve"> </w:t>
      </w:r>
      <w:bookmarkStart w:id="0" w:name="_GoBack"/>
      <w:bookmarkEnd w:id="0"/>
      <w:r w:rsidR="00B60F9C" w:rsidRPr="003467B3">
        <w:rPr>
          <w:color w:val="000000" w:themeColor="text1"/>
          <w:sz w:val="22"/>
        </w:rPr>
        <w:t>Uczest</w:t>
      </w:r>
      <w:r w:rsidR="001571FA" w:rsidRPr="003467B3">
        <w:rPr>
          <w:color w:val="000000" w:themeColor="text1"/>
          <w:sz w:val="22"/>
        </w:rPr>
        <w:t>nicy koncentracji</w:t>
      </w:r>
      <w:r w:rsidR="00B60F9C" w:rsidRPr="003467B3">
        <w:rPr>
          <w:color w:val="000000" w:themeColor="text1"/>
          <w:sz w:val="22"/>
        </w:rPr>
        <w:t xml:space="preserve"> zajmują</w:t>
      </w:r>
      <w:r w:rsidR="00E64103" w:rsidRPr="003467B3">
        <w:rPr>
          <w:color w:val="000000" w:themeColor="text1"/>
          <w:sz w:val="22"/>
        </w:rPr>
        <w:t xml:space="preserve"> się</w:t>
      </w:r>
      <w:r w:rsidR="00B60F9C" w:rsidRPr="003467B3">
        <w:rPr>
          <w:color w:val="000000" w:themeColor="text1"/>
          <w:sz w:val="22"/>
        </w:rPr>
        <w:t xml:space="preserve"> </w:t>
      </w:r>
      <w:r w:rsidR="00003DA4" w:rsidRPr="003467B3">
        <w:rPr>
          <w:color w:val="000000" w:themeColor="text1"/>
          <w:sz w:val="22"/>
        </w:rPr>
        <w:t xml:space="preserve">wytwarzaniem i wprowadzaniem do obrotu </w:t>
      </w:r>
      <w:r w:rsidR="0029778B" w:rsidRPr="003467B3">
        <w:rPr>
          <w:color w:val="000000" w:themeColor="text1"/>
          <w:sz w:val="22"/>
        </w:rPr>
        <w:t xml:space="preserve">ściennych </w:t>
      </w:r>
      <w:r w:rsidR="00003DA4" w:rsidRPr="003467B3">
        <w:rPr>
          <w:color w:val="000000" w:themeColor="text1"/>
          <w:sz w:val="22"/>
        </w:rPr>
        <w:t>materiałów</w:t>
      </w:r>
      <w:r w:rsidR="0029778B" w:rsidRPr="003467B3">
        <w:rPr>
          <w:color w:val="000000" w:themeColor="text1"/>
          <w:sz w:val="22"/>
        </w:rPr>
        <w:t xml:space="preserve"> </w:t>
      </w:r>
      <w:r w:rsidR="007A4B47">
        <w:rPr>
          <w:color w:val="000000" w:themeColor="text1"/>
          <w:sz w:val="22"/>
        </w:rPr>
        <w:t>murowych</w:t>
      </w:r>
      <w:r w:rsidR="0029778B" w:rsidRPr="003467B3">
        <w:rPr>
          <w:color w:val="000000" w:themeColor="text1"/>
          <w:sz w:val="22"/>
        </w:rPr>
        <w:t xml:space="preserve">. </w:t>
      </w:r>
      <w:r w:rsidR="006F6192" w:rsidRPr="003467B3">
        <w:rPr>
          <w:color w:val="000000" w:themeColor="text1"/>
          <w:sz w:val="22"/>
        </w:rPr>
        <w:t xml:space="preserve">H+H </w:t>
      </w:r>
      <w:r w:rsidR="00003DA4" w:rsidRPr="003467B3">
        <w:rPr>
          <w:color w:val="000000" w:themeColor="text1"/>
          <w:sz w:val="22"/>
        </w:rPr>
        <w:t xml:space="preserve">produkuje </w:t>
      </w:r>
      <w:r w:rsidR="006F6192" w:rsidRPr="003467B3">
        <w:rPr>
          <w:color w:val="000000" w:themeColor="text1"/>
          <w:sz w:val="22"/>
        </w:rPr>
        <w:t xml:space="preserve">beton komórkowy, natomiast </w:t>
      </w:r>
      <w:r w:rsidR="001571FA" w:rsidRPr="003467B3">
        <w:rPr>
          <w:color w:val="000000" w:themeColor="text1"/>
          <w:sz w:val="22"/>
        </w:rPr>
        <w:t>drugi z przedsiębiorców</w:t>
      </w:r>
      <w:r w:rsidR="006F6192" w:rsidRPr="003467B3">
        <w:rPr>
          <w:color w:val="000000" w:themeColor="text1"/>
          <w:sz w:val="22"/>
        </w:rPr>
        <w:t xml:space="preserve"> –</w:t>
      </w:r>
      <w:r w:rsidR="001571FA" w:rsidRPr="003467B3">
        <w:rPr>
          <w:color w:val="000000" w:themeColor="text1"/>
          <w:sz w:val="22"/>
        </w:rPr>
        <w:t xml:space="preserve"> </w:t>
      </w:r>
      <w:r w:rsidR="006F6192" w:rsidRPr="003467B3">
        <w:rPr>
          <w:color w:val="000000" w:themeColor="text1"/>
          <w:sz w:val="22"/>
        </w:rPr>
        <w:t xml:space="preserve">silikaty. Obie spółki mają </w:t>
      </w:r>
      <w:r w:rsidR="005442FC" w:rsidRPr="003467B3">
        <w:rPr>
          <w:color w:val="000000" w:themeColor="text1"/>
          <w:sz w:val="22"/>
        </w:rPr>
        <w:t xml:space="preserve">zakłady produkcyjne w Polsce. </w:t>
      </w:r>
    </w:p>
    <w:p w:rsidR="00382B56" w:rsidRPr="003467B3" w:rsidRDefault="00E931EA" w:rsidP="006439FA">
      <w:pPr>
        <w:spacing w:before="240" w:after="240" w:line="360" w:lineRule="auto"/>
        <w:jc w:val="both"/>
        <w:rPr>
          <w:color w:val="000000" w:themeColor="text1"/>
          <w:sz w:val="22"/>
        </w:rPr>
      </w:pPr>
      <w:r>
        <w:rPr>
          <w:i/>
          <w:color w:val="000000" w:themeColor="text1"/>
          <w:sz w:val="22"/>
        </w:rPr>
        <w:t xml:space="preserve">- </w:t>
      </w:r>
      <w:r w:rsidR="00DA0369" w:rsidRPr="003467B3">
        <w:rPr>
          <w:i/>
          <w:color w:val="000000" w:themeColor="text1"/>
          <w:sz w:val="22"/>
        </w:rPr>
        <w:t>UOKiK sprawdzał wpływ transakcji na konkurencję. Niezbędne było przede wszystkim określenie udziałów rynkowych</w:t>
      </w:r>
      <w:r w:rsidR="00296625" w:rsidRPr="003467B3">
        <w:rPr>
          <w:i/>
          <w:color w:val="000000" w:themeColor="text1"/>
          <w:sz w:val="22"/>
        </w:rPr>
        <w:t xml:space="preserve"> przedsiębiorców,</w:t>
      </w:r>
      <w:r w:rsidR="001571FA" w:rsidRPr="003467B3">
        <w:rPr>
          <w:i/>
          <w:color w:val="000000" w:themeColor="text1"/>
          <w:sz w:val="22"/>
        </w:rPr>
        <w:t xml:space="preserve"> zbadanie</w:t>
      </w:r>
      <w:r w:rsidR="0073109D">
        <w:rPr>
          <w:i/>
          <w:color w:val="000000" w:themeColor="text1"/>
          <w:sz w:val="22"/>
        </w:rPr>
        <w:t xml:space="preserve"> na jakim terenie </w:t>
      </w:r>
      <w:r w:rsidR="00DA0369" w:rsidRPr="003467B3">
        <w:rPr>
          <w:i/>
          <w:color w:val="000000" w:themeColor="text1"/>
          <w:sz w:val="22"/>
        </w:rPr>
        <w:t xml:space="preserve">rywalizują ze sobą, a także czy produkowane przez nich </w:t>
      </w:r>
      <w:r w:rsidR="001571FA" w:rsidRPr="003467B3">
        <w:rPr>
          <w:i/>
          <w:color w:val="000000" w:themeColor="text1"/>
          <w:sz w:val="22"/>
        </w:rPr>
        <w:t xml:space="preserve">wyroby </w:t>
      </w:r>
      <w:r w:rsidR="00DA0369" w:rsidRPr="003467B3">
        <w:rPr>
          <w:i/>
          <w:color w:val="000000" w:themeColor="text1"/>
          <w:sz w:val="22"/>
        </w:rPr>
        <w:t>mogą być stosowane zamiennie</w:t>
      </w:r>
      <w:r w:rsidR="00382B56" w:rsidRPr="003467B3">
        <w:rPr>
          <w:color w:val="000000" w:themeColor="text1"/>
          <w:sz w:val="22"/>
        </w:rPr>
        <w:t xml:space="preserve"> – mówi </w:t>
      </w:r>
      <w:r>
        <w:rPr>
          <w:color w:val="000000" w:themeColor="text1"/>
          <w:sz w:val="22"/>
        </w:rPr>
        <w:t>p</w:t>
      </w:r>
      <w:r w:rsidR="00382B56" w:rsidRPr="003467B3">
        <w:rPr>
          <w:color w:val="000000" w:themeColor="text1"/>
          <w:sz w:val="22"/>
        </w:rPr>
        <w:t>rezes UOKiK, Marek Niechciał</w:t>
      </w:r>
      <w:r>
        <w:rPr>
          <w:color w:val="000000" w:themeColor="text1"/>
          <w:sz w:val="22"/>
        </w:rPr>
        <w:t>.</w:t>
      </w:r>
    </w:p>
    <w:p w:rsidR="00382B56" w:rsidRPr="003467B3" w:rsidRDefault="00E931EA" w:rsidP="006439FA">
      <w:pPr>
        <w:spacing w:before="240"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W II fazie postę</w:t>
      </w:r>
      <w:r w:rsidR="00382B56" w:rsidRPr="003467B3">
        <w:rPr>
          <w:color w:val="000000" w:themeColor="text1"/>
          <w:sz w:val="22"/>
        </w:rPr>
        <w:t xml:space="preserve">powania urząd </w:t>
      </w:r>
      <w:r w:rsidR="00296625" w:rsidRPr="003467B3">
        <w:rPr>
          <w:color w:val="000000" w:themeColor="text1"/>
          <w:sz w:val="22"/>
        </w:rPr>
        <w:t xml:space="preserve">zapytał o to </w:t>
      </w:r>
      <w:r w:rsidR="00147484" w:rsidRPr="003467B3">
        <w:rPr>
          <w:color w:val="000000" w:themeColor="text1"/>
          <w:sz w:val="22"/>
        </w:rPr>
        <w:t xml:space="preserve">214 przedsiębiorców – 24 konkurentów uczestników koncentracji i 190 odbiorców ich produktów. </w:t>
      </w:r>
    </w:p>
    <w:p w:rsidR="00AF35AB" w:rsidRPr="003467B3" w:rsidRDefault="006E2387" w:rsidP="006439FA">
      <w:pPr>
        <w:spacing w:before="240" w:after="240" w:line="360" w:lineRule="auto"/>
        <w:jc w:val="both"/>
        <w:rPr>
          <w:color w:val="000000" w:themeColor="text1"/>
          <w:sz w:val="22"/>
        </w:rPr>
      </w:pPr>
      <w:r w:rsidRPr="003467B3">
        <w:rPr>
          <w:color w:val="000000" w:themeColor="text1"/>
          <w:sz w:val="22"/>
        </w:rPr>
        <w:t>Z uzyskanych informacji wynik</w:t>
      </w:r>
      <w:r w:rsidR="0073109D">
        <w:rPr>
          <w:color w:val="000000" w:themeColor="text1"/>
          <w:sz w:val="22"/>
        </w:rPr>
        <w:t>a</w:t>
      </w:r>
      <w:r w:rsidR="00296625" w:rsidRPr="003467B3">
        <w:rPr>
          <w:color w:val="000000" w:themeColor="text1"/>
          <w:sz w:val="22"/>
        </w:rPr>
        <w:t xml:space="preserve">, że terenem, na którym </w:t>
      </w:r>
      <w:r w:rsidRPr="003467B3">
        <w:rPr>
          <w:color w:val="000000" w:themeColor="text1"/>
          <w:sz w:val="22"/>
        </w:rPr>
        <w:t xml:space="preserve">przedsiębiorcy </w:t>
      </w:r>
      <w:r w:rsidR="00296625" w:rsidRPr="003467B3">
        <w:rPr>
          <w:color w:val="000000" w:themeColor="text1"/>
          <w:sz w:val="22"/>
        </w:rPr>
        <w:t>mogą ze sobą rywalizować</w:t>
      </w:r>
      <w:r w:rsidR="00E931EA">
        <w:rPr>
          <w:color w:val="000000" w:themeColor="text1"/>
          <w:sz w:val="22"/>
        </w:rPr>
        <w:t>,</w:t>
      </w:r>
      <w:r w:rsidR="00296625" w:rsidRPr="003467B3">
        <w:rPr>
          <w:color w:val="000000" w:themeColor="text1"/>
          <w:sz w:val="22"/>
        </w:rPr>
        <w:t xml:space="preserve"> jest obszar </w:t>
      </w:r>
      <w:r w:rsidR="00AF35AB" w:rsidRPr="003467B3">
        <w:rPr>
          <w:color w:val="000000" w:themeColor="text1"/>
          <w:sz w:val="22"/>
        </w:rPr>
        <w:t xml:space="preserve">w promieniu do </w:t>
      </w:r>
      <w:r w:rsidR="00064753" w:rsidRPr="003467B3">
        <w:rPr>
          <w:color w:val="000000" w:themeColor="text1"/>
          <w:sz w:val="22"/>
        </w:rPr>
        <w:t xml:space="preserve">200 km </w:t>
      </w:r>
      <w:r w:rsidR="008B3B35">
        <w:rPr>
          <w:color w:val="000000" w:themeColor="text1"/>
          <w:sz w:val="22"/>
        </w:rPr>
        <w:t>(</w:t>
      </w:r>
      <w:r w:rsidR="00AF35AB" w:rsidRPr="003467B3">
        <w:rPr>
          <w:color w:val="000000" w:themeColor="text1"/>
          <w:sz w:val="22"/>
        </w:rPr>
        <w:t>po drogach publicznych</w:t>
      </w:r>
      <w:r w:rsidR="008B3B35">
        <w:rPr>
          <w:color w:val="000000" w:themeColor="text1"/>
          <w:sz w:val="22"/>
        </w:rPr>
        <w:t>)</w:t>
      </w:r>
      <w:r w:rsidR="00064753" w:rsidRPr="003467B3">
        <w:rPr>
          <w:color w:val="000000" w:themeColor="text1"/>
          <w:sz w:val="22"/>
        </w:rPr>
        <w:t xml:space="preserve"> </w:t>
      </w:r>
      <w:r w:rsidR="00AF35AB" w:rsidRPr="003467B3">
        <w:rPr>
          <w:color w:val="000000" w:themeColor="text1"/>
          <w:sz w:val="22"/>
        </w:rPr>
        <w:t>od poszczególnych zakładów produkcyjnych</w:t>
      </w:r>
      <w:r w:rsidR="00296625" w:rsidRPr="003467B3">
        <w:rPr>
          <w:color w:val="000000" w:themeColor="text1"/>
          <w:sz w:val="22"/>
        </w:rPr>
        <w:t xml:space="preserve">. Taki jest bowiem </w:t>
      </w:r>
      <w:r w:rsidR="00064753" w:rsidRPr="003467B3">
        <w:rPr>
          <w:color w:val="000000" w:themeColor="text1"/>
          <w:sz w:val="22"/>
        </w:rPr>
        <w:t xml:space="preserve">najczęstszy </w:t>
      </w:r>
      <w:r w:rsidR="00296625" w:rsidRPr="003467B3">
        <w:rPr>
          <w:color w:val="000000" w:themeColor="text1"/>
          <w:sz w:val="22"/>
        </w:rPr>
        <w:t xml:space="preserve">zasięg </w:t>
      </w:r>
      <w:r w:rsidR="001571FA" w:rsidRPr="003467B3">
        <w:rPr>
          <w:color w:val="000000" w:themeColor="text1"/>
          <w:sz w:val="22"/>
        </w:rPr>
        <w:t>ic</w:t>
      </w:r>
      <w:r w:rsidR="00064753" w:rsidRPr="003467B3">
        <w:rPr>
          <w:color w:val="000000" w:themeColor="text1"/>
          <w:sz w:val="22"/>
        </w:rPr>
        <w:t xml:space="preserve">h </w:t>
      </w:r>
      <w:r w:rsidR="00296625" w:rsidRPr="003467B3">
        <w:rPr>
          <w:color w:val="000000" w:themeColor="text1"/>
          <w:sz w:val="22"/>
        </w:rPr>
        <w:t>sprzedaży.</w:t>
      </w:r>
      <w:r w:rsidR="00C22590" w:rsidRPr="003467B3">
        <w:rPr>
          <w:color w:val="000000" w:themeColor="text1"/>
          <w:sz w:val="22"/>
        </w:rPr>
        <w:t xml:space="preserve"> </w:t>
      </w:r>
    </w:p>
    <w:p w:rsidR="00B41502" w:rsidRPr="003467B3" w:rsidRDefault="00064753" w:rsidP="005C29D3">
      <w:pPr>
        <w:spacing w:before="240" w:after="240" w:line="360" w:lineRule="auto"/>
        <w:jc w:val="both"/>
        <w:rPr>
          <w:color w:val="000000" w:themeColor="text1"/>
          <w:sz w:val="22"/>
        </w:rPr>
      </w:pPr>
      <w:r w:rsidRPr="003467B3">
        <w:rPr>
          <w:color w:val="000000" w:themeColor="text1"/>
          <w:sz w:val="22"/>
        </w:rPr>
        <w:t xml:space="preserve">Urząd uznał również, że wyroby </w:t>
      </w:r>
      <w:r w:rsidR="00003DA4" w:rsidRPr="003467B3">
        <w:rPr>
          <w:color w:val="000000" w:themeColor="text1"/>
          <w:sz w:val="22"/>
        </w:rPr>
        <w:t xml:space="preserve">produkowane przez </w:t>
      </w:r>
      <w:r w:rsidRPr="003467B3">
        <w:rPr>
          <w:color w:val="000000" w:themeColor="text1"/>
          <w:sz w:val="22"/>
        </w:rPr>
        <w:t>przedsiębiorców</w:t>
      </w:r>
      <w:r w:rsidR="00003DA4" w:rsidRPr="003467B3">
        <w:rPr>
          <w:color w:val="000000" w:themeColor="text1"/>
          <w:sz w:val="22"/>
        </w:rPr>
        <w:t xml:space="preserve"> nie są </w:t>
      </w:r>
      <w:r w:rsidRPr="003467B3">
        <w:rPr>
          <w:color w:val="000000" w:themeColor="text1"/>
          <w:sz w:val="22"/>
        </w:rPr>
        <w:t xml:space="preserve">zamiennikami, dlatego spółki nie konkurują bezpośrednio ze sobą. </w:t>
      </w:r>
      <w:r w:rsidR="00E931EA">
        <w:rPr>
          <w:color w:val="000000" w:themeColor="text1"/>
          <w:sz w:val="22"/>
        </w:rPr>
        <w:t>UOKiK</w:t>
      </w:r>
      <w:r w:rsidR="003467B3" w:rsidRPr="003467B3">
        <w:rPr>
          <w:color w:val="000000" w:themeColor="text1"/>
          <w:sz w:val="22"/>
        </w:rPr>
        <w:t xml:space="preserve"> </w:t>
      </w:r>
      <w:r w:rsidR="00E931EA">
        <w:rPr>
          <w:color w:val="000000" w:themeColor="text1"/>
          <w:sz w:val="22"/>
        </w:rPr>
        <w:t>s</w:t>
      </w:r>
      <w:r w:rsidRPr="003467B3">
        <w:rPr>
          <w:color w:val="000000" w:themeColor="text1"/>
          <w:sz w:val="22"/>
        </w:rPr>
        <w:t xml:space="preserve">prawdził </w:t>
      </w:r>
      <w:r w:rsidR="003467B3" w:rsidRPr="003467B3">
        <w:rPr>
          <w:color w:val="000000" w:themeColor="text1"/>
          <w:sz w:val="22"/>
        </w:rPr>
        <w:t>też</w:t>
      </w:r>
      <w:r w:rsidRPr="003467B3">
        <w:rPr>
          <w:color w:val="000000" w:themeColor="text1"/>
          <w:sz w:val="22"/>
        </w:rPr>
        <w:t xml:space="preserve"> zagrożenia dla konkurencji przy innych wariantach. Gdyby uznać, że beton komórkowy i silikaty można używać do tego samego rodzaju prac budowlanych, wówczas koncentracja mogłaby wpływać na kilka lokalnych rynków. Na żadnym z nich nie dojdzie jednak do takiego umocnienia pozycji H+H</w:t>
      </w:r>
      <w:r w:rsidR="00E931EA">
        <w:rPr>
          <w:color w:val="000000" w:themeColor="text1"/>
          <w:sz w:val="22"/>
        </w:rPr>
        <w:t>,</w:t>
      </w:r>
      <w:r w:rsidRPr="003467B3">
        <w:rPr>
          <w:color w:val="000000" w:themeColor="text1"/>
          <w:sz w:val="22"/>
        </w:rPr>
        <w:t xml:space="preserve"> żeby można </w:t>
      </w:r>
      <w:r w:rsidR="006E2387" w:rsidRPr="003467B3">
        <w:rPr>
          <w:color w:val="000000" w:themeColor="text1"/>
          <w:sz w:val="22"/>
        </w:rPr>
        <w:t>mówić</w:t>
      </w:r>
      <w:r w:rsidR="003467B3" w:rsidRPr="003467B3">
        <w:rPr>
          <w:color w:val="000000" w:themeColor="text1"/>
          <w:sz w:val="22"/>
        </w:rPr>
        <w:t xml:space="preserve"> o ograniczeniu konkurencji. Ponadto</w:t>
      </w:r>
      <w:r w:rsidRPr="003467B3">
        <w:rPr>
          <w:color w:val="000000" w:themeColor="text1"/>
          <w:sz w:val="22"/>
        </w:rPr>
        <w:t xml:space="preserve"> spółka nadal będzie </w:t>
      </w:r>
      <w:r w:rsidR="003467B3" w:rsidRPr="003467B3">
        <w:rPr>
          <w:color w:val="000000" w:themeColor="text1"/>
          <w:sz w:val="22"/>
        </w:rPr>
        <w:t xml:space="preserve">tam </w:t>
      </w:r>
      <w:r w:rsidRPr="003467B3">
        <w:rPr>
          <w:color w:val="000000" w:themeColor="text1"/>
          <w:sz w:val="22"/>
        </w:rPr>
        <w:t>musiała konkurować z innymi przedsiębiorca</w:t>
      </w:r>
      <w:r w:rsidR="005C29D3" w:rsidRPr="003467B3">
        <w:rPr>
          <w:color w:val="000000" w:themeColor="text1"/>
          <w:sz w:val="22"/>
        </w:rPr>
        <w:t>mi</w:t>
      </w:r>
      <w:r w:rsidRPr="003467B3">
        <w:rPr>
          <w:color w:val="000000" w:themeColor="text1"/>
          <w:sz w:val="22"/>
        </w:rPr>
        <w:t xml:space="preserve">. </w:t>
      </w:r>
    </w:p>
    <w:p w:rsidR="003467B3" w:rsidRPr="003467B3" w:rsidRDefault="005C29D3" w:rsidP="00382B56">
      <w:pPr>
        <w:pStyle w:val="NormalnyWeb"/>
        <w:shd w:val="clear" w:color="auto" w:fill="FFFFFF"/>
        <w:spacing w:after="240" w:line="360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3467B3">
        <w:rPr>
          <w:rFonts w:ascii="Trebuchet MS" w:hAnsi="Trebuchet MS"/>
          <w:color w:val="000000" w:themeColor="text1"/>
          <w:sz w:val="22"/>
          <w:szCs w:val="22"/>
        </w:rPr>
        <w:t xml:space="preserve">UOKiK wydaję </w:t>
      </w:r>
      <w:r w:rsidR="006E2387" w:rsidRPr="003467B3">
        <w:rPr>
          <w:rFonts w:ascii="Trebuchet MS" w:hAnsi="Trebuchet MS"/>
          <w:color w:val="000000" w:themeColor="text1"/>
          <w:sz w:val="22"/>
          <w:szCs w:val="22"/>
        </w:rPr>
        <w:t>zgodę</w:t>
      </w:r>
      <w:r w:rsidRPr="003467B3">
        <w:rPr>
          <w:rFonts w:ascii="Trebuchet MS" w:hAnsi="Trebuchet MS"/>
          <w:color w:val="000000" w:themeColor="text1"/>
          <w:sz w:val="22"/>
          <w:szCs w:val="22"/>
        </w:rPr>
        <w:t xml:space="preserve"> na </w:t>
      </w:r>
      <w:r w:rsidR="006E2387" w:rsidRPr="003467B3">
        <w:rPr>
          <w:rFonts w:ascii="Trebuchet MS" w:hAnsi="Trebuchet MS"/>
          <w:color w:val="000000" w:themeColor="text1"/>
          <w:sz w:val="22"/>
          <w:szCs w:val="22"/>
        </w:rPr>
        <w:t>koncentrację</w:t>
      </w:r>
      <w:r w:rsidRPr="003467B3">
        <w:rPr>
          <w:rFonts w:ascii="Trebuchet MS" w:hAnsi="Trebuchet MS"/>
          <w:color w:val="000000" w:themeColor="text1"/>
          <w:sz w:val="22"/>
          <w:szCs w:val="22"/>
        </w:rPr>
        <w:t>, jeżeli nie narusza ona konkurencji na żadnym rynku.</w:t>
      </w:r>
      <w:r w:rsidR="003467B3" w:rsidRPr="003467B3">
        <w:rPr>
          <w:rFonts w:ascii="Trebuchet MS" w:hAnsi="Trebuchet MS"/>
          <w:color w:val="000000" w:themeColor="text1"/>
          <w:sz w:val="22"/>
          <w:szCs w:val="22"/>
        </w:rPr>
        <w:t xml:space="preserve"> Urząd nie ma uprawnień żeby zbadać i</w:t>
      </w:r>
      <w:r w:rsidR="00E931EA">
        <w:rPr>
          <w:rFonts w:ascii="Trebuchet MS" w:hAnsi="Trebuchet MS"/>
          <w:color w:val="000000" w:themeColor="text1"/>
          <w:sz w:val="22"/>
          <w:szCs w:val="22"/>
        </w:rPr>
        <w:t>nne aspekty</w:t>
      </w:r>
      <w:r w:rsidR="003467B3" w:rsidRPr="003467B3">
        <w:rPr>
          <w:rFonts w:ascii="Trebuchet MS" w:hAnsi="Trebuchet MS"/>
          <w:color w:val="000000" w:themeColor="text1"/>
          <w:sz w:val="22"/>
          <w:szCs w:val="22"/>
        </w:rPr>
        <w:t xml:space="preserve"> transakcji. Dlatego spółka H+H dostała zielone </w:t>
      </w:r>
      <w:r w:rsidR="00E931EA">
        <w:rPr>
          <w:rFonts w:ascii="Trebuchet MS" w:hAnsi="Trebuchet MS"/>
          <w:color w:val="000000" w:themeColor="text1"/>
          <w:sz w:val="22"/>
          <w:szCs w:val="22"/>
        </w:rPr>
        <w:t xml:space="preserve">światło </w:t>
      </w:r>
      <w:r w:rsidR="003467B3" w:rsidRPr="003467B3">
        <w:rPr>
          <w:rFonts w:ascii="Trebuchet MS" w:hAnsi="Trebuchet MS"/>
          <w:color w:val="000000" w:themeColor="text1"/>
          <w:sz w:val="22"/>
          <w:szCs w:val="22"/>
        </w:rPr>
        <w:t>na przejęcie Grupy Silikaty.</w:t>
      </w:r>
    </w:p>
    <w:p w:rsidR="00382B56" w:rsidRPr="003467B3" w:rsidRDefault="00382B56" w:rsidP="00382B56">
      <w:pPr>
        <w:pStyle w:val="NormalnyWeb"/>
        <w:shd w:val="clear" w:color="auto" w:fill="FFFFFF"/>
        <w:spacing w:after="24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  <w:lang w:eastAsia="en-GB"/>
        </w:rPr>
      </w:pPr>
      <w:r w:rsidRPr="003467B3">
        <w:rPr>
          <w:rFonts w:ascii="Trebuchet MS" w:hAnsi="Trebuchet MS" w:cs="Tahoma"/>
          <w:color w:val="000000" w:themeColor="text1"/>
          <w:sz w:val="22"/>
          <w:szCs w:val="22"/>
          <w:lang w:eastAsia="en-GB"/>
        </w:rPr>
        <w:lastRenderedPageBreak/>
        <w:t>Zgodnie z przepisami, transakcja podlega zgłoszeniu do urzędu antymonopolowego, jeżeli biorą w niej udział przedsiębiorcy, których łączny obrót w roku poprzedzającym przekroczył 1 mld euro na świecie lub 50 mln euro w Polsce.</w:t>
      </w:r>
    </w:p>
    <w:p w:rsidR="00382B56" w:rsidRPr="00382B56" w:rsidRDefault="00382B56" w:rsidP="00382B56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 w:rsidRPr="00382B56">
        <w:rPr>
          <w:rFonts w:cs="Tahoma"/>
          <w:color w:val="000000" w:themeColor="text1"/>
          <w:sz w:val="22"/>
          <w:lang w:eastAsia="en-GB"/>
        </w:rPr>
        <w:t>Decyzje wyrażające zgodę na dokonanie koncentracji wygasają, jeżeli transakcja nie zostanie dokonana w terminie 2 lat od ich wydania. </w:t>
      </w:r>
      <w:hyperlink r:id="rId7" w:history="1">
        <w:r w:rsidRPr="00382B56">
          <w:rPr>
            <w:rFonts w:cs="Tahoma"/>
            <w:color w:val="000000" w:themeColor="text1"/>
            <w:sz w:val="22"/>
            <w:lang w:eastAsia="en-GB"/>
          </w:rPr>
          <w:t>Na stronie internetowej urzędu</w:t>
        </w:r>
      </w:hyperlink>
      <w:r w:rsidRPr="00382B56">
        <w:rPr>
          <w:rFonts w:cs="Tahoma"/>
          <w:color w:val="000000" w:themeColor="text1"/>
          <w:sz w:val="22"/>
          <w:lang w:eastAsia="en-GB"/>
        </w:rPr>
        <w:t> zamieszczane są informacje na temat wszystkich prowadzonych przez UOKiK postępowań antymonopolowych w sprawach koncentracji. Więcej informacji o zasadach łączenia przedsiębiorców  w przygotowanym specjalnie  </w:t>
      </w:r>
      <w:hyperlink r:id="rId8" w:history="1">
        <w:r w:rsidRPr="00382B56">
          <w:rPr>
            <w:rFonts w:cs="Tahoma"/>
            <w:color w:val="000000" w:themeColor="text1"/>
            <w:sz w:val="22"/>
            <w:lang w:eastAsia="en-GB"/>
          </w:rPr>
          <w:t>opracowaniu.</w:t>
        </w:r>
      </w:hyperlink>
    </w:p>
    <w:p w:rsidR="006439FA" w:rsidRPr="003467B3" w:rsidRDefault="006439FA" w:rsidP="00B6769E">
      <w:pPr>
        <w:spacing w:before="240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3467B3">
        <w:rPr>
          <w:rStyle w:val="Pogrubienie"/>
          <w:rFonts w:cs="Tahoma"/>
          <w:color w:val="000000" w:themeColor="text1"/>
          <w:szCs w:val="18"/>
        </w:rPr>
        <w:t>Dodatkowe informacje dla mediów:</w:t>
      </w:r>
      <w:r w:rsidRPr="003467B3">
        <w:rPr>
          <w:rFonts w:cs="Tahoma"/>
          <w:color w:val="000000" w:themeColor="text1"/>
          <w:szCs w:val="18"/>
        </w:rPr>
        <w:t xml:space="preserve"> </w:t>
      </w:r>
    </w:p>
    <w:p w:rsidR="006439FA" w:rsidRPr="003467B3" w:rsidRDefault="006439FA" w:rsidP="006439FA">
      <w:pPr>
        <w:pStyle w:val="TEKSTKOMUNIKATU"/>
        <w:jc w:val="left"/>
        <w:rPr>
          <w:rFonts w:ascii="Trebuchet MS" w:hAnsi="Trebuchet MS" w:cs="Tahoma"/>
          <w:color w:val="000000" w:themeColor="text1"/>
          <w:sz w:val="18"/>
          <w:szCs w:val="18"/>
          <w:lang w:val="pl-PL"/>
        </w:rPr>
      </w:pPr>
      <w:r w:rsidRPr="003467B3">
        <w:rPr>
          <w:rFonts w:ascii="Trebuchet MS" w:hAnsi="Trebuchet MS" w:cs="Tahoma"/>
          <w:color w:val="000000" w:themeColor="text1"/>
          <w:sz w:val="18"/>
          <w:szCs w:val="18"/>
          <w:lang w:val="pl-PL"/>
        </w:rPr>
        <w:t xml:space="preserve">Biuro Prasowe  UOKiK  </w:t>
      </w:r>
      <w:r w:rsidRPr="003467B3">
        <w:rPr>
          <w:rFonts w:ascii="Trebuchet MS" w:hAnsi="Trebuchet MS" w:cs="Tahoma"/>
          <w:color w:val="000000" w:themeColor="text1"/>
          <w:sz w:val="18"/>
          <w:szCs w:val="18"/>
          <w:lang w:val="pl-PL"/>
        </w:rPr>
        <w:br/>
        <w:t xml:space="preserve">Pl. Powstańców Warszawy 1, 00-950 Warszawa </w:t>
      </w:r>
      <w:r w:rsidRPr="003467B3">
        <w:rPr>
          <w:rFonts w:ascii="Trebuchet MS" w:hAnsi="Trebuchet MS" w:cs="Tahoma"/>
          <w:color w:val="000000" w:themeColor="text1"/>
          <w:sz w:val="18"/>
          <w:szCs w:val="18"/>
          <w:lang w:val="pl-PL"/>
        </w:rPr>
        <w:br/>
        <w:t>Tel. 695 902</w:t>
      </w:r>
      <w:r w:rsidR="00067180">
        <w:rPr>
          <w:rFonts w:ascii="Trebuchet MS" w:hAnsi="Trebuchet MS" w:cs="Tahoma"/>
          <w:color w:val="000000" w:themeColor="text1"/>
          <w:sz w:val="18"/>
          <w:szCs w:val="18"/>
          <w:lang w:val="pl-PL"/>
        </w:rPr>
        <w:t> </w:t>
      </w:r>
      <w:r w:rsidRPr="003467B3">
        <w:rPr>
          <w:rFonts w:ascii="Trebuchet MS" w:hAnsi="Trebuchet MS" w:cs="Tahoma"/>
          <w:color w:val="000000" w:themeColor="text1"/>
          <w:sz w:val="18"/>
          <w:szCs w:val="18"/>
          <w:lang w:val="pl-PL"/>
        </w:rPr>
        <w:t>088</w:t>
      </w:r>
      <w:r w:rsidR="00067180">
        <w:rPr>
          <w:rFonts w:ascii="Trebuchet MS" w:hAnsi="Trebuchet MS" w:cs="Tahoma"/>
          <w:color w:val="000000" w:themeColor="text1"/>
          <w:sz w:val="18"/>
          <w:szCs w:val="18"/>
          <w:lang w:val="pl-PL"/>
        </w:rPr>
        <w:t>, 22 55 60 430</w:t>
      </w:r>
      <w:r w:rsidRPr="003467B3">
        <w:rPr>
          <w:rFonts w:ascii="Trebuchet MS" w:hAnsi="Trebuchet MS" w:cs="Tahoma"/>
          <w:color w:val="000000" w:themeColor="text1"/>
          <w:sz w:val="18"/>
          <w:szCs w:val="18"/>
          <w:lang w:val="pl-PL"/>
        </w:rPr>
        <w:br/>
        <w:t xml:space="preserve">E-mail: </w:t>
      </w:r>
      <w:hyperlink r:id="rId9" w:tooltip="wyślij e-mail na adres: malgorzata.cieloch@uokik.gov.pl" w:history="1">
        <w:r w:rsidRPr="003467B3">
          <w:rPr>
            <w:rStyle w:val="Hipercze"/>
            <w:rFonts w:ascii="Trebuchet MS" w:hAnsi="Trebuchet MS" w:cs="Tahoma"/>
            <w:color w:val="000000" w:themeColor="text1"/>
            <w:sz w:val="18"/>
            <w:szCs w:val="18"/>
            <w:lang w:val="pl-PL"/>
          </w:rPr>
          <w:t>biuroprasowe@uokik.gov.pl</w:t>
        </w:r>
      </w:hyperlink>
    </w:p>
    <w:p w:rsidR="006439FA" w:rsidRPr="003467B3" w:rsidRDefault="006439FA" w:rsidP="006439FA">
      <w:pPr>
        <w:outlineLvl w:val="0"/>
        <w:rPr>
          <w:color w:val="000000" w:themeColor="text1"/>
          <w:szCs w:val="18"/>
        </w:rPr>
      </w:pPr>
      <w:r w:rsidRPr="003467B3">
        <w:rPr>
          <w:color w:val="000000" w:themeColor="text1"/>
          <w:szCs w:val="18"/>
        </w:rPr>
        <w:t xml:space="preserve">Twitter: </w:t>
      </w:r>
      <w:hyperlink r:id="rId10" w:history="1">
        <w:r w:rsidRPr="003467B3">
          <w:rPr>
            <w:rStyle w:val="Hipercze"/>
            <w:color w:val="000000" w:themeColor="text1"/>
            <w:szCs w:val="18"/>
          </w:rPr>
          <w:t>@</w:t>
        </w:r>
        <w:proofErr w:type="spellStart"/>
        <w:r w:rsidRPr="003467B3">
          <w:rPr>
            <w:rStyle w:val="u-linkcomplex-target"/>
            <w:color w:val="000000" w:themeColor="text1"/>
            <w:szCs w:val="18"/>
            <w:u w:val="single"/>
          </w:rPr>
          <w:t>UOKiKgovPL</w:t>
        </w:r>
        <w:proofErr w:type="spellEnd"/>
      </w:hyperlink>
    </w:p>
    <w:p w:rsidR="00AB4185" w:rsidRPr="003467B3" w:rsidRDefault="000A1103">
      <w:pPr>
        <w:rPr>
          <w:color w:val="000000" w:themeColor="text1"/>
        </w:rPr>
      </w:pPr>
    </w:p>
    <w:p w:rsidR="000B1AC5" w:rsidRDefault="000B1AC5"/>
    <w:p w:rsidR="000B1AC5" w:rsidRDefault="000B1AC5"/>
    <w:sectPr w:rsidR="000B1AC5" w:rsidSect="006439FA">
      <w:headerReference w:type="default" r:id="rId11"/>
      <w:footerReference w:type="default" r:id="rId12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103" w:rsidRDefault="000A1103">
      <w:r>
        <w:separator/>
      </w:r>
    </w:p>
  </w:endnote>
  <w:endnote w:type="continuationSeparator" w:id="0">
    <w:p w:rsidR="000A1103" w:rsidRDefault="000A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6439FA" w:rsidP="004470CD">
    <w:pPr>
      <w:pStyle w:val="Stopka"/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3319C113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v:shape id="Picture 4" o:spid="_x0000_s1029" type="#_x0000_t75" alt="logo uokik PL- jpg" style="position:absolute;left:1778;top:1143;width:14859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6" o:spid="_x0000_s1031" style="position:absolute;flip:y;visibility:visible;mso-wrap-style:square" from="20574,0" to="22860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<v:line id="Line 7" o:spid="_x0000_s1032" style="position:absolute;visibility:visible;mso-wrap-style:square" from="22860,57" to="57150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w10:wrap type="tight"/>
            </v:group>
          </w:pict>
        </mc:Fallback>
      </mc:AlternateContent>
    </w:r>
  </w:p>
  <w:p w:rsidR="0059016B" w:rsidRDefault="000A1103" w:rsidP="004470CD">
    <w:pPr>
      <w:pStyle w:val="Stopka"/>
    </w:pPr>
  </w:p>
  <w:p w:rsidR="0059016B" w:rsidRDefault="000A1103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103" w:rsidRDefault="000A1103">
      <w:r>
        <w:separator/>
      </w:r>
    </w:p>
  </w:footnote>
  <w:footnote w:type="continuationSeparator" w:id="0">
    <w:p w:rsidR="000A1103" w:rsidRDefault="000A1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6439FA" w:rsidP="0041396E">
    <w:pPr>
      <w:pStyle w:val="Nagwek"/>
      <w:tabs>
        <w:tab w:val="clear" w:pos="9072"/>
      </w:tabs>
    </w:pPr>
    <w:r>
      <w:rPr>
        <w:noProof/>
        <w:lang w:val="en-GB" w:eastAsia="en-GB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16B" w:rsidRDefault="000A1103" w:rsidP="0041396E">
    <w:pPr>
      <w:pStyle w:val="Nagwek"/>
      <w:tabs>
        <w:tab w:val="clear" w:pos="9072"/>
      </w:tabs>
    </w:pPr>
  </w:p>
  <w:p w:rsidR="0059016B" w:rsidRDefault="000A1103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3DA4"/>
    <w:rsid w:val="000330FA"/>
    <w:rsid w:val="00064753"/>
    <w:rsid w:val="00067180"/>
    <w:rsid w:val="000A1103"/>
    <w:rsid w:val="000B1AC5"/>
    <w:rsid w:val="00117662"/>
    <w:rsid w:val="0012424D"/>
    <w:rsid w:val="00147484"/>
    <w:rsid w:val="001571FA"/>
    <w:rsid w:val="001979B5"/>
    <w:rsid w:val="001A5F7C"/>
    <w:rsid w:val="001B5CF4"/>
    <w:rsid w:val="001C1FAD"/>
    <w:rsid w:val="00260382"/>
    <w:rsid w:val="00266CB4"/>
    <w:rsid w:val="00295B34"/>
    <w:rsid w:val="00296625"/>
    <w:rsid w:val="0029778B"/>
    <w:rsid w:val="002A5D69"/>
    <w:rsid w:val="002C0D5D"/>
    <w:rsid w:val="002C6ABE"/>
    <w:rsid w:val="002D38DD"/>
    <w:rsid w:val="003467B3"/>
    <w:rsid w:val="00360248"/>
    <w:rsid w:val="00382B56"/>
    <w:rsid w:val="003E3F9D"/>
    <w:rsid w:val="004349BA"/>
    <w:rsid w:val="004365C7"/>
    <w:rsid w:val="005003F9"/>
    <w:rsid w:val="00523E0D"/>
    <w:rsid w:val="0052710E"/>
    <w:rsid w:val="00542B8F"/>
    <w:rsid w:val="005442FC"/>
    <w:rsid w:val="00567FF2"/>
    <w:rsid w:val="005B6FD3"/>
    <w:rsid w:val="005C29D3"/>
    <w:rsid w:val="005F1EBD"/>
    <w:rsid w:val="00633D4E"/>
    <w:rsid w:val="006439FA"/>
    <w:rsid w:val="006A4A7A"/>
    <w:rsid w:val="006B0848"/>
    <w:rsid w:val="006E2387"/>
    <w:rsid w:val="006F6192"/>
    <w:rsid w:val="007039EC"/>
    <w:rsid w:val="0072089C"/>
    <w:rsid w:val="0073109D"/>
    <w:rsid w:val="0074489D"/>
    <w:rsid w:val="007514AD"/>
    <w:rsid w:val="007A4B47"/>
    <w:rsid w:val="0081753E"/>
    <w:rsid w:val="0085010E"/>
    <w:rsid w:val="008B3B35"/>
    <w:rsid w:val="008D5771"/>
    <w:rsid w:val="00900389"/>
    <w:rsid w:val="009652F2"/>
    <w:rsid w:val="00A053C8"/>
    <w:rsid w:val="00A13244"/>
    <w:rsid w:val="00A439E8"/>
    <w:rsid w:val="00AE2923"/>
    <w:rsid w:val="00AF35AB"/>
    <w:rsid w:val="00AF7DB0"/>
    <w:rsid w:val="00B41502"/>
    <w:rsid w:val="00B51024"/>
    <w:rsid w:val="00B60F9C"/>
    <w:rsid w:val="00B6769E"/>
    <w:rsid w:val="00B835DD"/>
    <w:rsid w:val="00BA26F7"/>
    <w:rsid w:val="00C22590"/>
    <w:rsid w:val="00C63AA8"/>
    <w:rsid w:val="00C7783C"/>
    <w:rsid w:val="00CA6A12"/>
    <w:rsid w:val="00CB1AE6"/>
    <w:rsid w:val="00CB3ED4"/>
    <w:rsid w:val="00D013BA"/>
    <w:rsid w:val="00D1323F"/>
    <w:rsid w:val="00D60D75"/>
    <w:rsid w:val="00D6457B"/>
    <w:rsid w:val="00D71A41"/>
    <w:rsid w:val="00DA0369"/>
    <w:rsid w:val="00DD34A3"/>
    <w:rsid w:val="00DF782B"/>
    <w:rsid w:val="00E42093"/>
    <w:rsid w:val="00E64103"/>
    <w:rsid w:val="00E931EA"/>
    <w:rsid w:val="00F21EAC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82B5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kik.gov.pl/download.php?id=12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kik.gov.pl/koncentracje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witter.com/UOKiKgov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gorzata.cieloch@uokik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Maciej Chmielowski</cp:lastModifiedBy>
  <cp:revision>2</cp:revision>
  <cp:lastPrinted>2018-03-02T12:00:00Z</cp:lastPrinted>
  <dcterms:created xsi:type="dcterms:W3CDTF">2018-03-02T14:51:00Z</dcterms:created>
  <dcterms:modified xsi:type="dcterms:W3CDTF">2018-03-02T14:51:00Z</dcterms:modified>
</cp:coreProperties>
</file>