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E52FA" w14:textId="0737048D" w:rsidR="00D06203" w:rsidRPr="00984E05" w:rsidRDefault="00D06203" w:rsidP="00984E05">
      <w:pPr>
        <w:spacing w:after="240"/>
        <w:jc w:val="both"/>
        <w:rPr>
          <w:sz w:val="32"/>
          <w:szCs w:val="32"/>
        </w:rPr>
      </w:pPr>
      <w:r w:rsidRPr="00984E05">
        <w:rPr>
          <w:sz w:val="32"/>
          <w:szCs w:val="32"/>
        </w:rPr>
        <w:t>Decyzje Prezesa UOKiK - Chajzer, Doda i Rozenek-Majdan</w:t>
      </w:r>
    </w:p>
    <w:p w14:paraId="4531F74B" w14:textId="5D5EA579" w:rsidR="00D06203" w:rsidRPr="00984E05" w:rsidRDefault="009C69AF" w:rsidP="00984E05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Konsumencie, m</w:t>
      </w:r>
      <w:r w:rsidR="00D06203" w:rsidRPr="00984E05">
        <w:rPr>
          <w:b/>
          <w:sz w:val="22"/>
        </w:rPr>
        <w:t>asz prawo wiedzieć</w:t>
      </w:r>
      <w:r w:rsidR="002F5291">
        <w:rPr>
          <w:b/>
          <w:sz w:val="22"/>
        </w:rPr>
        <w:t>,</w:t>
      </w:r>
      <w:r w:rsidR="00D06203" w:rsidRPr="00984E05">
        <w:rPr>
          <w:b/>
          <w:sz w:val="22"/>
        </w:rPr>
        <w:t xml:space="preserve"> </w:t>
      </w:r>
      <w:r>
        <w:rPr>
          <w:b/>
          <w:sz w:val="22"/>
        </w:rPr>
        <w:t xml:space="preserve">czy treść wytworzona przez influencera jest niezależną opinią czy też płatną </w:t>
      </w:r>
      <w:r w:rsidR="00D06203" w:rsidRPr="00984E05">
        <w:rPr>
          <w:b/>
          <w:sz w:val="22"/>
        </w:rPr>
        <w:t>reklam</w:t>
      </w:r>
      <w:r>
        <w:rPr>
          <w:b/>
          <w:sz w:val="22"/>
        </w:rPr>
        <w:t xml:space="preserve">ą. </w:t>
      </w:r>
    </w:p>
    <w:p w14:paraId="28E8D41C" w14:textId="60DA723E" w:rsidR="00D06203" w:rsidRPr="00984E05" w:rsidRDefault="00D06203" w:rsidP="00984E05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 w:rsidRPr="00984E05">
        <w:rPr>
          <w:b/>
          <w:sz w:val="22"/>
        </w:rPr>
        <w:t xml:space="preserve">Influencerze, musisz oznaczać treści komercyjne jasno, czytelnie i zrozumiale. Czy zawsze tak </w:t>
      </w:r>
      <w:r w:rsidR="009C69AF">
        <w:rPr>
          <w:b/>
          <w:sz w:val="22"/>
        </w:rPr>
        <w:t>robisz</w:t>
      </w:r>
      <w:r w:rsidRPr="00984E05">
        <w:rPr>
          <w:b/>
          <w:sz w:val="22"/>
        </w:rPr>
        <w:t>?</w:t>
      </w:r>
    </w:p>
    <w:p w14:paraId="071E042D" w14:textId="72D02285" w:rsidR="00D06203" w:rsidRPr="00984E05" w:rsidRDefault="00D06203" w:rsidP="00984E05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 w:rsidRPr="00984E05">
        <w:rPr>
          <w:b/>
          <w:sz w:val="22"/>
        </w:rPr>
        <w:t xml:space="preserve">Za </w:t>
      </w:r>
      <w:r w:rsidR="00B0409F" w:rsidRPr="00984E05">
        <w:rPr>
          <w:b/>
          <w:sz w:val="22"/>
        </w:rPr>
        <w:t xml:space="preserve">nieprawidłowe oznaczanie </w:t>
      </w:r>
      <w:r w:rsidRPr="00984E05">
        <w:rPr>
          <w:b/>
          <w:sz w:val="22"/>
        </w:rPr>
        <w:t xml:space="preserve">materiałów </w:t>
      </w:r>
      <w:r w:rsidR="00B0409F" w:rsidRPr="00984E05">
        <w:rPr>
          <w:b/>
          <w:sz w:val="22"/>
        </w:rPr>
        <w:t>reklamowych na Instagramie</w:t>
      </w:r>
      <w:r w:rsidRPr="00984E05">
        <w:rPr>
          <w:b/>
          <w:sz w:val="22"/>
        </w:rPr>
        <w:t xml:space="preserve"> Prezes UOKiK ukarał </w:t>
      </w:r>
      <w:r w:rsidR="001A2B6C" w:rsidRPr="00984E05">
        <w:rPr>
          <w:b/>
          <w:sz w:val="22"/>
        </w:rPr>
        <w:t xml:space="preserve">Filipa Chajzera, Dorotę Rabczewską i </w:t>
      </w:r>
      <w:r w:rsidRPr="00984E05">
        <w:rPr>
          <w:b/>
          <w:sz w:val="22"/>
        </w:rPr>
        <w:t>Małgorzatę Rozenek</w:t>
      </w:r>
      <w:r w:rsidRPr="00984E05">
        <w:rPr>
          <w:b/>
          <w:sz w:val="22"/>
        </w:rPr>
        <w:noBreakHyphen/>
        <w:t xml:space="preserve">Majdan. Łącznie to </w:t>
      </w:r>
      <w:bookmarkStart w:id="0" w:name="_Hlk191031182"/>
      <w:r w:rsidRPr="00984E05">
        <w:rPr>
          <w:b/>
          <w:sz w:val="22"/>
        </w:rPr>
        <w:t>prawie</w:t>
      </w:r>
      <w:r w:rsidR="00984E05" w:rsidRPr="00984E05">
        <w:rPr>
          <w:b/>
          <w:sz w:val="22"/>
        </w:rPr>
        <w:t xml:space="preserve"> pół miliona</w:t>
      </w:r>
      <w:r w:rsidRPr="00984E05">
        <w:rPr>
          <w:b/>
          <w:sz w:val="22"/>
        </w:rPr>
        <w:t xml:space="preserve"> zł</w:t>
      </w:r>
      <w:r w:rsidR="00984E05" w:rsidRPr="00984E05">
        <w:rPr>
          <w:b/>
          <w:sz w:val="22"/>
        </w:rPr>
        <w:t>.</w:t>
      </w:r>
    </w:p>
    <w:bookmarkEnd w:id="0"/>
    <w:p w14:paraId="2592E932" w14:textId="5DC8867D" w:rsidR="00D06203" w:rsidRPr="00984E05" w:rsidRDefault="00D06203" w:rsidP="00984E05">
      <w:pPr>
        <w:spacing w:after="240" w:line="360" w:lineRule="auto"/>
        <w:jc w:val="both"/>
        <w:rPr>
          <w:sz w:val="22"/>
        </w:rPr>
      </w:pPr>
      <w:r w:rsidRPr="00984E05">
        <w:rPr>
          <w:b/>
          <w:sz w:val="22"/>
        </w:rPr>
        <w:t xml:space="preserve">[Warszawa, </w:t>
      </w:r>
      <w:r w:rsidR="002F5291">
        <w:rPr>
          <w:b/>
          <w:sz w:val="22"/>
        </w:rPr>
        <w:t>3</w:t>
      </w:r>
      <w:r w:rsidR="00984E05" w:rsidRPr="00984E05">
        <w:rPr>
          <w:b/>
          <w:sz w:val="22"/>
        </w:rPr>
        <w:t xml:space="preserve"> </w:t>
      </w:r>
      <w:r w:rsidR="001A000F" w:rsidRPr="00984E05">
        <w:rPr>
          <w:b/>
          <w:sz w:val="22"/>
        </w:rPr>
        <w:t xml:space="preserve">marca </w:t>
      </w:r>
      <w:r w:rsidRPr="00984E05">
        <w:rPr>
          <w:b/>
          <w:sz w:val="22"/>
        </w:rPr>
        <w:t xml:space="preserve">2025 r.] </w:t>
      </w:r>
      <w:r w:rsidRPr="00984E05">
        <w:rPr>
          <w:sz w:val="22"/>
        </w:rPr>
        <w:t xml:space="preserve">Reklama czy neutralna treść? </w:t>
      </w:r>
      <w:r w:rsidR="009C69AF">
        <w:rPr>
          <w:sz w:val="22"/>
        </w:rPr>
        <w:t>P</w:t>
      </w:r>
      <w:r w:rsidRPr="00984E05">
        <w:rPr>
          <w:sz w:val="22"/>
        </w:rPr>
        <w:t xml:space="preserve">owinno być to jasne dla każdego, kto widzi publikację w mediach społecznościowych. Odpowiedzialność za nieprzekraczanie tych granic ponoszą twórcy, a także agencje i reklamodawcy. </w:t>
      </w:r>
      <w:r w:rsidR="009C69AF">
        <w:rPr>
          <w:sz w:val="22"/>
        </w:rPr>
        <w:t>N</w:t>
      </w:r>
      <w:r w:rsidRPr="00984E05">
        <w:rPr>
          <w:sz w:val="22"/>
        </w:rPr>
        <w:t xml:space="preserve">a co mamy wpływ my, konsumenci treści? </w:t>
      </w:r>
      <w:r w:rsidR="009C69AF">
        <w:rPr>
          <w:sz w:val="22"/>
        </w:rPr>
        <w:t>Generalnie - n</w:t>
      </w:r>
      <w:r w:rsidRPr="00984E05">
        <w:rPr>
          <w:sz w:val="22"/>
        </w:rPr>
        <w:t>a zasięgi</w:t>
      </w:r>
      <w:r w:rsidR="009C69AF">
        <w:rPr>
          <w:sz w:val="22"/>
        </w:rPr>
        <w:t xml:space="preserve"> twórców</w:t>
      </w:r>
      <w:r w:rsidRPr="00984E05">
        <w:rPr>
          <w:sz w:val="22"/>
        </w:rPr>
        <w:t xml:space="preserve">. Obserwujesz, lajkujesz, podajesz dalej. </w:t>
      </w:r>
      <w:r w:rsidR="009C69AF">
        <w:rPr>
          <w:sz w:val="22"/>
        </w:rPr>
        <w:t>J</w:t>
      </w:r>
      <w:r w:rsidRPr="00984E05">
        <w:rPr>
          <w:sz w:val="22"/>
        </w:rPr>
        <w:t xml:space="preserve">ak często </w:t>
      </w:r>
      <w:r w:rsidR="009C69AF">
        <w:rPr>
          <w:sz w:val="22"/>
        </w:rPr>
        <w:t xml:space="preserve">jednak </w:t>
      </w:r>
      <w:r w:rsidRPr="00984E05">
        <w:rPr>
          <w:sz w:val="22"/>
        </w:rPr>
        <w:t xml:space="preserve">zastanawiasz się, czy warto wspierać kogoś, kto nie gra uczciwie wobec </w:t>
      </w:r>
      <w:r w:rsidR="00C22BD6" w:rsidRPr="00984E05">
        <w:rPr>
          <w:sz w:val="22"/>
        </w:rPr>
        <w:t>C</w:t>
      </w:r>
      <w:r w:rsidRPr="00984E05">
        <w:rPr>
          <w:sz w:val="22"/>
        </w:rPr>
        <w:t xml:space="preserve">iebie? Konsekwencje nieuczciwego podejścia do reklamy pokazują najnowsze trzy decyzje Prezesa UOKiK dotyczące </w:t>
      </w:r>
      <w:r w:rsidR="00C650CA" w:rsidRPr="00984E05">
        <w:rPr>
          <w:sz w:val="22"/>
        </w:rPr>
        <w:t xml:space="preserve">nieprawidłowego </w:t>
      </w:r>
      <w:r w:rsidRPr="00984E05">
        <w:rPr>
          <w:sz w:val="22"/>
        </w:rPr>
        <w:t>oznaczania materiałów reklamowych</w:t>
      </w:r>
      <w:r w:rsidR="00660BEF" w:rsidRPr="00984E05">
        <w:rPr>
          <w:sz w:val="22"/>
        </w:rPr>
        <w:t xml:space="preserve"> na Instagramie</w:t>
      </w:r>
      <w:r w:rsidRPr="00984E05">
        <w:rPr>
          <w:sz w:val="22"/>
        </w:rPr>
        <w:t xml:space="preserve">. </w:t>
      </w:r>
    </w:p>
    <w:p w14:paraId="1008FB82" w14:textId="2725DEF6" w:rsidR="00D06203" w:rsidRPr="00984E05" w:rsidRDefault="00E5292D" w:rsidP="00984E05">
      <w:pPr>
        <w:spacing w:after="240" w:line="360" w:lineRule="auto"/>
        <w:jc w:val="both"/>
        <w:rPr>
          <w:sz w:val="22"/>
        </w:rPr>
      </w:pPr>
      <w:r>
        <w:rPr>
          <w:sz w:val="22"/>
        </w:rPr>
        <w:t>–</w:t>
      </w:r>
      <w:r w:rsidR="00D06203" w:rsidRPr="00984E05">
        <w:rPr>
          <w:sz w:val="22"/>
        </w:rPr>
        <w:t xml:space="preserve"> </w:t>
      </w:r>
      <w:bookmarkStart w:id="1" w:name="_Hlk191031703"/>
      <w:r w:rsidR="00D06203" w:rsidRPr="00984E05">
        <w:rPr>
          <w:sz w:val="22"/>
        </w:rPr>
        <w:t xml:space="preserve">Nasze działania chronią użytkowników mediów </w:t>
      </w:r>
      <w:r w:rsidR="00C650CA" w:rsidRPr="00984E05">
        <w:rPr>
          <w:sz w:val="22"/>
        </w:rPr>
        <w:t xml:space="preserve">społecznościowych </w:t>
      </w:r>
      <w:r w:rsidR="00D06203" w:rsidRPr="00984E05">
        <w:rPr>
          <w:sz w:val="22"/>
        </w:rPr>
        <w:t>przed ukrytą reklamą.</w:t>
      </w:r>
      <w:r w:rsidR="00D06203" w:rsidRPr="00984E05">
        <w:rPr>
          <w:b/>
          <w:sz w:val="22"/>
        </w:rPr>
        <w:t xml:space="preserve"> </w:t>
      </w:r>
      <w:r w:rsidR="00D06203" w:rsidRPr="00984E05">
        <w:rPr>
          <w:sz w:val="22"/>
        </w:rPr>
        <w:t>Twórcy, którzy nie oznaczają treści sponsorowanych w sposób jednoznaczny, czytelny i</w:t>
      </w:r>
      <w:r>
        <w:rPr>
          <w:sz w:val="22"/>
        </w:rPr>
        <w:t> </w:t>
      </w:r>
      <w:r w:rsidR="00D06203" w:rsidRPr="00984E05">
        <w:rPr>
          <w:sz w:val="22"/>
        </w:rPr>
        <w:t xml:space="preserve">zrozumiały, działają nieuczciwie </w:t>
      </w:r>
      <w:r>
        <w:rPr>
          <w:sz w:val="22"/>
        </w:rPr>
        <w:t xml:space="preserve">– </w:t>
      </w:r>
      <w:r w:rsidR="00D06203" w:rsidRPr="00984E05">
        <w:rPr>
          <w:sz w:val="22"/>
        </w:rPr>
        <w:t>wprowadzają w błąd</w:t>
      </w:r>
      <w:r>
        <w:rPr>
          <w:sz w:val="22"/>
        </w:rPr>
        <w:t>,</w:t>
      </w:r>
      <w:r w:rsidR="00D06203" w:rsidRPr="00984E05">
        <w:rPr>
          <w:sz w:val="22"/>
        </w:rPr>
        <w:t xml:space="preserve"> </w:t>
      </w:r>
      <w:r w:rsidR="009C69AF">
        <w:rPr>
          <w:sz w:val="22"/>
        </w:rPr>
        <w:t xml:space="preserve">ukrywając </w:t>
      </w:r>
      <w:r w:rsidR="00C650CA" w:rsidRPr="00984E05">
        <w:rPr>
          <w:sz w:val="22"/>
        </w:rPr>
        <w:t>komercyjn</w:t>
      </w:r>
      <w:r w:rsidR="009C69AF">
        <w:rPr>
          <w:sz w:val="22"/>
        </w:rPr>
        <w:t>y</w:t>
      </w:r>
      <w:r w:rsidR="00D06203" w:rsidRPr="00984E05">
        <w:rPr>
          <w:sz w:val="22"/>
        </w:rPr>
        <w:t xml:space="preserve"> charakter publikowanych materiałów. </w:t>
      </w:r>
      <w:r w:rsidR="004A1B94" w:rsidRPr="00984E05">
        <w:rPr>
          <w:sz w:val="22"/>
        </w:rPr>
        <w:t>Zaburza to także konkurencję pomiędzy influencerami działającymi uczciwie</w:t>
      </w:r>
      <w:r w:rsidR="00E261F1" w:rsidRPr="00984E05">
        <w:rPr>
          <w:sz w:val="22"/>
        </w:rPr>
        <w:t xml:space="preserve"> i wpływa na wizerunek całej </w:t>
      </w:r>
      <w:r w:rsidR="004A1B94" w:rsidRPr="00984E05">
        <w:rPr>
          <w:sz w:val="22"/>
        </w:rPr>
        <w:t xml:space="preserve">branży. </w:t>
      </w:r>
      <w:r w:rsidR="00D06203" w:rsidRPr="00984E05">
        <w:rPr>
          <w:sz w:val="22"/>
        </w:rPr>
        <w:t xml:space="preserve">Wydane decyzje dotyczą nieuczciwych praktyk, które Filip Chajzer, Dorota Rabczewska i Małgorzata Rozenek-Majdan stosowali przez wiele lat. </w:t>
      </w:r>
      <w:r w:rsidR="00C22BD6" w:rsidRPr="00984E05">
        <w:rPr>
          <w:sz w:val="22"/>
        </w:rPr>
        <w:t>Na influencerów nałoży</w:t>
      </w:r>
      <w:r w:rsidR="009C69AF">
        <w:rPr>
          <w:sz w:val="22"/>
        </w:rPr>
        <w:t>liśmy</w:t>
      </w:r>
      <w:r w:rsidR="001A2B6C" w:rsidRPr="00984E05">
        <w:rPr>
          <w:sz w:val="22"/>
        </w:rPr>
        <w:t xml:space="preserve"> </w:t>
      </w:r>
      <w:r w:rsidR="00D06203" w:rsidRPr="00984E05">
        <w:rPr>
          <w:sz w:val="22"/>
        </w:rPr>
        <w:t xml:space="preserve">łącznie </w:t>
      </w:r>
      <w:r w:rsidR="00984E05" w:rsidRPr="00984E05">
        <w:rPr>
          <w:sz w:val="22"/>
        </w:rPr>
        <w:t>prawie pół miliona zł</w:t>
      </w:r>
      <w:r>
        <w:rPr>
          <w:sz w:val="22"/>
        </w:rPr>
        <w:t xml:space="preserve"> kar</w:t>
      </w:r>
      <w:r w:rsidR="00984E05" w:rsidRPr="00984E05">
        <w:rPr>
          <w:sz w:val="22"/>
        </w:rPr>
        <w:t>.</w:t>
      </w:r>
      <w:r w:rsidR="00C22BD6" w:rsidRPr="00984E05">
        <w:rPr>
          <w:sz w:val="22"/>
        </w:rPr>
        <w:t xml:space="preserve"> </w:t>
      </w:r>
      <w:r w:rsidR="009C69AF">
        <w:rPr>
          <w:sz w:val="22"/>
        </w:rPr>
        <w:t xml:space="preserve">Uwzględniliśmy </w:t>
      </w:r>
      <w:r w:rsidR="00D06203" w:rsidRPr="00984E05">
        <w:rPr>
          <w:sz w:val="22"/>
        </w:rPr>
        <w:t xml:space="preserve">długotrwałość i zasięg działań, a także ich wpływ na odbiorców </w:t>
      </w:r>
      <w:bookmarkEnd w:id="1"/>
      <w:r w:rsidR="00D06203" w:rsidRPr="00984E05">
        <w:rPr>
          <w:sz w:val="22"/>
        </w:rPr>
        <w:t xml:space="preserve">– </w:t>
      </w:r>
      <w:r w:rsidR="00D06203" w:rsidRPr="00984E05">
        <w:rPr>
          <w:rFonts w:cs="Arial"/>
          <w:sz w:val="22"/>
          <w:shd w:val="clear" w:color="auto" w:fill="FFFFFF"/>
        </w:rPr>
        <w:t>mówi Prezes UOKiK Tomasz Chróstny.</w:t>
      </w:r>
    </w:p>
    <w:p w14:paraId="43A5639F" w14:textId="77777777" w:rsidR="00D06203" w:rsidRPr="00984E05" w:rsidRDefault="00D06203" w:rsidP="00984E05">
      <w:pPr>
        <w:spacing w:after="240" w:line="360" w:lineRule="auto"/>
        <w:jc w:val="both"/>
        <w:rPr>
          <w:b/>
          <w:sz w:val="22"/>
        </w:rPr>
      </w:pPr>
      <w:r w:rsidRPr="00984E05">
        <w:rPr>
          <w:b/>
          <w:sz w:val="22"/>
        </w:rPr>
        <w:t>Niejednoznacznie oznaczony</w:t>
      </w:r>
    </w:p>
    <w:p w14:paraId="3AEBA9D9" w14:textId="1DE7A562" w:rsidR="00D06203" w:rsidRPr="00984E05" w:rsidRDefault="00D06203" w:rsidP="00984E05">
      <w:pPr>
        <w:spacing w:after="240" w:line="360" w:lineRule="auto"/>
        <w:jc w:val="both"/>
        <w:rPr>
          <w:sz w:val="22"/>
          <w:lang w:eastAsia="pl-PL"/>
        </w:rPr>
      </w:pPr>
      <w:r w:rsidRPr="00984E05">
        <w:rPr>
          <w:sz w:val="22"/>
        </w:rPr>
        <w:t xml:space="preserve">Filip Chajzer publikował reklamowe treści na zlecenie </w:t>
      </w:r>
      <w:r w:rsidR="0045098E" w:rsidRPr="00984E05">
        <w:rPr>
          <w:sz w:val="22"/>
        </w:rPr>
        <w:t>kilkudziesięciu</w:t>
      </w:r>
      <w:r w:rsidRPr="00984E05">
        <w:rPr>
          <w:sz w:val="22"/>
        </w:rPr>
        <w:t xml:space="preserve"> różnych podmiotów, takich jak</w:t>
      </w:r>
      <w:r w:rsidR="001B640F">
        <w:rPr>
          <w:sz w:val="22"/>
        </w:rPr>
        <w:t xml:space="preserve"> choćby</w:t>
      </w:r>
      <w:r w:rsidRPr="00984E05">
        <w:rPr>
          <w:sz w:val="22"/>
        </w:rPr>
        <w:t xml:space="preserve"> Thai Bali Spa, New Balance czy salon Skody Auto Wimar. </w:t>
      </w:r>
      <w:r w:rsidRPr="00984E05">
        <w:rPr>
          <w:sz w:val="22"/>
          <w:lang w:eastAsia="pl-PL"/>
        </w:rPr>
        <w:t>W swoich komercyjnych wpisach oznaczał jedynie markę, podobnie jak w neutralnych relacjach z</w:t>
      </w:r>
      <w:r w:rsidR="00E5292D">
        <w:rPr>
          <w:sz w:val="22"/>
          <w:lang w:eastAsia="pl-PL"/>
        </w:rPr>
        <w:t> </w:t>
      </w:r>
      <w:r w:rsidRPr="00984E05">
        <w:rPr>
          <w:sz w:val="22"/>
          <w:lang w:eastAsia="pl-PL"/>
        </w:rPr>
        <w:t>prywatnych zakupów czy codziennych czynności. Po postawieniu zarzutów zdarzało się, że</w:t>
      </w:r>
      <w:r w:rsidR="001B640F">
        <w:rPr>
          <w:sz w:val="22"/>
          <w:lang w:eastAsia="pl-PL"/>
        </w:rPr>
        <w:t xml:space="preserve"> </w:t>
      </w:r>
      <w:r w:rsidRPr="00984E05">
        <w:rPr>
          <w:sz w:val="22"/>
          <w:lang w:eastAsia="pl-PL"/>
        </w:rPr>
        <w:t>stosował rekomendowane hashtagi #reklama lub #współpracareklamowa, jednak</w:t>
      </w:r>
      <w:r w:rsidR="001B640F">
        <w:rPr>
          <w:sz w:val="22"/>
          <w:lang w:eastAsia="pl-PL"/>
        </w:rPr>
        <w:t xml:space="preserve"> </w:t>
      </w:r>
      <w:r w:rsidRPr="00984E05">
        <w:rPr>
          <w:sz w:val="22"/>
          <w:lang w:eastAsia="pl-PL"/>
        </w:rPr>
        <w:lastRenderedPageBreak/>
        <w:t xml:space="preserve">zamieszczał je na końcu opisu, co czyniło je niewidocznymi na pierwszym etapie zapoznawania się z </w:t>
      </w:r>
      <w:r w:rsidR="007C7E2F" w:rsidRPr="00984E05">
        <w:rPr>
          <w:sz w:val="22"/>
          <w:lang w:eastAsia="pl-PL"/>
        </w:rPr>
        <w:t>publikacją. K</w:t>
      </w:r>
      <w:r w:rsidR="00660BEF" w:rsidRPr="00984E05">
        <w:rPr>
          <w:sz w:val="22"/>
          <w:lang w:eastAsia="pl-PL"/>
        </w:rPr>
        <w:t xml:space="preserve">onsumenci mają prawo wiedzieć </w:t>
      </w:r>
      <w:r w:rsidR="007C7E2F" w:rsidRPr="00984E05">
        <w:rPr>
          <w:sz w:val="22"/>
          <w:lang w:eastAsia="pl-PL"/>
        </w:rPr>
        <w:t>przed zapoznaniem się z</w:t>
      </w:r>
      <w:r w:rsidR="00E5292D">
        <w:rPr>
          <w:sz w:val="22"/>
          <w:lang w:eastAsia="pl-PL"/>
        </w:rPr>
        <w:t> </w:t>
      </w:r>
      <w:r w:rsidR="007C7E2F" w:rsidRPr="00984E05">
        <w:rPr>
          <w:sz w:val="22"/>
          <w:lang w:eastAsia="pl-PL"/>
        </w:rPr>
        <w:t>materiałem</w:t>
      </w:r>
      <w:r w:rsidR="001A2B6C" w:rsidRPr="00984E05">
        <w:rPr>
          <w:sz w:val="22"/>
          <w:lang w:eastAsia="pl-PL"/>
        </w:rPr>
        <w:t>,</w:t>
      </w:r>
      <w:r w:rsidR="007C7E2F" w:rsidRPr="00984E05">
        <w:rPr>
          <w:sz w:val="22"/>
          <w:lang w:eastAsia="pl-PL"/>
        </w:rPr>
        <w:t xml:space="preserve"> </w:t>
      </w:r>
      <w:r w:rsidR="00660BEF" w:rsidRPr="00984E05">
        <w:rPr>
          <w:sz w:val="22"/>
          <w:lang w:eastAsia="pl-PL"/>
        </w:rPr>
        <w:t xml:space="preserve">czy </w:t>
      </w:r>
      <w:r w:rsidR="00C22BD6" w:rsidRPr="00984E05">
        <w:rPr>
          <w:sz w:val="22"/>
          <w:lang w:eastAsia="pl-PL"/>
        </w:rPr>
        <w:t xml:space="preserve">to </w:t>
      </w:r>
      <w:r w:rsidR="007C7E2F" w:rsidRPr="00984E05">
        <w:rPr>
          <w:sz w:val="22"/>
          <w:lang w:eastAsia="pl-PL"/>
        </w:rPr>
        <w:t>reklama</w:t>
      </w:r>
      <w:r w:rsidR="00DA5951" w:rsidRPr="00984E05">
        <w:rPr>
          <w:sz w:val="22"/>
          <w:lang w:eastAsia="pl-PL"/>
        </w:rPr>
        <w:t>.</w:t>
      </w:r>
      <w:r w:rsidRPr="00984E05">
        <w:rPr>
          <w:sz w:val="22"/>
          <w:lang w:eastAsia="pl-PL"/>
        </w:rPr>
        <w:t xml:space="preserve"> Prezes UOKiK nałożył na firmę Filip Chajzer Warsaw Media </w:t>
      </w:r>
      <w:r w:rsidR="00984E05" w:rsidRPr="00984E05">
        <w:rPr>
          <w:color w:val="000000"/>
          <w:sz w:val="22"/>
        </w:rPr>
        <w:t>80</w:t>
      </w:r>
      <w:r w:rsidR="002F57F1">
        <w:rPr>
          <w:color w:val="000000"/>
          <w:sz w:val="22"/>
        </w:rPr>
        <w:t> </w:t>
      </w:r>
      <w:r w:rsidR="00984E05" w:rsidRPr="00984E05">
        <w:rPr>
          <w:color w:val="000000"/>
          <w:sz w:val="22"/>
        </w:rPr>
        <w:t>895</w:t>
      </w:r>
      <w:r w:rsidR="002F57F1">
        <w:rPr>
          <w:color w:val="000000"/>
          <w:sz w:val="22"/>
        </w:rPr>
        <w:t> </w:t>
      </w:r>
      <w:r w:rsidR="00984E05" w:rsidRPr="00984E05">
        <w:rPr>
          <w:color w:val="000000"/>
          <w:sz w:val="22"/>
        </w:rPr>
        <w:t>zł</w:t>
      </w:r>
      <w:r w:rsidR="00DA2E20" w:rsidRPr="00984E05">
        <w:rPr>
          <w:rFonts w:cs="Trebuchet MS"/>
          <w:sz w:val="22"/>
        </w:rPr>
        <w:t xml:space="preserve"> </w:t>
      </w:r>
      <w:r w:rsidRPr="00984E05">
        <w:rPr>
          <w:sz w:val="22"/>
          <w:lang w:eastAsia="pl-PL"/>
        </w:rPr>
        <w:t>kary i nakazał zaprzestanie praktyki.</w:t>
      </w:r>
    </w:p>
    <w:p w14:paraId="7DDFB090" w14:textId="77777777" w:rsidR="00D06203" w:rsidRPr="00984E05" w:rsidRDefault="00D06203" w:rsidP="00984E05">
      <w:pPr>
        <w:spacing w:after="240" w:line="360" w:lineRule="auto"/>
        <w:jc w:val="both"/>
        <w:rPr>
          <w:b/>
          <w:sz w:val="22"/>
        </w:rPr>
      </w:pPr>
      <w:r w:rsidRPr="00984E05">
        <w:rPr>
          <w:b/>
          <w:sz w:val="22"/>
        </w:rPr>
        <w:t>„Fani wiedzieli”?</w:t>
      </w:r>
    </w:p>
    <w:p w14:paraId="09857023" w14:textId="3CED37D1" w:rsidR="00D06203" w:rsidRPr="00984E05" w:rsidRDefault="00D06203" w:rsidP="00984E05">
      <w:pPr>
        <w:spacing w:after="240" w:line="360" w:lineRule="auto"/>
        <w:jc w:val="both"/>
        <w:rPr>
          <w:sz w:val="22"/>
          <w:lang w:eastAsia="pl-PL"/>
        </w:rPr>
      </w:pPr>
      <w:r w:rsidRPr="00984E05">
        <w:rPr>
          <w:sz w:val="22"/>
        </w:rPr>
        <w:t>Dorota Rabczewska</w:t>
      </w:r>
      <w:r w:rsidRPr="00984E05" w:rsidDel="004F4ED4">
        <w:rPr>
          <w:sz w:val="22"/>
          <w:lang w:eastAsia="pl-PL"/>
        </w:rPr>
        <w:t xml:space="preserve"> </w:t>
      </w:r>
      <w:r w:rsidRPr="00984E05">
        <w:rPr>
          <w:sz w:val="22"/>
          <w:lang w:eastAsia="pl-PL"/>
        </w:rPr>
        <w:t xml:space="preserve">prowadziła wiele płatnych działań promocyjnych, m.in. na zlecenie kosmetycznej spółki Sodore, agencji reklamowej WhitePress, marek Activlab czy Rainbow Tours. </w:t>
      </w:r>
      <w:r w:rsidR="001B640F">
        <w:rPr>
          <w:sz w:val="22"/>
          <w:lang w:eastAsia="pl-PL"/>
        </w:rPr>
        <w:t>Z</w:t>
      </w:r>
      <w:r w:rsidRPr="00984E05">
        <w:rPr>
          <w:sz w:val="22"/>
          <w:lang w:eastAsia="pl-PL"/>
        </w:rPr>
        <w:t>azwyczaj reklamowe materiały oznaczała jedynie przez wskazanie nazwy marki lub przez widoczne dopiero po rozwinięciu opisu oznaczenie #współpraca</w:t>
      </w:r>
      <w:r w:rsidR="007C7E2F" w:rsidRPr="00984E05">
        <w:rPr>
          <w:sz w:val="22"/>
          <w:lang w:eastAsia="pl-PL"/>
        </w:rPr>
        <w:t xml:space="preserve">. </w:t>
      </w:r>
      <w:r w:rsidRPr="00984E05">
        <w:rPr>
          <w:sz w:val="22"/>
          <w:lang w:eastAsia="pl-PL"/>
        </w:rPr>
        <w:t xml:space="preserve">Twierdziła, że jej fani i tak wiedzą, z którymi markami zawarła współpracę reklamową, pomijając </w:t>
      </w:r>
      <w:r w:rsidR="001B640F">
        <w:rPr>
          <w:sz w:val="22"/>
          <w:lang w:eastAsia="pl-PL"/>
        </w:rPr>
        <w:t xml:space="preserve">tym samym </w:t>
      </w:r>
      <w:r w:rsidRPr="00984E05">
        <w:rPr>
          <w:sz w:val="22"/>
          <w:lang w:eastAsia="pl-PL"/>
        </w:rPr>
        <w:t>fakt, że reklama ma być jednoznacznie oznaczona niezależnie od tego, kto ją ogląda i co wie o</w:t>
      </w:r>
      <w:r w:rsidR="00E5292D">
        <w:rPr>
          <w:sz w:val="22"/>
          <w:lang w:eastAsia="pl-PL"/>
        </w:rPr>
        <w:t> </w:t>
      </w:r>
      <w:r w:rsidRPr="00984E05">
        <w:rPr>
          <w:sz w:val="22"/>
          <w:lang w:eastAsia="pl-PL"/>
        </w:rPr>
        <w:t xml:space="preserve">autorze. Prezes UOKiK nałożył na firmę Queen Records Dorota Rabczewska </w:t>
      </w:r>
      <w:r w:rsidR="00984E05" w:rsidRPr="00984E05">
        <w:rPr>
          <w:color w:val="000000"/>
          <w:sz w:val="22"/>
        </w:rPr>
        <w:t>191</w:t>
      </w:r>
      <w:r w:rsidR="002F57F1">
        <w:rPr>
          <w:color w:val="000000"/>
          <w:sz w:val="22"/>
        </w:rPr>
        <w:t> </w:t>
      </w:r>
      <w:r w:rsidR="00984E05" w:rsidRPr="00984E05">
        <w:rPr>
          <w:color w:val="000000"/>
          <w:sz w:val="22"/>
        </w:rPr>
        <w:t>523</w:t>
      </w:r>
      <w:r w:rsidR="002F57F1">
        <w:rPr>
          <w:color w:val="000000"/>
          <w:sz w:val="22"/>
        </w:rPr>
        <w:t> </w:t>
      </w:r>
      <w:r w:rsidR="00984E05" w:rsidRPr="00984E05">
        <w:rPr>
          <w:color w:val="000000"/>
          <w:sz w:val="22"/>
        </w:rPr>
        <w:t>zł </w:t>
      </w:r>
      <w:r w:rsidRPr="00984E05">
        <w:rPr>
          <w:sz w:val="22"/>
          <w:lang w:eastAsia="pl-PL"/>
        </w:rPr>
        <w:t>i</w:t>
      </w:r>
      <w:r w:rsidR="00E5292D">
        <w:rPr>
          <w:sz w:val="22"/>
          <w:lang w:eastAsia="pl-PL"/>
        </w:rPr>
        <w:t> </w:t>
      </w:r>
      <w:r w:rsidRPr="00984E05">
        <w:rPr>
          <w:sz w:val="22"/>
          <w:lang w:eastAsia="pl-PL"/>
        </w:rPr>
        <w:t>nakazał zaprzestanie praktyki.</w:t>
      </w:r>
    </w:p>
    <w:p w14:paraId="5F2BB0E0" w14:textId="77777777" w:rsidR="00D06203" w:rsidRPr="00984E05" w:rsidRDefault="00D06203" w:rsidP="00984E05">
      <w:pPr>
        <w:spacing w:after="240" w:line="360" w:lineRule="auto"/>
        <w:jc w:val="both"/>
        <w:rPr>
          <w:b/>
          <w:sz w:val="22"/>
          <w:lang w:eastAsia="pl-PL"/>
        </w:rPr>
      </w:pPr>
      <w:r w:rsidRPr="00984E05">
        <w:rPr>
          <w:b/>
          <w:sz w:val="22"/>
          <w:lang w:eastAsia="pl-PL"/>
        </w:rPr>
        <w:t xml:space="preserve">Perfekcyjne pozory </w:t>
      </w:r>
    </w:p>
    <w:p w14:paraId="7C84FD32" w14:textId="18AA4C8E" w:rsidR="00DB69E6" w:rsidRDefault="00D06203" w:rsidP="00984E05">
      <w:pPr>
        <w:spacing w:after="240" w:line="360" w:lineRule="auto"/>
        <w:jc w:val="both"/>
        <w:rPr>
          <w:sz w:val="22"/>
          <w:lang w:eastAsia="pl-PL"/>
        </w:rPr>
      </w:pPr>
      <w:r w:rsidRPr="00984E05">
        <w:rPr>
          <w:sz w:val="22"/>
          <w:lang w:eastAsia="pl-PL"/>
        </w:rPr>
        <w:t xml:space="preserve">Małgorzata Rozenek-Majdan działała reklamowo na rzecz </w:t>
      </w:r>
      <w:r w:rsidR="00874D8B" w:rsidRPr="00984E05">
        <w:rPr>
          <w:sz w:val="22"/>
          <w:lang w:eastAsia="pl-PL"/>
        </w:rPr>
        <w:t>kilkudziesięciu</w:t>
      </w:r>
      <w:r w:rsidRPr="00984E05">
        <w:rPr>
          <w:sz w:val="22"/>
          <w:lang w:eastAsia="pl-PL"/>
        </w:rPr>
        <w:t xml:space="preserve"> podmiotów, np.</w:t>
      </w:r>
      <w:r w:rsidR="00E5292D">
        <w:rPr>
          <w:sz w:val="22"/>
          <w:lang w:eastAsia="pl-PL"/>
        </w:rPr>
        <w:t> </w:t>
      </w:r>
      <w:r w:rsidRPr="00984E05">
        <w:rPr>
          <w:sz w:val="22"/>
          <w:lang w:eastAsia="pl-PL"/>
        </w:rPr>
        <w:t xml:space="preserve">Henkel Polska, Noyo Pharm, Oceansapart oraz AllNutrition. W publikacjach wskazywała jedynie nazwę marki oraz czasami używała hasztagu </w:t>
      </w:r>
      <w:r w:rsidR="001A2B6C" w:rsidRPr="00984E05">
        <w:rPr>
          <w:sz w:val="22"/>
          <w:lang w:eastAsia="pl-PL"/>
        </w:rPr>
        <w:t>#</w:t>
      </w:r>
      <w:r w:rsidRPr="00984E05">
        <w:rPr>
          <w:sz w:val="22"/>
          <w:lang w:eastAsia="pl-PL"/>
        </w:rPr>
        <w:t xml:space="preserve">współpraca, </w:t>
      </w:r>
      <w:r w:rsidR="00874D8B" w:rsidRPr="00984E05">
        <w:rPr>
          <w:sz w:val="22"/>
          <w:lang w:eastAsia="pl-PL"/>
        </w:rPr>
        <w:t xml:space="preserve">jednak </w:t>
      </w:r>
      <w:r w:rsidRPr="00984E05">
        <w:rPr>
          <w:sz w:val="22"/>
          <w:lang w:eastAsia="pl-PL"/>
        </w:rPr>
        <w:t xml:space="preserve">w sposób niemal niewidoczny. Wielokrotnie sugerowała, że stosowanie reklamowanych w istocie produktów jest jej osobistym wyborem konsumenckim, gdy ukrywała promocyjne treści pod pozorem odpowiedzi na pytania od obserwatorów. Udostępniała też kody rabatowe bez informacji, że otrzymuje za to wynagrodzenie </w:t>
      </w:r>
      <w:r w:rsidR="00DA5951" w:rsidRPr="00984E05">
        <w:rPr>
          <w:sz w:val="22"/>
          <w:lang w:eastAsia="pl-PL"/>
        </w:rPr>
        <w:t xml:space="preserve">lub </w:t>
      </w:r>
      <w:r w:rsidRPr="00984E05">
        <w:rPr>
          <w:sz w:val="22"/>
          <w:lang w:eastAsia="pl-PL"/>
        </w:rPr>
        <w:t xml:space="preserve">procent od sprzedaży polecanych produktów. Prezes UOKiK nałożył na firmę Małgorzata Rozenek-Majdan </w:t>
      </w:r>
      <w:r w:rsidR="00984E05" w:rsidRPr="00984E05">
        <w:rPr>
          <w:color w:val="000000"/>
          <w:sz w:val="22"/>
        </w:rPr>
        <w:t>220</w:t>
      </w:r>
      <w:r w:rsidR="002F57F1">
        <w:rPr>
          <w:color w:val="000000"/>
          <w:sz w:val="22"/>
        </w:rPr>
        <w:t> </w:t>
      </w:r>
      <w:bookmarkStart w:id="2" w:name="_GoBack"/>
      <w:bookmarkEnd w:id="2"/>
      <w:r w:rsidR="00984E05" w:rsidRPr="00984E05">
        <w:rPr>
          <w:color w:val="000000"/>
          <w:sz w:val="22"/>
        </w:rPr>
        <w:t>267</w:t>
      </w:r>
      <w:r w:rsidR="002F57F1">
        <w:rPr>
          <w:color w:val="000000"/>
          <w:sz w:val="22"/>
        </w:rPr>
        <w:t> </w:t>
      </w:r>
      <w:r w:rsidR="00984E05" w:rsidRPr="00984E05">
        <w:rPr>
          <w:color w:val="000000"/>
          <w:sz w:val="22"/>
        </w:rPr>
        <w:t>zł </w:t>
      </w:r>
      <w:r w:rsidRPr="00984E05">
        <w:rPr>
          <w:sz w:val="22"/>
          <w:lang w:eastAsia="pl-PL"/>
        </w:rPr>
        <w:t>kary</w:t>
      </w:r>
      <w:r w:rsidR="00874D8B" w:rsidRPr="00984E05">
        <w:rPr>
          <w:sz w:val="22"/>
          <w:lang w:eastAsia="pl-PL"/>
        </w:rPr>
        <w:t>. Influencerka poprawiła swoje działania do czasu wydania decyzji i w ostatnich miesiącach używa rekomendowanych oznaczeń.</w:t>
      </w:r>
      <w:r w:rsidR="002F5291">
        <w:rPr>
          <w:sz w:val="22"/>
          <w:lang w:eastAsia="pl-PL"/>
        </w:rPr>
        <w:t xml:space="preserve"> </w:t>
      </w:r>
    </w:p>
    <w:p w14:paraId="2B4D24EB" w14:textId="5DAE2316" w:rsidR="00D06203" w:rsidRPr="00984E05" w:rsidRDefault="00D06203" w:rsidP="00984E05">
      <w:pPr>
        <w:spacing w:after="240" w:line="360" w:lineRule="auto"/>
        <w:jc w:val="both"/>
        <w:rPr>
          <w:b/>
          <w:sz w:val="22"/>
          <w:lang w:eastAsia="pl-PL"/>
        </w:rPr>
      </w:pPr>
      <w:r w:rsidRPr="00984E05">
        <w:rPr>
          <w:sz w:val="22"/>
        </w:rPr>
        <w:t xml:space="preserve">- </w:t>
      </w:r>
      <w:bookmarkStart w:id="3" w:name="_Hlk191031736"/>
      <w:r w:rsidRPr="00984E05">
        <w:rPr>
          <w:sz w:val="22"/>
        </w:rPr>
        <w:t xml:space="preserve">Trójka influencerów promowała produkty różnych marek, nie używając jednoznacznych oznaczeń. Publikacje komercyjne były podobne do materiałów neutralnych również w treści i stylu, np. sugerowały spontaniczność wyboru produktu lub odpowiedź na pytania odbiorców. Zdarzało się, że były oznaczane jedynie wzmianką o marce, niejednoznacznie </w:t>
      </w:r>
      <w:r w:rsidRPr="00984E05">
        <w:rPr>
          <w:sz w:val="22"/>
          <w:lang w:eastAsia="pl-PL"/>
        </w:rPr>
        <w:t>lub w niewidocznych miejscach</w:t>
      </w:r>
      <w:bookmarkEnd w:id="3"/>
      <w:r w:rsidRPr="00984E05">
        <w:rPr>
          <w:sz w:val="22"/>
          <w:lang w:eastAsia="pl-PL"/>
        </w:rPr>
        <w:t xml:space="preserve"> </w:t>
      </w:r>
      <w:r w:rsidRPr="00984E05">
        <w:rPr>
          <w:b/>
          <w:sz w:val="22"/>
        </w:rPr>
        <w:t xml:space="preserve">– </w:t>
      </w:r>
      <w:r w:rsidRPr="00984E05">
        <w:rPr>
          <w:rFonts w:cs="Arial"/>
          <w:sz w:val="22"/>
          <w:shd w:val="clear" w:color="auto" w:fill="FFFFFF"/>
        </w:rPr>
        <w:t>podsumowuje Prezes UOKiK Tomasz Chróstny.</w:t>
      </w:r>
    </w:p>
    <w:p w14:paraId="33ECE208" w14:textId="77777777" w:rsidR="00DB69E6" w:rsidRDefault="00DB69E6" w:rsidP="00984E05">
      <w:pPr>
        <w:spacing w:after="240" w:line="360" w:lineRule="auto"/>
        <w:jc w:val="both"/>
        <w:rPr>
          <w:sz w:val="22"/>
          <w:lang w:eastAsia="pl-PL"/>
        </w:rPr>
      </w:pPr>
      <w:r w:rsidRPr="00DB69E6">
        <w:rPr>
          <w:sz w:val="22"/>
          <w:lang w:eastAsia="pl-PL"/>
        </w:rPr>
        <w:lastRenderedPageBreak/>
        <w:t xml:space="preserve">Decyzje nie są prawomocne. Przedsiębiorcom przysługuje odwołanie do Sądu Ochrony </w:t>
      </w:r>
      <w:r>
        <w:rPr>
          <w:sz w:val="22"/>
          <w:lang w:eastAsia="pl-PL"/>
        </w:rPr>
        <w:t>Ko</w:t>
      </w:r>
      <w:r w:rsidRPr="00DB69E6">
        <w:rPr>
          <w:sz w:val="22"/>
          <w:lang w:eastAsia="pl-PL"/>
        </w:rPr>
        <w:t>nkurencji</w:t>
      </w:r>
      <w:r>
        <w:rPr>
          <w:sz w:val="22"/>
          <w:lang w:eastAsia="pl-PL"/>
        </w:rPr>
        <w:t xml:space="preserve"> </w:t>
      </w:r>
      <w:r w:rsidRPr="00DB69E6">
        <w:rPr>
          <w:sz w:val="22"/>
          <w:lang w:eastAsia="pl-PL"/>
        </w:rPr>
        <w:t>i</w:t>
      </w:r>
      <w:r>
        <w:rPr>
          <w:sz w:val="22"/>
          <w:lang w:eastAsia="pl-PL"/>
        </w:rPr>
        <w:t xml:space="preserve"> </w:t>
      </w:r>
      <w:r w:rsidRPr="00DB69E6">
        <w:rPr>
          <w:sz w:val="22"/>
          <w:lang w:eastAsia="pl-PL"/>
        </w:rPr>
        <w:t>Konsumentów.</w:t>
      </w:r>
    </w:p>
    <w:p w14:paraId="498E164D" w14:textId="14F2712F" w:rsidR="00D06203" w:rsidRPr="00DB69E6" w:rsidRDefault="00D06203" w:rsidP="00984E05">
      <w:pPr>
        <w:spacing w:after="240" w:line="360" w:lineRule="auto"/>
        <w:jc w:val="both"/>
        <w:rPr>
          <w:sz w:val="22"/>
          <w:lang w:eastAsia="pl-PL"/>
        </w:rPr>
      </w:pPr>
      <w:r w:rsidRPr="00984E05">
        <w:rPr>
          <w:b/>
          <w:sz w:val="22"/>
          <w:lang w:eastAsia="pl-PL"/>
        </w:rPr>
        <w:t xml:space="preserve">#OznaczamReklamy – jak właściwie to robić? </w:t>
      </w:r>
    </w:p>
    <w:p w14:paraId="6AFA5406" w14:textId="5EE57814" w:rsidR="00D06203" w:rsidRPr="00984E05" w:rsidRDefault="00D06203" w:rsidP="00984E05">
      <w:pPr>
        <w:spacing w:after="240" w:line="360" w:lineRule="auto"/>
        <w:jc w:val="both"/>
        <w:rPr>
          <w:sz w:val="22"/>
        </w:rPr>
      </w:pPr>
      <w:r w:rsidRPr="00984E05">
        <w:rPr>
          <w:sz w:val="22"/>
          <w:lang w:eastAsia="pl-PL"/>
        </w:rPr>
        <w:t>Przedsiębiorca powinien informować zarówno o reklamowanej marce, jak i komercyjnym charakterze treści w sposób niebudzący żadnych wątpliwości. Oznaczenie powinno być jednoznaczne i wykonane</w:t>
      </w:r>
      <w:r w:rsidRPr="00984E05">
        <w:rPr>
          <w:sz w:val="22"/>
        </w:rPr>
        <w:t xml:space="preserve"> </w:t>
      </w:r>
      <w:r w:rsidRPr="00984E05">
        <w:rPr>
          <w:sz w:val="22"/>
          <w:lang w:eastAsia="pl-PL"/>
        </w:rPr>
        <w:t>od razu w momencie publikacji w widocznym miejscu, np. na początku opisu lub nagrania. Ważne, aby komercyjny charakter był dla konsumentów jasny</w:t>
      </w:r>
      <w:r w:rsidR="001B640F">
        <w:rPr>
          <w:sz w:val="22"/>
          <w:lang w:eastAsia="pl-PL"/>
        </w:rPr>
        <w:t>.</w:t>
      </w:r>
      <w:r w:rsidRPr="00984E05">
        <w:rPr>
          <w:sz w:val="22"/>
          <w:lang w:eastAsia="pl-PL"/>
        </w:rPr>
        <w:t xml:space="preserve"> </w:t>
      </w:r>
      <w:r w:rsidR="00E22C53" w:rsidRPr="00984E05">
        <w:rPr>
          <w:sz w:val="22"/>
          <w:lang w:eastAsia="pl-PL"/>
        </w:rPr>
        <w:t>N</w:t>
      </w:r>
      <w:r w:rsidRPr="00984E05">
        <w:rPr>
          <w:sz w:val="22"/>
          <w:lang w:eastAsia="pl-PL"/>
        </w:rPr>
        <w:t xml:space="preserve">ależy używać rekomendowanych określeń, np. #reklama, </w:t>
      </w:r>
      <w:r w:rsidR="00E22C53" w:rsidRPr="00984E05">
        <w:rPr>
          <w:sz w:val="22"/>
          <w:lang w:eastAsia="pl-PL"/>
        </w:rPr>
        <w:t xml:space="preserve">(reklama), </w:t>
      </w:r>
      <w:r w:rsidRPr="00984E05">
        <w:rPr>
          <w:sz w:val="22"/>
          <w:lang w:eastAsia="pl-PL"/>
        </w:rPr>
        <w:t>[</w:t>
      </w:r>
      <w:r w:rsidR="00E22C53" w:rsidRPr="00984E05">
        <w:rPr>
          <w:sz w:val="22"/>
          <w:lang w:eastAsia="pl-PL"/>
        </w:rPr>
        <w:t>reklama], #materiał sponsorowany</w:t>
      </w:r>
      <w:r w:rsidRPr="00984E05">
        <w:rPr>
          <w:sz w:val="22"/>
          <w:lang w:eastAsia="pl-PL"/>
        </w:rPr>
        <w:t>,</w:t>
      </w:r>
      <w:r w:rsidR="00E22C53" w:rsidRPr="00984E05">
        <w:rPr>
          <w:sz w:val="22"/>
          <w:lang w:eastAsia="pl-PL"/>
        </w:rPr>
        <w:t xml:space="preserve"> (materiał sponsorowany), [materiał sponsorowany]</w:t>
      </w:r>
      <w:r w:rsidR="001B640F">
        <w:rPr>
          <w:sz w:val="22"/>
          <w:lang w:eastAsia="pl-PL"/>
        </w:rPr>
        <w:t>, n</w:t>
      </w:r>
      <w:r w:rsidRPr="00984E05">
        <w:rPr>
          <w:sz w:val="22"/>
          <w:lang w:eastAsia="pl-PL"/>
        </w:rPr>
        <w:t>apisanych</w:t>
      </w:r>
      <w:r w:rsidR="00E5292D">
        <w:rPr>
          <w:sz w:val="22"/>
          <w:lang w:eastAsia="pl-PL"/>
        </w:rPr>
        <w:t xml:space="preserve"> </w:t>
      </w:r>
      <w:r w:rsidRPr="00984E05">
        <w:rPr>
          <w:sz w:val="22"/>
          <w:lang w:eastAsia="pl-PL"/>
        </w:rPr>
        <w:t>wystarczająco</w:t>
      </w:r>
      <w:r w:rsidR="00E5292D">
        <w:rPr>
          <w:sz w:val="22"/>
          <w:lang w:eastAsia="pl-PL"/>
        </w:rPr>
        <w:t xml:space="preserve"> </w:t>
      </w:r>
      <w:r w:rsidRPr="00984E05">
        <w:rPr>
          <w:sz w:val="22"/>
          <w:lang w:eastAsia="pl-PL"/>
        </w:rPr>
        <w:t>dużą i wyraźną czcionką.</w:t>
      </w:r>
      <w:r w:rsidRPr="00984E05">
        <w:rPr>
          <w:sz w:val="22"/>
        </w:rPr>
        <w:t xml:space="preserve"> Więcej o zasadach oznaczania treści komercyjnych w </w:t>
      </w:r>
      <w:hyperlink r:id="rId9" w:history="1">
        <w:r w:rsidRPr="00984E05">
          <w:rPr>
            <w:rStyle w:val="Hipercze"/>
            <w:b/>
            <w:sz w:val="22"/>
          </w:rPr>
          <w:t>Rekomendacjach Prezesa UOKiK</w:t>
        </w:r>
      </w:hyperlink>
      <w:r w:rsidRPr="00984E05">
        <w:rPr>
          <w:b/>
          <w:sz w:val="22"/>
        </w:rPr>
        <w:t xml:space="preserve">. </w:t>
      </w:r>
    </w:p>
    <w:p w14:paraId="0917BF19" w14:textId="2BDF2641" w:rsidR="00D06203" w:rsidRPr="00984E05" w:rsidRDefault="00D06203" w:rsidP="00984E05">
      <w:pPr>
        <w:spacing w:after="240" w:line="360" w:lineRule="auto"/>
        <w:jc w:val="both"/>
        <w:rPr>
          <w:sz w:val="22"/>
          <w:shd w:val="clear" w:color="auto" w:fill="FFFFFF"/>
        </w:rPr>
      </w:pPr>
      <w:bookmarkStart w:id="4" w:name="_Hlk189039703"/>
      <w:bookmarkStart w:id="5" w:name="_Hlk189040981"/>
      <w:r w:rsidRPr="00984E05">
        <w:rPr>
          <w:rFonts w:cs="Arial"/>
          <w:sz w:val="22"/>
          <w:shd w:val="clear" w:color="auto" w:fill="FFFFFF"/>
        </w:rPr>
        <w:t>–</w:t>
      </w:r>
      <w:r w:rsidR="002A612E" w:rsidRPr="00984E05">
        <w:rPr>
          <w:rFonts w:cs="Arial"/>
          <w:sz w:val="22"/>
          <w:shd w:val="clear" w:color="auto" w:fill="FFFFFF"/>
        </w:rPr>
        <w:t xml:space="preserve"> </w:t>
      </w:r>
      <w:bookmarkStart w:id="6" w:name="_Hlk191031768"/>
      <w:r w:rsidR="001B640F">
        <w:rPr>
          <w:rFonts w:cs="Arial"/>
          <w:sz w:val="22"/>
          <w:shd w:val="clear" w:color="auto" w:fill="FFFFFF"/>
        </w:rPr>
        <w:t>M</w:t>
      </w:r>
      <w:r w:rsidRPr="00984E05">
        <w:rPr>
          <w:rFonts w:cs="Arial"/>
          <w:sz w:val="22"/>
          <w:shd w:val="clear" w:color="auto" w:fill="FFFFFF"/>
        </w:rPr>
        <w:t>onitorujemy rynek, przyglądamy się branży i weryfikujemy działania platform społecznościowych.</w:t>
      </w:r>
      <w:r w:rsidR="00AE1DCA" w:rsidRPr="00984E05">
        <w:rPr>
          <w:rFonts w:cs="Arial"/>
          <w:sz w:val="22"/>
          <w:shd w:val="clear" w:color="auto" w:fill="FFFFFF"/>
        </w:rPr>
        <w:t xml:space="preserve"> </w:t>
      </w:r>
      <w:r w:rsidR="008D0818" w:rsidRPr="00984E05">
        <w:rPr>
          <w:rFonts w:cs="Arial"/>
          <w:sz w:val="22"/>
          <w:shd w:val="clear" w:color="auto" w:fill="FFFFFF"/>
        </w:rPr>
        <w:t>Influen</w:t>
      </w:r>
      <w:r w:rsidR="00AE1DCA" w:rsidRPr="00984E05">
        <w:rPr>
          <w:rFonts w:cs="Arial"/>
          <w:sz w:val="22"/>
          <w:shd w:val="clear" w:color="auto" w:fill="FFFFFF"/>
        </w:rPr>
        <w:t>c</w:t>
      </w:r>
      <w:r w:rsidR="008D0818" w:rsidRPr="00984E05">
        <w:rPr>
          <w:rFonts w:cs="Arial"/>
          <w:sz w:val="22"/>
          <w:shd w:val="clear" w:color="auto" w:fill="FFFFFF"/>
        </w:rPr>
        <w:t>erzy, którzy nie stosują się do obowiązującego prawa</w:t>
      </w:r>
      <w:r w:rsidR="001A2B6C" w:rsidRPr="00984E05">
        <w:rPr>
          <w:rFonts w:cs="Arial"/>
          <w:sz w:val="22"/>
          <w:shd w:val="clear" w:color="auto" w:fill="FFFFFF"/>
        </w:rPr>
        <w:t>,</w:t>
      </w:r>
      <w:r w:rsidR="008D0818" w:rsidRPr="00984E05">
        <w:rPr>
          <w:rFonts w:cs="Arial"/>
          <w:sz w:val="22"/>
          <w:shd w:val="clear" w:color="auto" w:fill="FFFFFF"/>
        </w:rPr>
        <w:t xml:space="preserve"> mogą spodziewać się </w:t>
      </w:r>
      <w:r w:rsidR="002A612E" w:rsidRPr="00984E05">
        <w:rPr>
          <w:rFonts w:cs="Arial"/>
          <w:sz w:val="22"/>
          <w:shd w:val="clear" w:color="auto" w:fill="FFFFFF"/>
        </w:rPr>
        <w:t>konsekwencji</w:t>
      </w:r>
      <w:r w:rsidR="008D0818" w:rsidRPr="00984E05">
        <w:rPr>
          <w:rFonts w:cs="Arial"/>
          <w:sz w:val="22"/>
          <w:shd w:val="clear" w:color="auto" w:fill="FFFFFF"/>
        </w:rPr>
        <w:t xml:space="preserve">. W ostatnich miesiącach </w:t>
      </w:r>
      <w:r w:rsidR="002A612E" w:rsidRPr="00984E05">
        <w:rPr>
          <w:rFonts w:cs="Arial"/>
          <w:sz w:val="22"/>
          <w:shd w:val="clear" w:color="auto" w:fill="FFFFFF"/>
        </w:rPr>
        <w:t xml:space="preserve">w efekcie naszych </w:t>
      </w:r>
      <w:r w:rsidR="001B640F">
        <w:rPr>
          <w:rFonts w:cs="Arial"/>
          <w:sz w:val="22"/>
          <w:shd w:val="clear" w:color="auto" w:fill="FFFFFF"/>
        </w:rPr>
        <w:t>wystąpień</w:t>
      </w:r>
      <w:r w:rsidR="002A612E" w:rsidRPr="00984E05">
        <w:rPr>
          <w:rFonts w:cs="Arial"/>
          <w:sz w:val="22"/>
          <w:shd w:val="clear" w:color="auto" w:fill="FFFFFF"/>
        </w:rPr>
        <w:t xml:space="preserve"> można było</w:t>
      </w:r>
      <w:r w:rsidR="008D0818" w:rsidRPr="00984E05">
        <w:rPr>
          <w:rFonts w:cs="Arial"/>
          <w:sz w:val="22"/>
          <w:shd w:val="clear" w:color="auto" w:fill="FFFFFF"/>
        </w:rPr>
        <w:t xml:space="preserve"> </w:t>
      </w:r>
      <w:r w:rsidR="00AE1DCA" w:rsidRPr="00984E05">
        <w:rPr>
          <w:rFonts w:cs="Arial"/>
          <w:sz w:val="22"/>
          <w:shd w:val="clear" w:color="auto" w:fill="FFFFFF"/>
        </w:rPr>
        <w:t>zobaczyć</w:t>
      </w:r>
      <w:r w:rsidR="008D0818" w:rsidRPr="00984E05">
        <w:rPr>
          <w:rFonts w:cs="Arial"/>
          <w:sz w:val="22"/>
          <w:shd w:val="clear" w:color="auto" w:fill="FFFFFF"/>
        </w:rPr>
        <w:t xml:space="preserve"> </w:t>
      </w:r>
      <w:r w:rsidR="00943143" w:rsidRPr="00984E05">
        <w:rPr>
          <w:rFonts w:cs="Arial"/>
          <w:sz w:val="22"/>
          <w:shd w:val="clear" w:color="auto" w:fill="FFFFFF"/>
        </w:rPr>
        <w:t xml:space="preserve">na profilach różnych influencerów </w:t>
      </w:r>
      <w:r w:rsidR="00E261F1" w:rsidRPr="00984E05">
        <w:rPr>
          <w:rFonts w:cs="Arial"/>
          <w:sz w:val="22"/>
          <w:shd w:val="clear" w:color="auto" w:fill="FFFFFF"/>
        </w:rPr>
        <w:t>deklaracje</w:t>
      </w:r>
      <w:r w:rsidR="008D0818" w:rsidRPr="00984E05">
        <w:rPr>
          <w:rFonts w:cs="Arial"/>
          <w:sz w:val="22"/>
          <w:shd w:val="clear" w:color="auto" w:fill="FFFFFF"/>
        </w:rPr>
        <w:t xml:space="preserve"> o </w:t>
      </w:r>
      <w:r w:rsidR="00E261F1" w:rsidRPr="00984E05">
        <w:rPr>
          <w:rFonts w:cs="Arial"/>
          <w:sz w:val="22"/>
          <w:shd w:val="clear" w:color="auto" w:fill="FFFFFF"/>
        </w:rPr>
        <w:t xml:space="preserve">zmianie praktyk i </w:t>
      </w:r>
      <w:r w:rsidR="008D0818" w:rsidRPr="00984E05">
        <w:rPr>
          <w:rFonts w:cs="Arial"/>
          <w:sz w:val="22"/>
          <w:shd w:val="clear" w:color="auto" w:fill="FFFFFF"/>
        </w:rPr>
        <w:t>stosowaniu się do Rekomendacji</w:t>
      </w:r>
      <w:r w:rsidR="002A612E" w:rsidRPr="00984E05">
        <w:rPr>
          <w:rFonts w:cs="Arial"/>
          <w:sz w:val="22"/>
          <w:shd w:val="clear" w:color="auto" w:fill="FFFFFF"/>
        </w:rPr>
        <w:t xml:space="preserve">. </w:t>
      </w:r>
      <w:r w:rsidRPr="00984E05">
        <w:rPr>
          <w:rFonts w:cs="Arial"/>
          <w:sz w:val="22"/>
          <w:shd w:val="clear" w:color="auto" w:fill="FFFFFF"/>
        </w:rPr>
        <w:t>Będziemy konsekwentni w elimi</w:t>
      </w:r>
      <w:r w:rsidR="00600801" w:rsidRPr="00984E05">
        <w:rPr>
          <w:rFonts w:cs="Arial"/>
          <w:sz w:val="22"/>
          <w:shd w:val="clear" w:color="auto" w:fill="FFFFFF"/>
        </w:rPr>
        <w:t>n</w:t>
      </w:r>
      <w:r w:rsidRPr="00984E05">
        <w:rPr>
          <w:rFonts w:cs="Arial"/>
          <w:sz w:val="22"/>
          <w:shd w:val="clear" w:color="auto" w:fill="FFFFFF"/>
        </w:rPr>
        <w:t>owaniu nieprawidłowości na rynku</w:t>
      </w:r>
      <w:r w:rsidR="002A612E" w:rsidRPr="00984E05">
        <w:rPr>
          <w:rFonts w:cs="Arial"/>
          <w:sz w:val="22"/>
          <w:shd w:val="clear" w:color="auto" w:fill="FFFFFF"/>
        </w:rPr>
        <w:t xml:space="preserve"> influencer marketingu.</w:t>
      </w:r>
      <w:r w:rsidRPr="00984E05">
        <w:rPr>
          <w:rFonts w:cs="Arial"/>
          <w:sz w:val="22"/>
          <w:shd w:val="clear" w:color="auto" w:fill="FFFFFF"/>
        </w:rPr>
        <w:t xml:space="preserve"> </w:t>
      </w:r>
      <w:r w:rsidR="009B099D" w:rsidRPr="00984E05">
        <w:rPr>
          <w:sz w:val="22"/>
        </w:rPr>
        <w:t>Kluczowa w walce z kryptoreklamą i innymi niepokojącymi praktykami w sieci</w:t>
      </w:r>
      <w:r w:rsidR="009B099D" w:rsidRPr="00984E05">
        <w:rPr>
          <w:sz w:val="22"/>
          <w:shd w:val="clear" w:color="auto" w:fill="FFFFFF"/>
        </w:rPr>
        <w:t xml:space="preserve"> jest także </w:t>
      </w:r>
      <w:r w:rsidR="002A612E" w:rsidRPr="00984E05">
        <w:rPr>
          <w:sz w:val="22"/>
        </w:rPr>
        <w:t>świadomość konsumentów</w:t>
      </w:r>
      <w:r w:rsidR="009B099D" w:rsidRPr="00984E05">
        <w:rPr>
          <w:sz w:val="22"/>
        </w:rPr>
        <w:t xml:space="preserve">. Przypominam, że </w:t>
      </w:r>
      <w:r w:rsidR="00E261F1" w:rsidRPr="00984E05">
        <w:rPr>
          <w:sz w:val="22"/>
        </w:rPr>
        <w:t>wszyscy</w:t>
      </w:r>
      <w:r w:rsidR="009B099D" w:rsidRPr="00984E05">
        <w:rPr>
          <w:sz w:val="22"/>
        </w:rPr>
        <w:t xml:space="preserve"> ma</w:t>
      </w:r>
      <w:r w:rsidR="00E261F1" w:rsidRPr="00984E05">
        <w:rPr>
          <w:sz w:val="22"/>
        </w:rPr>
        <w:t>my</w:t>
      </w:r>
      <w:r w:rsidR="009B099D" w:rsidRPr="00984E05">
        <w:rPr>
          <w:sz w:val="22"/>
        </w:rPr>
        <w:t xml:space="preserve"> wpływ na to, jak korzysta</w:t>
      </w:r>
      <w:r w:rsidR="00E261F1" w:rsidRPr="00984E05">
        <w:rPr>
          <w:sz w:val="22"/>
        </w:rPr>
        <w:t>my</w:t>
      </w:r>
      <w:r w:rsidR="009B099D" w:rsidRPr="00984E05">
        <w:rPr>
          <w:sz w:val="22"/>
        </w:rPr>
        <w:t xml:space="preserve"> z </w:t>
      </w:r>
      <w:r w:rsidR="00E261F1" w:rsidRPr="00984E05">
        <w:rPr>
          <w:sz w:val="22"/>
        </w:rPr>
        <w:t>mediów społecznościowych</w:t>
      </w:r>
      <w:bookmarkEnd w:id="6"/>
      <w:r w:rsidR="009B099D" w:rsidRPr="00984E05">
        <w:rPr>
          <w:sz w:val="22"/>
        </w:rPr>
        <w:t xml:space="preserve"> </w:t>
      </w:r>
      <w:r w:rsidRPr="00984E05">
        <w:rPr>
          <w:rFonts w:cs="Arial"/>
          <w:sz w:val="22"/>
          <w:shd w:val="clear" w:color="auto" w:fill="FFFFFF"/>
        </w:rPr>
        <w:t xml:space="preserve">– </w:t>
      </w:r>
      <w:r w:rsidR="00E261F1" w:rsidRPr="00984E05">
        <w:rPr>
          <w:rFonts w:cs="Arial"/>
          <w:sz w:val="22"/>
          <w:shd w:val="clear" w:color="auto" w:fill="FFFFFF"/>
        </w:rPr>
        <w:t xml:space="preserve">wyjaśnia </w:t>
      </w:r>
      <w:r w:rsidRPr="00984E05">
        <w:rPr>
          <w:rFonts w:cs="Arial"/>
          <w:sz w:val="22"/>
          <w:shd w:val="clear" w:color="auto" w:fill="FFFFFF"/>
        </w:rPr>
        <w:t>Prezes UOKiK Tomasz</w:t>
      </w:r>
      <w:r w:rsidR="00E5292D">
        <w:rPr>
          <w:rFonts w:cs="Arial"/>
          <w:sz w:val="22"/>
          <w:shd w:val="clear" w:color="auto" w:fill="FFFFFF"/>
        </w:rPr>
        <w:t> </w:t>
      </w:r>
      <w:r w:rsidRPr="00984E05">
        <w:rPr>
          <w:rFonts w:cs="Arial"/>
          <w:sz w:val="22"/>
          <w:shd w:val="clear" w:color="auto" w:fill="FFFFFF"/>
        </w:rPr>
        <w:t>Chróstny.</w:t>
      </w:r>
      <w:r w:rsidRPr="00984E05">
        <w:rPr>
          <w:sz w:val="22"/>
          <w:shd w:val="clear" w:color="auto" w:fill="FFFFFF"/>
        </w:rPr>
        <w:t xml:space="preserve"> </w:t>
      </w:r>
    </w:p>
    <w:p w14:paraId="098D9733" w14:textId="77777777" w:rsidR="00E261F1" w:rsidRPr="00984E05" w:rsidRDefault="00E261F1" w:rsidP="00984E05">
      <w:pPr>
        <w:spacing w:after="240" w:line="360" w:lineRule="auto"/>
        <w:jc w:val="both"/>
        <w:rPr>
          <w:rFonts w:cs="Arial"/>
          <w:sz w:val="22"/>
          <w:shd w:val="clear" w:color="auto" w:fill="FFFFFF"/>
        </w:rPr>
      </w:pPr>
    </w:p>
    <w:p w14:paraId="5D17D8C4" w14:textId="77777777" w:rsidR="00D06203" w:rsidRPr="00984E05" w:rsidRDefault="00D06203" w:rsidP="00984E05">
      <w:pPr>
        <w:spacing w:after="240" w:line="360" w:lineRule="auto"/>
        <w:jc w:val="both"/>
        <w:rPr>
          <w:sz w:val="22"/>
          <w:shd w:val="clear" w:color="auto" w:fill="FFFFFF"/>
        </w:rPr>
      </w:pPr>
    </w:p>
    <w:bookmarkEnd w:id="4"/>
    <w:bookmarkEnd w:id="5"/>
    <w:p w14:paraId="6F0AE18B" w14:textId="77777777" w:rsidR="00D06203" w:rsidRPr="00984E05" w:rsidRDefault="00D06203" w:rsidP="00984E05">
      <w:pPr>
        <w:spacing w:after="240" w:line="360" w:lineRule="auto"/>
        <w:jc w:val="both"/>
        <w:rPr>
          <w:b/>
          <w:sz w:val="22"/>
        </w:rPr>
      </w:pPr>
      <w:r w:rsidRPr="00984E05">
        <w:rPr>
          <w:rFonts w:eastAsia="Calibri" w:cs="Tahoma"/>
          <w:b/>
          <w:bCs/>
          <w:sz w:val="22"/>
        </w:rPr>
        <w:t>Pomoc dla konsumentów:</w:t>
      </w:r>
    </w:p>
    <w:p w14:paraId="0F7B8BEF" w14:textId="77777777" w:rsidR="00D06203" w:rsidRPr="00984E05" w:rsidRDefault="00D06203" w:rsidP="001B640F">
      <w:pPr>
        <w:rPr>
          <w:bCs/>
          <w:sz w:val="22"/>
        </w:rPr>
      </w:pPr>
      <w:r w:rsidRPr="00984E05">
        <w:rPr>
          <w:rFonts w:cs="Tahoma"/>
          <w:sz w:val="22"/>
        </w:rPr>
        <w:t xml:space="preserve">Infolinia konsumencka: </w:t>
      </w:r>
      <w:bookmarkStart w:id="7" w:name="_Hlk120527957"/>
      <w:r w:rsidRPr="00984E05">
        <w:rPr>
          <w:rFonts w:cs="Tahoma"/>
          <w:sz w:val="22"/>
        </w:rPr>
        <w:t xml:space="preserve">801 440 220 lub 222 66 76 76 </w:t>
      </w:r>
      <w:bookmarkEnd w:id="7"/>
      <w:r w:rsidRPr="00984E05">
        <w:rPr>
          <w:rFonts w:cs="Tahoma"/>
          <w:color w:val="3C4147"/>
          <w:sz w:val="22"/>
        </w:rPr>
        <w:br/>
      </w:r>
      <w:r w:rsidRPr="00984E05">
        <w:rPr>
          <w:sz w:val="22"/>
        </w:rPr>
        <w:t xml:space="preserve">formularz kontaktowy: </w:t>
      </w:r>
      <w:hyperlink r:id="rId10" w:tgtFrame="_blank" w:history="1">
        <w:r w:rsidRPr="00984E05">
          <w:rPr>
            <w:rFonts w:cs="Tahoma"/>
            <w:color w:val="133C8A"/>
            <w:sz w:val="22"/>
            <w:u w:val="single"/>
          </w:rPr>
          <w:t>poradydlakonsumentow.pl</w:t>
        </w:r>
      </w:hyperlink>
      <w:r w:rsidRPr="00984E05">
        <w:rPr>
          <w:color w:val="3C4147"/>
          <w:sz w:val="22"/>
        </w:rPr>
        <w:br/>
      </w:r>
      <w:hyperlink r:id="rId11" w:history="1">
        <w:r w:rsidRPr="00984E05">
          <w:rPr>
            <w:color w:val="133C8A"/>
            <w:sz w:val="22"/>
            <w:u w:val="single"/>
          </w:rPr>
          <w:t>Rzecznicy konsumentów</w:t>
        </w:r>
      </w:hyperlink>
      <w:r w:rsidRPr="00984E05">
        <w:rPr>
          <w:rFonts w:cs="Tahoma"/>
          <w:color w:val="3C4147"/>
          <w:sz w:val="22"/>
        </w:rPr>
        <w:t> </w:t>
      </w:r>
      <w:r w:rsidRPr="00984E05">
        <w:rPr>
          <w:color w:val="3C4147"/>
          <w:sz w:val="22"/>
        </w:rPr>
        <w:t xml:space="preserve">– </w:t>
      </w:r>
      <w:r w:rsidRPr="00984E05">
        <w:rPr>
          <w:rFonts w:cs="Tahoma"/>
          <w:sz w:val="22"/>
        </w:rPr>
        <w:t>w twoim mieście lub powiecie</w:t>
      </w:r>
    </w:p>
    <w:p w14:paraId="3FF68518" w14:textId="77777777" w:rsidR="00443937" w:rsidRPr="00984E05" w:rsidRDefault="006D1924" w:rsidP="00984E05">
      <w:pPr>
        <w:spacing w:after="240" w:line="360" w:lineRule="auto"/>
        <w:jc w:val="both"/>
        <w:rPr>
          <w:sz w:val="22"/>
        </w:rPr>
      </w:pPr>
    </w:p>
    <w:sectPr w:rsidR="00443937" w:rsidRPr="00984E05" w:rsidSect="003742FC">
      <w:headerReference w:type="default" r:id="rId12"/>
      <w:footerReference w:type="default" r:id="rId13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8F450" w14:textId="77777777" w:rsidR="00A83187" w:rsidRDefault="00A83187" w:rsidP="002F3CE9">
      <w:r>
        <w:separator/>
      </w:r>
    </w:p>
  </w:endnote>
  <w:endnote w:type="continuationSeparator" w:id="0">
    <w:p w14:paraId="1D43D363" w14:textId="77777777" w:rsidR="00A83187" w:rsidRDefault="00A83187" w:rsidP="002F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BC91" w14:textId="77777777" w:rsidR="00D51C53" w:rsidRPr="00B512B5" w:rsidRDefault="00B7786B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70457" wp14:editId="78FE417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DBD43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</w:rPr>
      <w:t>603 124 154</w:t>
    </w:r>
  </w:p>
  <w:p w14:paraId="3BF3F618" w14:textId="77777777" w:rsidR="00D51C53" w:rsidRPr="00B512B5" w:rsidRDefault="00B7786B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74AFD" w14:textId="77777777" w:rsidR="00A83187" w:rsidRDefault="00A83187" w:rsidP="002F3CE9">
      <w:r>
        <w:separator/>
      </w:r>
    </w:p>
  </w:footnote>
  <w:footnote w:type="continuationSeparator" w:id="0">
    <w:p w14:paraId="2ED120CB" w14:textId="77777777" w:rsidR="00A83187" w:rsidRDefault="00A83187" w:rsidP="002F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8243" w14:textId="77777777" w:rsidR="00D51C53" w:rsidRDefault="00B7786B" w:rsidP="00D51C53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7BFDF892" wp14:editId="593600BC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392C"/>
    <w:multiLevelType w:val="hybridMultilevel"/>
    <w:tmpl w:val="0D024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4446"/>
    <w:multiLevelType w:val="hybridMultilevel"/>
    <w:tmpl w:val="1F2E7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0524"/>
    <w:multiLevelType w:val="hybridMultilevel"/>
    <w:tmpl w:val="B0121A32"/>
    <w:lvl w:ilvl="0" w:tplc="3070998A">
      <w:start w:val="1"/>
      <w:numFmt w:val="decimal"/>
      <w:pStyle w:val="TekstNB"/>
      <w:lvlText w:val="(%1)"/>
      <w:lvlJc w:val="left"/>
      <w:pPr>
        <w:ind w:left="851" w:hanging="851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B293C"/>
    <w:multiLevelType w:val="hybridMultilevel"/>
    <w:tmpl w:val="3782094C"/>
    <w:lvl w:ilvl="0" w:tplc="113A4868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3D89"/>
    <w:multiLevelType w:val="hybridMultilevel"/>
    <w:tmpl w:val="D2442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45360"/>
    <w:multiLevelType w:val="hybridMultilevel"/>
    <w:tmpl w:val="91B0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E9"/>
    <w:rsid w:val="000320F0"/>
    <w:rsid w:val="00053DD1"/>
    <w:rsid w:val="00095379"/>
    <w:rsid w:val="000A1751"/>
    <w:rsid w:val="000A70C1"/>
    <w:rsid w:val="000D4299"/>
    <w:rsid w:val="00121E9E"/>
    <w:rsid w:val="00145FC4"/>
    <w:rsid w:val="00161732"/>
    <w:rsid w:val="001867F2"/>
    <w:rsid w:val="001A000F"/>
    <w:rsid w:val="001A2B6C"/>
    <w:rsid w:val="001B640F"/>
    <w:rsid w:val="001F192C"/>
    <w:rsid w:val="001F4D51"/>
    <w:rsid w:val="00212576"/>
    <w:rsid w:val="0021502D"/>
    <w:rsid w:val="00285AD1"/>
    <w:rsid w:val="002A4051"/>
    <w:rsid w:val="002A612E"/>
    <w:rsid w:val="002C1863"/>
    <w:rsid w:val="002D7F50"/>
    <w:rsid w:val="002E60E3"/>
    <w:rsid w:val="002F3CE9"/>
    <w:rsid w:val="002F5291"/>
    <w:rsid w:val="002F57F1"/>
    <w:rsid w:val="00311049"/>
    <w:rsid w:val="003230F6"/>
    <w:rsid w:val="00351EBB"/>
    <w:rsid w:val="00354173"/>
    <w:rsid w:val="00362EE5"/>
    <w:rsid w:val="00366A74"/>
    <w:rsid w:val="003B387C"/>
    <w:rsid w:val="003D1D04"/>
    <w:rsid w:val="004039FB"/>
    <w:rsid w:val="0042544B"/>
    <w:rsid w:val="00432FDF"/>
    <w:rsid w:val="00434DAE"/>
    <w:rsid w:val="00435E2F"/>
    <w:rsid w:val="0045098E"/>
    <w:rsid w:val="0045441E"/>
    <w:rsid w:val="004879BF"/>
    <w:rsid w:val="004A1B94"/>
    <w:rsid w:val="004B3C50"/>
    <w:rsid w:val="004E0181"/>
    <w:rsid w:val="0050093E"/>
    <w:rsid w:val="00510DE0"/>
    <w:rsid w:val="00541B18"/>
    <w:rsid w:val="005732B3"/>
    <w:rsid w:val="0057392C"/>
    <w:rsid w:val="005A4C49"/>
    <w:rsid w:val="005A7017"/>
    <w:rsid w:val="005C6ABD"/>
    <w:rsid w:val="005F265B"/>
    <w:rsid w:val="00600801"/>
    <w:rsid w:val="006032A1"/>
    <w:rsid w:val="00607EAE"/>
    <w:rsid w:val="00633BDF"/>
    <w:rsid w:val="00640C3E"/>
    <w:rsid w:val="00660BEF"/>
    <w:rsid w:val="00697112"/>
    <w:rsid w:val="006D1924"/>
    <w:rsid w:val="006D7841"/>
    <w:rsid w:val="007074FF"/>
    <w:rsid w:val="00722A98"/>
    <w:rsid w:val="00725ADD"/>
    <w:rsid w:val="0075139D"/>
    <w:rsid w:val="00752964"/>
    <w:rsid w:val="00774C56"/>
    <w:rsid w:val="00792ABB"/>
    <w:rsid w:val="007A3226"/>
    <w:rsid w:val="007C330A"/>
    <w:rsid w:val="007C7E2F"/>
    <w:rsid w:val="007E1F93"/>
    <w:rsid w:val="007E24D0"/>
    <w:rsid w:val="007F1B98"/>
    <w:rsid w:val="00820ABA"/>
    <w:rsid w:val="008303AB"/>
    <w:rsid w:val="00853862"/>
    <w:rsid w:val="0087081F"/>
    <w:rsid w:val="00874D8B"/>
    <w:rsid w:val="008D0818"/>
    <w:rsid w:val="008E6E83"/>
    <w:rsid w:val="008F4DEF"/>
    <w:rsid w:val="0091570B"/>
    <w:rsid w:val="00916D25"/>
    <w:rsid w:val="00924E67"/>
    <w:rsid w:val="00940705"/>
    <w:rsid w:val="00943143"/>
    <w:rsid w:val="009526FD"/>
    <w:rsid w:val="00957B44"/>
    <w:rsid w:val="009722D3"/>
    <w:rsid w:val="00974DB8"/>
    <w:rsid w:val="00984E05"/>
    <w:rsid w:val="009A210F"/>
    <w:rsid w:val="009A68FF"/>
    <w:rsid w:val="009B099D"/>
    <w:rsid w:val="009C69AF"/>
    <w:rsid w:val="009E1E01"/>
    <w:rsid w:val="00A557EB"/>
    <w:rsid w:val="00A742C1"/>
    <w:rsid w:val="00A83187"/>
    <w:rsid w:val="00AB2614"/>
    <w:rsid w:val="00AE1DCA"/>
    <w:rsid w:val="00AE7E38"/>
    <w:rsid w:val="00B0409F"/>
    <w:rsid w:val="00B135DF"/>
    <w:rsid w:val="00B34661"/>
    <w:rsid w:val="00B7786B"/>
    <w:rsid w:val="00B93A14"/>
    <w:rsid w:val="00BA505C"/>
    <w:rsid w:val="00BB4F2E"/>
    <w:rsid w:val="00BF6D7E"/>
    <w:rsid w:val="00C11811"/>
    <w:rsid w:val="00C22BD6"/>
    <w:rsid w:val="00C25EA3"/>
    <w:rsid w:val="00C33D40"/>
    <w:rsid w:val="00C650CA"/>
    <w:rsid w:val="00C83C28"/>
    <w:rsid w:val="00CA6A63"/>
    <w:rsid w:val="00CA7E14"/>
    <w:rsid w:val="00CF20C2"/>
    <w:rsid w:val="00CF5C1F"/>
    <w:rsid w:val="00D05ABB"/>
    <w:rsid w:val="00D06203"/>
    <w:rsid w:val="00D13E8C"/>
    <w:rsid w:val="00D52405"/>
    <w:rsid w:val="00DA2E20"/>
    <w:rsid w:val="00DA5951"/>
    <w:rsid w:val="00DB69E6"/>
    <w:rsid w:val="00DD7B11"/>
    <w:rsid w:val="00E07838"/>
    <w:rsid w:val="00E21BA6"/>
    <w:rsid w:val="00E22275"/>
    <w:rsid w:val="00E22C53"/>
    <w:rsid w:val="00E261F1"/>
    <w:rsid w:val="00E5292D"/>
    <w:rsid w:val="00E53A18"/>
    <w:rsid w:val="00E6071B"/>
    <w:rsid w:val="00E836C5"/>
    <w:rsid w:val="00E86ACD"/>
    <w:rsid w:val="00E9192C"/>
    <w:rsid w:val="00E9455E"/>
    <w:rsid w:val="00E9705B"/>
    <w:rsid w:val="00EB7DD3"/>
    <w:rsid w:val="00F17A77"/>
    <w:rsid w:val="00F3314A"/>
    <w:rsid w:val="00F3721B"/>
    <w:rsid w:val="00F3792C"/>
    <w:rsid w:val="00F716C6"/>
    <w:rsid w:val="00F91579"/>
    <w:rsid w:val="00FC0718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C85E29"/>
  <w15:chartTrackingRefBased/>
  <w15:docId w15:val="{BC897E8D-D9FE-4733-A3B0-024C4C67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3CE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3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CE9"/>
  </w:style>
  <w:style w:type="paragraph" w:styleId="Stopka">
    <w:name w:val="footer"/>
    <w:basedOn w:val="Normalny"/>
    <w:link w:val="StopkaZnak"/>
    <w:uiPriority w:val="99"/>
    <w:unhideWhenUsed/>
    <w:rsid w:val="002F3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CE9"/>
  </w:style>
  <w:style w:type="character" w:customStyle="1" w:styleId="NagwekZnak1">
    <w:name w:val="Nagłówek Znak1"/>
    <w:rsid w:val="002F3CE9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2F3CE9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2F3CE9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2F3CE9"/>
    <w:rPr>
      <w:color w:val="0000FF"/>
      <w:u w:val="single"/>
    </w:rPr>
  </w:style>
  <w:style w:type="character" w:customStyle="1" w:styleId="u-linkcomplex-target">
    <w:name w:val="u-linkcomplex-target"/>
    <w:basedOn w:val="Domylnaczcionkaakapitu"/>
    <w:rsid w:val="002F3CE9"/>
  </w:style>
  <w:style w:type="paragraph" w:styleId="Akapitzlist">
    <w:name w:val="List Paragraph"/>
    <w:basedOn w:val="Normalny"/>
    <w:link w:val="AkapitzlistZnak"/>
    <w:uiPriority w:val="34"/>
    <w:qFormat/>
    <w:rsid w:val="002F3CE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F3CE9"/>
    <w:rPr>
      <w:rFonts w:ascii="Trebuchet MS" w:eastAsia="Times New Roman" w:hAnsi="Trebuchet MS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3C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3CE9"/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E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E3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E3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157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TekstNB">
    <w:name w:val="Tekst_NB"/>
    <w:basedOn w:val="Akapitzlist"/>
    <w:link w:val="TekstNBZnak"/>
    <w:qFormat/>
    <w:rsid w:val="0042544B"/>
    <w:pPr>
      <w:numPr>
        <w:numId w:val="4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lang w:eastAsia="pl-PL"/>
    </w:rPr>
  </w:style>
  <w:style w:type="character" w:customStyle="1" w:styleId="TekstNBZnak">
    <w:name w:val="Tekst_NB Znak"/>
    <w:basedOn w:val="Domylnaczcionkaakapitu"/>
    <w:link w:val="TekstNB"/>
    <w:rsid w:val="0042544B"/>
    <w:rPr>
      <w:rFonts w:ascii="Times New Roman" w:eastAsia="Calibri" w:hAnsi="Times New Roman" w:cs="Times New Roman"/>
      <w:lang w:eastAsia="pl-PL"/>
    </w:rPr>
  </w:style>
  <w:style w:type="paragraph" w:customStyle="1" w:styleId="Tekst1">
    <w:name w:val="Tekst_1"/>
    <w:basedOn w:val="Normalny"/>
    <w:link w:val="Tekst1Znak"/>
    <w:qFormat/>
    <w:rsid w:val="0042544B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Tekst1Znak">
    <w:name w:val="Tekst_1 Znak"/>
    <w:basedOn w:val="Domylnaczcionkaakapitu"/>
    <w:link w:val="Tekst1"/>
    <w:rsid w:val="0042544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838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838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8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838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838"/>
    <w:rPr>
      <w:rFonts w:ascii="Trebuchet MS" w:eastAsia="Times New Roman" w:hAnsi="Trebuchet MS" w:cs="Times New Roman"/>
      <w:b/>
      <w:bCs/>
      <w:sz w:val="20"/>
      <w:szCs w:val="20"/>
    </w:rPr>
  </w:style>
  <w:style w:type="paragraph" w:customStyle="1" w:styleId="mcntmcntmcntmcntmcntmsonormal">
    <w:name w:val="mcntmcntmcntmcntmcntmsonormal"/>
    <w:basedOn w:val="Normalny"/>
    <w:rsid w:val="000A17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Normalny"/>
    <w:uiPriority w:val="39"/>
    <w:qFormat/>
    <w:rsid w:val="000A1751"/>
    <w:pPr>
      <w:spacing w:line="360" w:lineRule="auto"/>
      <w:ind w:left="1815" w:hanging="794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9705B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oradydlakonsumentow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/9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C3111-19F9-4003-ABC2-DA63635A7D8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2D22DC-4C75-4D67-8008-887DAF1F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Klimczuk</dc:creator>
  <cp:keywords/>
  <dc:description/>
  <cp:lastModifiedBy>Jagoda Kruszewska</cp:lastModifiedBy>
  <cp:revision>2</cp:revision>
  <dcterms:created xsi:type="dcterms:W3CDTF">2025-03-03T08:59:00Z</dcterms:created>
  <dcterms:modified xsi:type="dcterms:W3CDTF">2025-03-03T08:59:00Z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4c1cdff3-eba5-44c4-aa76-e6150148ddea</vt:lpwstr>
  </property>
  <property fmtid="{D5CDD505-2E9C-101B-9397-08002B2CF9AE}" pid="3" name="bjClsUserRVM">
    <vt:lpwstr>[]</vt:lpwstr>
  </property>
  <property fmtid="{D5CDD505-2E9C-101B-9397-08002B2CF9AE}" pid="4" name="bjSaver">
    <vt:lpwstr>lJoxpEYt1JlsUop1Ch/NfbpPqZpAy8xV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