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2A572" w14:textId="01EF69B5" w:rsidR="00FD67CD" w:rsidRDefault="00314877" w:rsidP="00AE651C">
      <w:pPr>
        <w:spacing w:line="360" w:lineRule="auto"/>
        <w:jc w:val="both"/>
        <w:rPr>
          <w:color w:val="000000" w:themeColor="text1"/>
          <w:sz w:val="32"/>
          <w:szCs w:val="32"/>
        </w:rPr>
      </w:pPr>
      <w:bookmarkStart w:id="0" w:name="_Hlk156394653"/>
      <w:r>
        <w:rPr>
          <w:color w:val="000000" w:themeColor="text1"/>
          <w:sz w:val="32"/>
          <w:szCs w:val="32"/>
        </w:rPr>
        <w:t xml:space="preserve">Karnet </w:t>
      </w:r>
      <w:r w:rsidR="00A12562">
        <w:rPr>
          <w:color w:val="000000" w:themeColor="text1"/>
          <w:sz w:val="32"/>
          <w:szCs w:val="32"/>
        </w:rPr>
        <w:t>na</w:t>
      </w:r>
      <w:r>
        <w:rPr>
          <w:color w:val="000000" w:themeColor="text1"/>
          <w:sz w:val="32"/>
          <w:szCs w:val="32"/>
        </w:rPr>
        <w:t xml:space="preserve"> siłę</w:t>
      </w:r>
      <w:r w:rsidR="003374B3">
        <w:rPr>
          <w:color w:val="000000" w:themeColor="text1"/>
          <w:sz w:val="32"/>
          <w:szCs w:val="32"/>
        </w:rPr>
        <w:t>?</w:t>
      </w:r>
      <w:r>
        <w:rPr>
          <w:color w:val="000000" w:themeColor="text1"/>
          <w:sz w:val="32"/>
          <w:szCs w:val="32"/>
        </w:rPr>
        <w:t xml:space="preserve"> Prezes UOKiK stawia z</w:t>
      </w:r>
      <w:r w:rsidR="008D7B1E">
        <w:rPr>
          <w:color w:val="000000" w:themeColor="text1"/>
          <w:sz w:val="32"/>
          <w:szCs w:val="32"/>
        </w:rPr>
        <w:t>arzuty Benefit Systems</w:t>
      </w:r>
    </w:p>
    <w:bookmarkEnd w:id="0"/>
    <w:p w14:paraId="017454E7" w14:textId="5C4F4CA9" w:rsidR="005A2F7E" w:rsidRPr="00A12562" w:rsidRDefault="00A12562" w:rsidP="00A12562">
      <w:pPr>
        <w:pStyle w:val="Akapitzlist"/>
        <w:numPr>
          <w:ilvl w:val="0"/>
          <w:numId w:val="6"/>
        </w:numPr>
        <w:autoSpaceDE w:val="0"/>
        <w:autoSpaceDN w:val="0"/>
        <w:adjustRightInd w:val="0"/>
        <w:spacing w:line="360" w:lineRule="auto"/>
        <w:jc w:val="both"/>
        <w:rPr>
          <w:rFonts w:cs="Tahoma"/>
          <w:b/>
          <w:bCs/>
          <w:color w:val="000000" w:themeColor="text1"/>
          <w:sz w:val="22"/>
          <w:lang w:eastAsia="en-GB"/>
        </w:rPr>
      </w:pPr>
      <w:r>
        <w:rPr>
          <w:rFonts w:cs="Tahoma"/>
          <w:b/>
          <w:bCs/>
          <w:color w:val="000000" w:themeColor="text1"/>
          <w:sz w:val="22"/>
          <w:lang w:eastAsia="en-GB"/>
        </w:rPr>
        <w:t>Kupujesz karnet</w:t>
      </w:r>
      <w:r w:rsidR="00111804">
        <w:rPr>
          <w:rFonts w:cs="Tahoma"/>
          <w:b/>
          <w:bCs/>
          <w:color w:val="000000" w:themeColor="text1"/>
          <w:sz w:val="22"/>
          <w:lang w:eastAsia="en-GB"/>
        </w:rPr>
        <w:t xml:space="preserve"> na</w:t>
      </w:r>
      <w:r>
        <w:rPr>
          <w:rFonts w:cs="Tahoma"/>
          <w:b/>
          <w:bCs/>
          <w:color w:val="000000" w:themeColor="text1"/>
          <w:sz w:val="22"/>
          <w:lang w:eastAsia="en-GB"/>
        </w:rPr>
        <w:t xml:space="preserve"> siłownię </w:t>
      </w:r>
      <w:bookmarkStart w:id="1" w:name="_Hlk218156408"/>
      <w:r w:rsidR="007E0BD7" w:rsidRPr="007E0BD7">
        <w:rPr>
          <w:sz w:val="22"/>
        </w:rPr>
        <w:t>—</w:t>
      </w:r>
      <w:bookmarkEnd w:id="1"/>
      <w:r>
        <w:rPr>
          <w:rFonts w:cs="Tahoma"/>
          <w:b/>
          <w:bCs/>
          <w:color w:val="000000" w:themeColor="text1"/>
          <w:sz w:val="22"/>
          <w:lang w:eastAsia="en-GB"/>
        </w:rPr>
        <w:t xml:space="preserve"> </w:t>
      </w:r>
      <w:r w:rsidR="007E0BD7">
        <w:rPr>
          <w:rFonts w:cs="Tahoma"/>
          <w:b/>
          <w:bCs/>
          <w:color w:val="000000" w:themeColor="text1"/>
          <w:sz w:val="22"/>
          <w:lang w:eastAsia="en-GB"/>
        </w:rPr>
        <w:t xml:space="preserve">masz prawo </w:t>
      </w:r>
      <w:r w:rsidR="001C23BC">
        <w:rPr>
          <w:rFonts w:cs="Tahoma"/>
          <w:b/>
          <w:bCs/>
          <w:color w:val="000000" w:themeColor="text1"/>
          <w:sz w:val="22"/>
          <w:lang w:eastAsia="en-GB"/>
        </w:rPr>
        <w:t xml:space="preserve">wiedzieć </w:t>
      </w:r>
      <w:r w:rsidR="00390C40">
        <w:rPr>
          <w:rFonts w:cs="Tahoma"/>
          <w:b/>
          <w:bCs/>
          <w:color w:val="000000" w:themeColor="text1"/>
          <w:sz w:val="22"/>
          <w:lang w:eastAsia="en-GB"/>
        </w:rPr>
        <w:t xml:space="preserve">na </w:t>
      </w:r>
      <w:r w:rsidR="001C23BC">
        <w:rPr>
          <w:rFonts w:cs="Tahoma"/>
          <w:b/>
          <w:bCs/>
          <w:color w:val="000000" w:themeColor="text1"/>
          <w:sz w:val="22"/>
          <w:lang w:eastAsia="en-GB"/>
        </w:rPr>
        <w:t xml:space="preserve">jak długo </w:t>
      </w:r>
      <w:r w:rsidR="007E0BD7">
        <w:rPr>
          <w:rFonts w:cs="Tahoma"/>
          <w:b/>
          <w:bCs/>
          <w:color w:val="000000" w:themeColor="text1"/>
          <w:sz w:val="22"/>
          <w:lang w:eastAsia="en-GB"/>
        </w:rPr>
        <w:t xml:space="preserve">i ile </w:t>
      </w:r>
      <w:r w:rsidR="00170227">
        <w:rPr>
          <w:rFonts w:cs="Tahoma"/>
          <w:b/>
          <w:bCs/>
          <w:color w:val="000000" w:themeColor="text1"/>
          <w:sz w:val="22"/>
          <w:lang w:eastAsia="en-GB"/>
        </w:rPr>
        <w:t>zapłacisz.</w:t>
      </w:r>
    </w:p>
    <w:p w14:paraId="5D0021D5" w14:textId="1D64126E" w:rsidR="00C51982" w:rsidRDefault="00A12562" w:rsidP="00382524">
      <w:pPr>
        <w:pStyle w:val="Akapitzlist"/>
        <w:numPr>
          <w:ilvl w:val="0"/>
          <w:numId w:val="6"/>
        </w:numPr>
        <w:autoSpaceDE w:val="0"/>
        <w:autoSpaceDN w:val="0"/>
        <w:adjustRightInd w:val="0"/>
        <w:spacing w:line="360" w:lineRule="auto"/>
        <w:jc w:val="both"/>
        <w:rPr>
          <w:rFonts w:cs="Tahoma"/>
          <w:b/>
          <w:bCs/>
          <w:color w:val="000000" w:themeColor="text1"/>
          <w:sz w:val="22"/>
          <w:lang w:eastAsia="en-GB"/>
        </w:rPr>
      </w:pPr>
      <w:r>
        <w:rPr>
          <w:rFonts w:cs="Tahoma"/>
          <w:b/>
          <w:bCs/>
          <w:color w:val="000000" w:themeColor="text1"/>
          <w:sz w:val="22"/>
          <w:lang w:eastAsia="en-GB"/>
        </w:rPr>
        <w:t>K</w:t>
      </w:r>
      <w:r w:rsidR="00E15250">
        <w:rPr>
          <w:rFonts w:cs="Tahoma"/>
          <w:b/>
          <w:bCs/>
          <w:color w:val="000000" w:themeColor="text1"/>
          <w:sz w:val="22"/>
          <w:lang w:eastAsia="en-GB"/>
        </w:rPr>
        <w:t>lienci</w:t>
      </w:r>
      <w:r w:rsidR="00E05349">
        <w:rPr>
          <w:rFonts w:cs="Tahoma"/>
          <w:b/>
          <w:bCs/>
          <w:color w:val="000000" w:themeColor="text1"/>
          <w:sz w:val="22"/>
          <w:lang w:eastAsia="en-GB"/>
        </w:rPr>
        <w:t xml:space="preserve"> </w:t>
      </w:r>
      <w:r w:rsidR="00390C40">
        <w:rPr>
          <w:rFonts w:cs="Tahoma"/>
          <w:b/>
          <w:bCs/>
          <w:color w:val="000000" w:themeColor="text1"/>
          <w:sz w:val="22"/>
          <w:lang w:eastAsia="en-GB"/>
        </w:rPr>
        <w:t xml:space="preserve">klubów fitness </w:t>
      </w:r>
      <w:r w:rsidR="00E05349">
        <w:rPr>
          <w:rFonts w:cs="Tahoma"/>
          <w:b/>
          <w:bCs/>
          <w:color w:val="000000" w:themeColor="text1"/>
          <w:sz w:val="22"/>
          <w:lang w:eastAsia="en-GB"/>
        </w:rPr>
        <w:t>należących do sieci Ben</w:t>
      </w:r>
      <w:r w:rsidR="00E15250">
        <w:rPr>
          <w:rFonts w:cs="Tahoma"/>
          <w:b/>
          <w:bCs/>
          <w:color w:val="000000" w:themeColor="text1"/>
          <w:sz w:val="22"/>
          <w:lang w:eastAsia="en-GB"/>
        </w:rPr>
        <w:t>e</w:t>
      </w:r>
      <w:r w:rsidR="00E05349">
        <w:rPr>
          <w:rFonts w:cs="Tahoma"/>
          <w:b/>
          <w:bCs/>
          <w:color w:val="000000" w:themeColor="text1"/>
          <w:sz w:val="22"/>
          <w:lang w:eastAsia="en-GB"/>
        </w:rPr>
        <w:t>fit Systems</w:t>
      </w:r>
      <w:r>
        <w:rPr>
          <w:rFonts w:cs="Tahoma"/>
          <w:b/>
          <w:bCs/>
          <w:color w:val="000000" w:themeColor="text1"/>
          <w:sz w:val="22"/>
          <w:lang w:eastAsia="en-GB"/>
        </w:rPr>
        <w:t xml:space="preserve"> mog</w:t>
      </w:r>
      <w:r w:rsidR="00111804">
        <w:rPr>
          <w:rFonts w:cs="Tahoma"/>
          <w:b/>
          <w:bCs/>
          <w:color w:val="000000" w:themeColor="text1"/>
          <w:sz w:val="22"/>
          <w:lang w:eastAsia="en-GB"/>
        </w:rPr>
        <w:t>ą</w:t>
      </w:r>
      <w:r>
        <w:rPr>
          <w:rFonts w:cs="Tahoma"/>
          <w:b/>
          <w:bCs/>
          <w:color w:val="000000" w:themeColor="text1"/>
          <w:sz w:val="22"/>
          <w:lang w:eastAsia="en-GB"/>
        </w:rPr>
        <w:t xml:space="preserve"> nie </w:t>
      </w:r>
      <w:r w:rsidR="00111804">
        <w:rPr>
          <w:rFonts w:cs="Tahoma"/>
          <w:b/>
          <w:bCs/>
          <w:color w:val="000000" w:themeColor="text1"/>
          <w:sz w:val="22"/>
          <w:lang w:eastAsia="en-GB"/>
        </w:rPr>
        <w:t xml:space="preserve">być prawidłowo informowani o </w:t>
      </w:r>
      <w:r w:rsidR="006157AF">
        <w:rPr>
          <w:rFonts w:cs="Tahoma"/>
          <w:b/>
          <w:bCs/>
          <w:color w:val="000000" w:themeColor="text1"/>
          <w:sz w:val="22"/>
          <w:lang w:eastAsia="en-GB"/>
        </w:rPr>
        <w:t xml:space="preserve">czasie trwania </w:t>
      </w:r>
      <w:r w:rsidR="009A26AE">
        <w:rPr>
          <w:rFonts w:cs="Tahoma"/>
          <w:b/>
          <w:bCs/>
          <w:color w:val="000000" w:themeColor="text1"/>
          <w:sz w:val="22"/>
          <w:lang w:eastAsia="en-GB"/>
        </w:rPr>
        <w:t>i koszcie karnet</w:t>
      </w:r>
      <w:r w:rsidR="00390C40">
        <w:rPr>
          <w:rFonts w:cs="Tahoma"/>
          <w:b/>
          <w:bCs/>
          <w:color w:val="000000" w:themeColor="text1"/>
          <w:sz w:val="22"/>
          <w:lang w:eastAsia="en-GB"/>
        </w:rPr>
        <w:t>ów</w:t>
      </w:r>
      <w:r w:rsidR="009A26AE">
        <w:rPr>
          <w:rFonts w:cs="Tahoma"/>
          <w:b/>
          <w:bCs/>
          <w:color w:val="000000" w:themeColor="text1"/>
          <w:sz w:val="22"/>
          <w:lang w:eastAsia="en-GB"/>
        </w:rPr>
        <w:t xml:space="preserve">. </w:t>
      </w:r>
    </w:p>
    <w:p w14:paraId="246508A7" w14:textId="68AEE642" w:rsidR="005503C7" w:rsidRDefault="00170227" w:rsidP="00AE651C">
      <w:pPr>
        <w:pStyle w:val="Akapitzlist"/>
        <w:numPr>
          <w:ilvl w:val="0"/>
          <w:numId w:val="6"/>
        </w:numPr>
        <w:autoSpaceDE w:val="0"/>
        <w:autoSpaceDN w:val="0"/>
        <w:adjustRightInd w:val="0"/>
        <w:spacing w:line="360" w:lineRule="auto"/>
        <w:jc w:val="both"/>
        <w:rPr>
          <w:rFonts w:cs="Tahoma"/>
          <w:b/>
          <w:bCs/>
          <w:color w:val="000000" w:themeColor="text1"/>
          <w:sz w:val="22"/>
          <w:lang w:eastAsia="en-GB"/>
        </w:rPr>
      </w:pPr>
      <w:r>
        <w:rPr>
          <w:rFonts w:cs="Tahoma"/>
          <w:b/>
          <w:bCs/>
          <w:color w:val="000000" w:themeColor="text1"/>
          <w:sz w:val="22"/>
          <w:lang w:eastAsia="en-GB"/>
        </w:rPr>
        <w:t>Na</w:t>
      </w:r>
      <w:r w:rsidR="00E15250">
        <w:rPr>
          <w:rFonts w:cs="Tahoma"/>
          <w:b/>
          <w:bCs/>
          <w:color w:val="000000" w:themeColor="text1"/>
          <w:sz w:val="22"/>
          <w:lang w:eastAsia="en-GB"/>
        </w:rPr>
        <w:t>ruszani</w:t>
      </w:r>
      <w:r w:rsidR="00FC0935">
        <w:rPr>
          <w:rFonts w:cs="Tahoma"/>
          <w:b/>
          <w:bCs/>
          <w:color w:val="000000" w:themeColor="text1"/>
          <w:sz w:val="22"/>
          <w:lang w:eastAsia="en-GB"/>
        </w:rPr>
        <w:t>e</w:t>
      </w:r>
      <w:r w:rsidR="00E15250">
        <w:rPr>
          <w:rFonts w:cs="Tahoma"/>
          <w:b/>
          <w:bCs/>
          <w:color w:val="000000" w:themeColor="text1"/>
          <w:sz w:val="22"/>
          <w:lang w:eastAsia="en-GB"/>
        </w:rPr>
        <w:t xml:space="preserve"> zbiorowych interesów konsumentów </w:t>
      </w:r>
      <w:r w:rsidR="00B60A6C">
        <w:rPr>
          <w:rFonts w:cs="Tahoma"/>
          <w:b/>
          <w:bCs/>
          <w:color w:val="000000" w:themeColor="text1"/>
          <w:sz w:val="22"/>
          <w:lang w:eastAsia="en-GB"/>
        </w:rPr>
        <w:t>oraz</w:t>
      </w:r>
      <w:r w:rsidR="00E15250">
        <w:rPr>
          <w:rFonts w:cs="Tahoma"/>
          <w:b/>
          <w:bCs/>
          <w:color w:val="000000" w:themeColor="text1"/>
          <w:sz w:val="22"/>
          <w:lang w:eastAsia="en-GB"/>
        </w:rPr>
        <w:t xml:space="preserve"> </w:t>
      </w:r>
      <w:r>
        <w:rPr>
          <w:rFonts w:cs="Tahoma"/>
          <w:b/>
          <w:bCs/>
          <w:color w:val="000000" w:themeColor="text1"/>
          <w:sz w:val="22"/>
          <w:lang w:eastAsia="en-GB"/>
        </w:rPr>
        <w:t xml:space="preserve">stosowanie </w:t>
      </w:r>
      <w:r w:rsidR="00E15250">
        <w:rPr>
          <w:rFonts w:cs="Tahoma"/>
          <w:b/>
          <w:bCs/>
          <w:color w:val="000000" w:themeColor="text1"/>
          <w:sz w:val="22"/>
          <w:lang w:eastAsia="en-GB"/>
        </w:rPr>
        <w:t>nieuczciwych klauzul w umowach</w:t>
      </w:r>
      <w:r>
        <w:rPr>
          <w:rFonts w:cs="Tahoma"/>
          <w:b/>
          <w:bCs/>
          <w:color w:val="000000" w:themeColor="text1"/>
          <w:sz w:val="22"/>
          <w:lang w:eastAsia="en-GB"/>
        </w:rPr>
        <w:t xml:space="preserve"> </w:t>
      </w:r>
      <w:r w:rsidR="007E0BD7" w:rsidRPr="007E0BD7">
        <w:rPr>
          <w:sz w:val="22"/>
        </w:rPr>
        <w:t>—</w:t>
      </w:r>
      <w:r>
        <w:rPr>
          <w:rFonts w:cs="Tahoma"/>
          <w:b/>
          <w:bCs/>
          <w:color w:val="000000" w:themeColor="text1"/>
          <w:sz w:val="22"/>
          <w:lang w:eastAsia="en-GB"/>
        </w:rPr>
        <w:t xml:space="preserve"> to zarzuty stawiane przez Prezesa UOKiK. </w:t>
      </w:r>
    </w:p>
    <w:p w14:paraId="4449CD43" w14:textId="77777777" w:rsidR="00A53DCB" w:rsidRPr="00A53DCB" w:rsidRDefault="00A53DCB" w:rsidP="00A53DCB">
      <w:pPr>
        <w:pStyle w:val="Akapitzlist"/>
        <w:autoSpaceDE w:val="0"/>
        <w:autoSpaceDN w:val="0"/>
        <w:adjustRightInd w:val="0"/>
        <w:spacing w:line="360" w:lineRule="auto"/>
        <w:jc w:val="both"/>
        <w:rPr>
          <w:rFonts w:cs="Tahoma"/>
          <w:b/>
          <w:bCs/>
          <w:color w:val="000000" w:themeColor="text1"/>
          <w:sz w:val="22"/>
          <w:lang w:eastAsia="en-GB"/>
        </w:rPr>
      </w:pPr>
    </w:p>
    <w:p w14:paraId="1BF1C34E" w14:textId="2D454A18" w:rsidR="00CA274B" w:rsidRPr="00004EAA" w:rsidRDefault="00602507" w:rsidP="00CA274B">
      <w:pPr>
        <w:spacing w:after="240" w:line="360" w:lineRule="auto"/>
        <w:jc w:val="both"/>
        <w:rPr>
          <w:color w:val="000000" w:themeColor="text1"/>
          <w:sz w:val="22"/>
        </w:rPr>
      </w:pPr>
      <w:r w:rsidRPr="00DB3985">
        <w:rPr>
          <w:b/>
          <w:color w:val="000000" w:themeColor="text1"/>
          <w:sz w:val="22"/>
        </w:rPr>
        <w:t xml:space="preserve">[Warszawa, </w:t>
      </w:r>
      <w:r w:rsidR="00A970A7">
        <w:rPr>
          <w:b/>
          <w:color w:val="000000" w:themeColor="text1"/>
          <w:sz w:val="22"/>
        </w:rPr>
        <w:t>21</w:t>
      </w:r>
      <w:r>
        <w:rPr>
          <w:b/>
          <w:color w:val="000000" w:themeColor="text1"/>
          <w:sz w:val="22"/>
        </w:rPr>
        <w:t xml:space="preserve"> </w:t>
      </w:r>
      <w:r w:rsidR="0041079F">
        <w:rPr>
          <w:b/>
          <w:color w:val="000000" w:themeColor="text1"/>
          <w:sz w:val="22"/>
        </w:rPr>
        <w:t>stycznia</w:t>
      </w:r>
      <w:r w:rsidR="00AB110E">
        <w:rPr>
          <w:b/>
          <w:color w:val="000000" w:themeColor="text1"/>
          <w:sz w:val="22"/>
        </w:rPr>
        <w:t xml:space="preserve"> </w:t>
      </w:r>
      <w:r w:rsidRPr="00DB3985">
        <w:rPr>
          <w:b/>
          <w:color w:val="000000" w:themeColor="text1"/>
          <w:sz w:val="22"/>
        </w:rPr>
        <w:t>202</w:t>
      </w:r>
      <w:r w:rsidR="0041079F">
        <w:rPr>
          <w:b/>
          <w:color w:val="000000" w:themeColor="text1"/>
          <w:sz w:val="22"/>
        </w:rPr>
        <w:t>6</w:t>
      </w:r>
      <w:r w:rsidRPr="00DB3985">
        <w:rPr>
          <w:b/>
          <w:color w:val="000000" w:themeColor="text1"/>
          <w:sz w:val="22"/>
        </w:rPr>
        <w:t xml:space="preserve"> r.]</w:t>
      </w:r>
      <w:r w:rsidR="00A970A7">
        <w:rPr>
          <w:b/>
          <w:color w:val="000000" w:themeColor="text1"/>
          <w:sz w:val="22"/>
        </w:rPr>
        <w:t xml:space="preserve"> </w:t>
      </w:r>
      <w:r w:rsidR="00004EAA" w:rsidRPr="00004EAA">
        <w:rPr>
          <w:color w:val="000000" w:themeColor="text1"/>
          <w:sz w:val="22"/>
        </w:rPr>
        <w:t xml:space="preserve">Spółka Benefit Systems </w:t>
      </w:r>
      <w:r w:rsidR="00004EAA">
        <w:rPr>
          <w:color w:val="000000" w:themeColor="text1"/>
          <w:sz w:val="22"/>
        </w:rPr>
        <w:t xml:space="preserve">zarządza </w:t>
      </w:r>
      <w:r w:rsidR="008579BB">
        <w:rPr>
          <w:color w:val="000000" w:themeColor="text1"/>
          <w:sz w:val="22"/>
        </w:rPr>
        <w:t xml:space="preserve">siecią </w:t>
      </w:r>
      <w:r w:rsidR="00004EAA">
        <w:rPr>
          <w:color w:val="000000" w:themeColor="text1"/>
          <w:sz w:val="22"/>
        </w:rPr>
        <w:t>klub</w:t>
      </w:r>
      <w:r w:rsidR="008579BB">
        <w:rPr>
          <w:color w:val="000000" w:themeColor="text1"/>
          <w:sz w:val="22"/>
        </w:rPr>
        <w:t>ów</w:t>
      </w:r>
      <w:r w:rsidR="00004EAA">
        <w:rPr>
          <w:color w:val="000000" w:themeColor="text1"/>
          <w:sz w:val="22"/>
        </w:rPr>
        <w:t xml:space="preserve"> fitness na terenie całego kraju, m.in. pod markami </w:t>
      </w:r>
      <w:r w:rsidR="00004EAA" w:rsidRPr="00004EAA">
        <w:rPr>
          <w:color w:val="000000" w:themeColor="text1"/>
          <w:sz w:val="22"/>
        </w:rPr>
        <w:t>Zdrofit, Fabryka Formy, Fitness Academy, My Fitness Place, FitFabric, Step One, Total Fitness, Saturn Fitness oraz Interfit Club</w:t>
      </w:r>
      <w:r w:rsidR="00004EAA">
        <w:rPr>
          <w:color w:val="000000" w:themeColor="text1"/>
          <w:sz w:val="22"/>
        </w:rPr>
        <w:t xml:space="preserve">. </w:t>
      </w:r>
      <w:r w:rsidR="00337A53">
        <w:rPr>
          <w:color w:val="000000" w:themeColor="text1"/>
          <w:sz w:val="22"/>
        </w:rPr>
        <w:t>Jak wynika z</w:t>
      </w:r>
      <w:r w:rsidR="008579BB">
        <w:rPr>
          <w:color w:val="000000" w:themeColor="text1"/>
          <w:sz w:val="22"/>
        </w:rPr>
        <w:t>e skarg konsumenckich</w:t>
      </w:r>
      <w:r w:rsidR="00FD4523">
        <w:rPr>
          <w:color w:val="000000" w:themeColor="text1"/>
          <w:sz w:val="22"/>
        </w:rPr>
        <w:t xml:space="preserve"> i</w:t>
      </w:r>
      <w:r w:rsidR="00337A53">
        <w:rPr>
          <w:color w:val="000000" w:themeColor="text1"/>
          <w:sz w:val="22"/>
        </w:rPr>
        <w:t xml:space="preserve"> analizy UOKiK</w:t>
      </w:r>
      <w:r w:rsidR="00B60A6C">
        <w:rPr>
          <w:color w:val="000000" w:themeColor="text1"/>
          <w:sz w:val="22"/>
        </w:rPr>
        <w:t xml:space="preserve">, </w:t>
      </w:r>
      <w:r w:rsidR="00337A53">
        <w:rPr>
          <w:color w:val="000000" w:themeColor="text1"/>
          <w:sz w:val="22"/>
        </w:rPr>
        <w:t>osoby k</w:t>
      </w:r>
      <w:r w:rsidR="00004EAA">
        <w:rPr>
          <w:color w:val="000000" w:themeColor="text1"/>
          <w:sz w:val="22"/>
        </w:rPr>
        <w:t>orzystając</w:t>
      </w:r>
      <w:r w:rsidR="00337A53">
        <w:rPr>
          <w:color w:val="000000" w:themeColor="text1"/>
          <w:sz w:val="22"/>
        </w:rPr>
        <w:t>e</w:t>
      </w:r>
      <w:r w:rsidR="00004EAA">
        <w:rPr>
          <w:color w:val="000000" w:themeColor="text1"/>
          <w:sz w:val="22"/>
        </w:rPr>
        <w:t xml:space="preserve"> z </w:t>
      </w:r>
      <w:r w:rsidR="00FD4523">
        <w:rPr>
          <w:color w:val="000000" w:themeColor="text1"/>
          <w:sz w:val="22"/>
        </w:rPr>
        <w:t xml:space="preserve">usług </w:t>
      </w:r>
      <w:r w:rsidR="00004EAA">
        <w:rPr>
          <w:color w:val="000000" w:themeColor="text1"/>
          <w:sz w:val="22"/>
        </w:rPr>
        <w:t xml:space="preserve">tych obiektów </w:t>
      </w:r>
      <w:r w:rsidR="00FE3F66">
        <w:rPr>
          <w:color w:val="000000" w:themeColor="text1"/>
          <w:sz w:val="22"/>
        </w:rPr>
        <w:t>mog</w:t>
      </w:r>
      <w:r w:rsidR="00B60A6C">
        <w:rPr>
          <w:color w:val="000000" w:themeColor="text1"/>
          <w:sz w:val="22"/>
        </w:rPr>
        <w:t>ą</w:t>
      </w:r>
      <w:r w:rsidR="00337A53">
        <w:rPr>
          <w:color w:val="000000" w:themeColor="text1"/>
          <w:sz w:val="22"/>
        </w:rPr>
        <w:t xml:space="preserve"> </w:t>
      </w:r>
      <w:r w:rsidR="00FE3F66">
        <w:rPr>
          <w:color w:val="000000" w:themeColor="text1"/>
          <w:sz w:val="22"/>
        </w:rPr>
        <w:t>spotykać się z nieuczciw</w:t>
      </w:r>
      <w:r w:rsidR="00B60A6C">
        <w:rPr>
          <w:color w:val="000000" w:themeColor="text1"/>
          <w:sz w:val="22"/>
        </w:rPr>
        <w:t xml:space="preserve">ymi </w:t>
      </w:r>
      <w:r w:rsidR="00FE3F66">
        <w:rPr>
          <w:color w:val="000000" w:themeColor="text1"/>
          <w:sz w:val="22"/>
        </w:rPr>
        <w:t>praktyk</w:t>
      </w:r>
      <w:r w:rsidR="00B60A6C">
        <w:rPr>
          <w:color w:val="000000" w:themeColor="text1"/>
          <w:sz w:val="22"/>
        </w:rPr>
        <w:t>ami</w:t>
      </w:r>
      <w:r w:rsidR="00FE3F66">
        <w:rPr>
          <w:color w:val="000000" w:themeColor="text1"/>
          <w:sz w:val="22"/>
        </w:rPr>
        <w:t xml:space="preserve"> rynkow</w:t>
      </w:r>
      <w:r w:rsidR="00B60A6C">
        <w:rPr>
          <w:color w:val="000000" w:themeColor="text1"/>
          <w:sz w:val="22"/>
        </w:rPr>
        <w:t>ymi</w:t>
      </w:r>
      <w:r w:rsidR="00FE3F66">
        <w:rPr>
          <w:color w:val="000000" w:themeColor="text1"/>
          <w:sz w:val="22"/>
        </w:rPr>
        <w:t xml:space="preserve"> </w:t>
      </w:r>
      <w:r w:rsidR="00B60A6C">
        <w:rPr>
          <w:color w:val="000000" w:themeColor="text1"/>
          <w:sz w:val="22"/>
        </w:rPr>
        <w:t>przy</w:t>
      </w:r>
      <w:r w:rsidR="00FE3F66">
        <w:rPr>
          <w:color w:val="000000" w:themeColor="text1"/>
          <w:sz w:val="22"/>
        </w:rPr>
        <w:t xml:space="preserve"> zawieran</w:t>
      </w:r>
      <w:r w:rsidR="00B60A6C">
        <w:rPr>
          <w:color w:val="000000" w:themeColor="text1"/>
          <w:sz w:val="22"/>
        </w:rPr>
        <w:t>iu</w:t>
      </w:r>
      <w:r w:rsidR="00FE3F66">
        <w:rPr>
          <w:color w:val="000000" w:themeColor="text1"/>
          <w:sz w:val="22"/>
        </w:rPr>
        <w:t xml:space="preserve"> umów na karnet</w:t>
      </w:r>
      <w:r w:rsidR="00166F6E">
        <w:rPr>
          <w:color w:val="000000" w:themeColor="text1"/>
          <w:sz w:val="22"/>
        </w:rPr>
        <w:t>y</w:t>
      </w:r>
      <w:r w:rsidR="00FE3F66">
        <w:rPr>
          <w:color w:val="000000" w:themeColor="text1"/>
          <w:sz w:val="22"/>
        </w:rPr>
        <w:t xml:space="preserve"> sporto</w:t>
      </w:r>
      <w:r w:rsidR="00166F6E">
        <w:rPr>
          <w:color w:val="000000" w:themeColor="text1"/>
          <w:sz w:val="22"/>
        </w:rPr>
        <w:t>we</w:t>
      </w:r>
      <w:r w:rsidR="00405576">
        <w:rPr>
          <w:color w:val="000000" w:themeColor="text1"/>
          <w:sz w:val="22"/>
        </w:rPr>
        <w:t>. Prezes UOKiK postawił spółce zarzuty</w:t>
      </w:r>
      <w:r w:rsidR="00B60A6C">
        <w:rPr>
          <w:color w:val="000000" w:themeColor="text1"/>
          <w:sz w:val="22"/>
        </w:rPr>
        <w:t>. Z</w:t>
      </w:r>
      <w:r w:rsidR="00405576">
        <w:rPr>
          <w:color w:val="000000" w:themeColor="text1"/>
          <w:sz w:val="22"/>
        </w:rPr>
        <w:t xml:space="preserve">akwestionował </w:t>
      </w:r>
      <w:r w:rsidR="00B60A6C">
        <w:rPr>
          <w:color w:val="000000" w:themeColor="text1"/>
          <w:sz w:val="22"/>
        </w:rPr>
        <w:t xml:space="preserve">również </w:t>
      </w:r>
      <w:r w:rsidR="00405576">
        <w:rPr>
          <w:color w:val="000000" w:themeColor="text1"/>
          <w:sz w:val="22"/>
        </w:rPr>
        <w:t>stosowane przez przedsiębiorcę klauzule umowne.</w:t>
      </w:r>
    </w:p>
    <w:p w14:paraId="03F17D45" w14:textId="5FE54463" w:rsidR="00D551F0" w:rsidRDefault="00D7507D" w:rsidP="00D551F0">
      <w:pPr>
        <w:spacing w:after="240" w:line="360" w:lineRule="auto"/>
        <w:jc w:val="both"/>
        <w:rPr>
          <w:b/>
          <w:sz w:val="22"/>
        </w:rPr>
      </w:pPr>
      <w:r>
        <w:rPr>
          <w:b/>
          <w:sz w:val="22"/>
        </w:rPr>
        <w:t>Czas na trening</w:t>
      </w:r>
      <w:r w:rsidR="002D0166">
        <w:rPr>
          <w:b/>
          <w:sz w:val="22"/>
        </w:rPr>
        <w:t xml:space="preserve"> </w:t>
      </w:r>
      <w:r w:rsidR="00390C40" w:rsidRPr="007E0BD7">
        <w:rPr>
          <w:sz w:val="22"/>
        </w:rPr>
        <w:t>—</w:t>
      </w:r>
      <w:r w:rsidR="00390C40">
        <w:rPr>
          <w:sz w:val="22"/>
        </w:rPr>
        <w:t xml:space="preserve"> </w:t>
      </w:r>
      <w:r w:rsidR="002D0166" w:rsidRPr="00390C40">
        <w:rPr>
          <w:b/>
          <w:sz w:val="22"/>
        </w:rPr>
        <w:t>ukryta forma</w:t>
      </w:r>
    </w:p>
    <w:p w14:paraId="32487B57" w14:textId="66F16B50" w:rsidR="00F1499C" w:rsidRDefault="00F90A5D" w:rsidP="00D551F0">
      <w:pPr>
        <w:spacing w:after="240" w:line="360" w:lineRule="auto"/>
        <w:jc w:val="both"/>
        <w:rPr>
          <w:sz w:val="22"/>
        </w:rPr>
      </w:pPr>
      <w:r>
        <w:rPr>
          <w:sz w:val="22"/>
        </w:rPr>
        <w:t xml:space="preserve">Przekaz </w:t>
      </w:r>
      <w:r w:rsidR="00BC5CC9">
        <w:rPr>
          <w:sz w:val="22"/>
        </w:rPr>
        <w:t>marketingow</w:t>
      </w:r>
      <w:r>
        <w:rPr>
          <w:sz w:val="22"/>
        </w:rPr>
        <w:t>y</w:t>
      </w:r>
      <w:r w:rsidR="00166F6E">
        <w:rPr>
          <w:sz w:val="22"/>
        </w:rPr>
        <w:t xml:space="preserve"> o </w:t>
      </w:r>
      <w:r w:rsidR="00237F56">
        <w:rPr>
          <w:sz w:val="22"/>
        </w:rPr>
        <w:t>ofertach</w:t>
      </w:r>
      <w:r w:rsidR="00166F6E">
        <w:rPr>
          <w:sz w:val="22"/>
        </w:rPr>
        <w:t xml:space="preserve"> SMART oraz STUDENCKA PROMKA SMART</w:t>
      </w:r>
      <w:r w:rsidR="00BC5CC9">
        <w:rPr>
          <w:sz w:val="22"/>
        </w:rPr>
        <w:t xml:space="preserve"> </w:t>
      </w:r>
      <w:r w:rsidR="005925D7">
        <w:rPr>
          <w:sz w:val="22"/>
        </w:rPr>
        <w:t>eksponuje</w:t>
      </w:r>
      <w:r w:rsidR="00BC5CC9">
        <w:rPr>
          <w:sz w:val="22"/>
        </w:rPr>
        <w:t xml:space="preserve"> promocyjn</w:t>
      </w:r>
      <w:r w:rsidR="005925D7">
        <w:rPr>
          <w:sz w:val="22"/>
        </w:rPr>
        <w:t xml:space="preserve">ą </w:t>
      </w:r>
      <w:r w:rsidR="00166F6E">
        <w:rPr>
          <w:sz w:val="22"/>
        </w:rPr>
        <w:t>cen</w:t>
      </w:r>
      <w:r w:rsidR="005925D7">
        <w:rPr>
          <w:sz w:val="22"/>
        </w:rPr>
        <w:t>ę</w:t>
      </w:r>
      <w:r w:rsidR="00166F6E">
        <w:rPr>
          <w:sz w:val="22"/>
        </w:rPr>
        <w:t xml:space="preserve"> </w:t>
      </w:r>
      <w:r w:rsidR="00BC5CC9">
        <w:rPr>
          <w:sz w:val="22"/>
        </w:rPr>
        <w:t>za pierwszy miesią</w:t>
      </w:r>
      <w:r w:rsidR="00166F6E">
        <w:rPr>
          <w:sz w:val="22"/>
        </w:rPr>
        <w:t xml:space="preserve">c </w:t>
      </w:r>
      <w:r>
        <w:rPr>
          <w:sz w:val="22"/>
        </w:rPr>
        <w:t xml:space="preserve">karnetów </w:t>
      </w:r>
      <w:r w:rsidR="00166F6E">
        <w:rPr>
          <w:sz w:val="22"/>
        </w:rPr>
        <w:t>i</w:t>
      </w:r>
      <w:r w:rsidR="009861C9">
        <w:rPr>
          <w:sz w:val="22"/>
        </w:rPr>
        <w:t xml:space="preserve"> </w:t>
      </w:r>
      <w:r w:rsidR="007204D2">
        <w:rPr>
          <w:sz w:val="22"/>
        </w:rPr>
        <w:t xml:space="preserve">podaje </w:t>
      </w:r>
      <w:r w:rsidR="009861C9">
        <w:rPr>
          <w:sz w:val="22"/>
        </w:rPr>
        <w:t>kwoty</w:t>
      </w:r>
      <w:r w:rsidR="00166F6E">
        <w:rPr>
          <w:sz w:val="22"/>
        </w:rPr>
        <w:t xml:space="preserve"> kolejn</w:t>
      </w:r>
      <w:r w:rsidR="009861C9">
        <w:rPr>
          <w:sz w:val="22"/>
        </w:rPr>
        <w:t>ych</w:t>
      </w:r>
      <w:r w:rsidR="00166F6E">
        <w:rPr>
          <w:sz w:val="22"/>
        </w:rPr>
        <w:t xml:space="preserve"> opłat</w:t>
      </w:r>
      <w:r w:rsidR="007204D2">
        <w:rPr>
          <w:sz w:val="22"/>
        </w:rPr>
        <w:t>, ale pomija ważne dane</w:t>
      </w:r>
      <w:r w:rsidR="00166F6E">
        <w:rPr>
          <w:sz w:val="22"/>
        </w:rPr>
        <w:t xml:space="preserve">. </w:t>
      </w:r>
      <w:r w:rsidR="00BC5CC9">
        <w:rPr>
          <w:sz w:val="22"/>
        </w:rPr>
        <w:t>Brak</w:t>
      </w:r>
      <w:r w:rsidR="00B95559">
        <w:rPr>
          <w:sz w:val="22"/>
        </w:rPr>
        <w:t>uje</w:t>
      </w:r>
      <w:r w:rsidR="00BC5CC9">
        <w:rPr>
          <w:sz w:val="22"/>
        </w:rPr>
        <w:t xml:space="preserve"> </w:t>
      </w:r>
      <w:r w:rsidR="00B95559">
        <w:rPr>
          <w:sz w:val="22"/>
        </w:rPr>
        <w:t>informacji o</w:t>
      </w:r>
      <w:r w:rsidR="00BC5CC9">
        <w:rPr>
          <w:sz w:val="22"/>
        </w:rPr>
        <w:t xml:space="preserve"> warunk</w:t>
      </w:r>
      <w:r w:rsidR="00B95559">
        <w:rPr>
          <w:sz w:val="22"/>
        </w:rPr>
        <w:t xml:space="preserve">ach </w:t>
      </w:r>
      <w:r w:rsidR="00BC5CC9">
        <w:rPr>
          <w:sz w:val="22"/>
        </w:rPr>
        <w:t>umowy</w:t>
      </w:r>
      <w:r w:rsidR="00144841">
        <w:rPr>
          <w:sz w:val="22"/>
        </w:rPr>
        <w:t xml:space="preserve">, </w:t>
      </w:r>
      <w:r w:rsidR="00B95559" w:rsidRPr="009A26AE">
        <w:rPr>
          <w:sz w:val="22"/>
        </w:rPr>
        <w:t>czyli</w:t>
      </w:r>
      <w:r w:rsidR="009A26AE" w:rsidRPr="009A26AE">
        <w:rPr>
          <w:sz w:val="22"/>
        </w:rPr>
        <w:t xml:space="preserve"> np.</w:t>
      </w:r>
      <w:r w:rsidR="00B95559" w:rsidRPr="009A26AE">
        <w:rPr>
          <w:sz w:val="22"/>
        </w:rPr>
        <w:t xml:space="preserve"> </w:t>
      </w:r>
      <w:r w:rsidR="00BC5CC9" w:rsidRPr="009A26AE">
        <w:rPr>
          <w:sz w:val="22"/>
        </w:rPr>
        <w:t>12-miesięcznym</w:t>
      </w:r>
      <w:r w:rsidR="00BC5CC9">
        <w:rPr>
          <w:sz w:val="22"/>
        </w:rPr>
        <w:t xml:space="preserve"> okresie zobowiązania</w:t>
      </w:r>
      <w:r w:rsidR="00166F6E">
        <w:rPr>
          <w:sz w:val="22"/>
        </w:rPr>
        <w:t xml:space="preserve"> </w:t>
      </w:r>
      <w:bookmarkStart w:id="2" w:name="_Hlk218164019"/>
      <w:r w:rsidR="00166F6E">
        <w:rPr>
          <w:sz w:val="22"/>
        </w:rPr>
        <w:t>bez prawa do wcześniejszej rezygnacji</w:t>
      </w:r>
      <w:bookmarkEnd w:id="2"/>
      <w:r w:rsidR="00166F6E">
        <w:rPr>
          <w:sz w:val="22"/>
        </w:rPr>
        <w:t xml:space="preserve">. </w:t>
      </w:r>
      <w:r w:rsidR="00C15578">
        <w:rPr>
          <w:sz w:val="22"/>
        </w:rPr>
        <w:t>Klienci Benefit Systems</w:t>
      </w:r>
      <w:r w:rsidR="00636BDD">
        <w:rPr>
          <w:sz w:val="22"/>
        </w:rPr>
        <w:t xml:space="preserve">, którzy kupują </w:t>
      </w:r>
      <w:r w:rsidR="00C15578">
        <w:rPr>
          <w:sz w:val="22"/>
        </w:rPr>
        <w:t xml:space="preserve">karnet online, muszą </w:t>
      </w:r>
      <w:r w:rsidR="00C15578" w:rsidRPr="00237F56">
        <w:rPr>
          <w:sz w:val="22"/>
        </w:rPr>
        <w:t xml:space="preserve">przewinąć stronę, kliknąć ikonę informacyjną lub pobrać </w:t>
      </w:r>
      <w:r w:rsidR="00BF4D90" w:rsidRPr="00237F56">
        <w:rPr>
          <w:sz w:val="22"/>
        </w:rPr>
        <w:t>dokument,</w:t>
      </w:r>
      <w:r w:rsidR="000D1EDF">
        <w:rPr>
          <w:sz w:val="22"/>
        </w:rPr>
        <w:t xml:space="preserve"> żeby dotrzeć do </w:t>
      </w:r>
      <w:r w:rsidR="00613C0C">
        <w:rPr>
          <w:sz w:val="22"/>
        </w:rPr>
        <w:t xml:space="preserve">tej </w:t>
      </w:r>
      <w:r w:rsidR="00FD4523">
        <w:rPr>
          <w:sz w:val="22"/>
        </w:rPr>
        <w:t xml:space="preserve">kluczowej </w:t>
      </w:r>
      <w:r w:rsidR="009A26AE">
        <w:rPr>
          <w:sz w:val="22"/>
        </w:rPr>
        <w:t>informacji</w:t>
      </w:r>
      <w:r w:rsidR="00C15578" w:rsidRPr="00237F56">
        <w:rPr>
          <w:sz w:val="22"/>
        </w:rPr>
        <w:t>.</w:t>
      </w:r>
      <w:r w:rsidR="00C15578">
        <w:rPr>
          <w:sz w:val="22"/>
        </w:rPr>
        <w:t xml:space="preserve"> </w:t>
      </w:r>
      <w:r w:rsidR="00C15578" w:rsidRPr="00237F56">
        <w:rPr>
          <w:sz w:val="22"/>
        </w:rPr>
        <w:t>Co istotne,</w:t>
      </w:r>
      <w:r w:rsidR="009A26AE">
        <w:rPr>
          <w:sz w:val="22"/>
        </w:rPr>
        <w:t xml:space="preserve"> zapoznanie się z tymi warunkami</w:t>
      </w:r>
      <w:r w:rsidR="00C15578" w:rsidRPr="00237F56">
        <w:rPr>
          <w:sz w:val="22"/>
        </w:rPr>
        <w:t xml:space="preserve"> nie jest wymagane, aby skorzystać z przycisku „Kup teraz” i </w:t>
      </w:r>
      <w:r w:rsidR="00C15578">
        <w:rPr>
          <w:sz w:val="22"/>
        </w:rPr>
        <w:t xml:space="preserve">zawrzeć umowę. </w:t>
      </w:r>
    </w:p>
    <w:p w14:paraId="266FE500" w14:textId="7A482AC7" w:rsidR="00B546B8" w:rsidRDefault="007E0BD7" w:rsidP="00F1499C">
      <w:pPr>
        <w:spacing w:after="240" w:line="360" w:lineRule="auto"/>
        <w:jc w:val="both"/>
        <w:rPr>
          <w:sz w:val="22"/>
        </w:rPr>
      </w:pPr>
      <w:bookmarkStart w:id="3" w:name="_Hlk218160638"/>
      <w:r w:rsidRPr="007E0BD7">
        <w:rPr>
          <w:sz w:val="22"/>
        </w:rPr>
        <w:t>—</w:t>
      </w:r>
      <w:bookmarkEnd w:id="3"/>
      <w:r w:rsidR="00F1499C">
        <w:rPr>
          <w:sz w:val="22"/>
        </w:rPr>
        <w:t xml:space="preserve"> Jeśli przedsiębiorca skupia się wyłącznie na atrakcyjnych element</w:t>
      </w:r>
      <w:r w:rsidR="00FC0935">
        <w:rPr>
          <w:sz w:val="22"/>
        </w:rPr>
        <w:t>ach</w:t>
      </w:r>
      <w:r w:rsidR="00F1499C">
        <w:rPr>
          <w:sz w:val="22"/>
        </w:rPr>
        <w:t xml:space="preserve"> oferty, przyciąga promocyjną ceną, a ukrywa istotne ograniczenia umowy i obowiązki jakie ona nakłada, </w:t>
      </w:r>
      <w:r>
        <w:rPr>
          <w:sz w:val="22"/>
        </w:rPr>
        <w:t>to </w:t>
      </w:r>
      <w:r w:rsidR="00F1499C">
        <w:rPr>
          <w:sz w:val="22"/>
        </w:rPr>
        <w:t>narusza nie tylko zaufanie konsumentów, ale również prawo.</w:t>
      </w:r>
      <w:r w:rsidR="00F1499C" w:rsidRPr="00F1499C">
        <w:rPr>
          <w:sz w:val="22"/>
        </w:rPr>
        <w:t xml:space="preserve"> </w:t>
      </w:r>
      <w:r w:rsidR="00F1499C">
        <w:rPr>
          <w:sz w:val="22"/>
        </w:rPr>
        <w:t xml:space="preserve">Pominięcie w głównym przekazie </w:t>
      </w:r>
      <w:r w:rsidR="00A9571B">
        <w:rPr>
          <w:sz w:val="22"/>
        </w:rPr>
        <w:t xml:space="preserve">danych </w:t>
      </w:r>
      <w:r w:rsidR="00F1499C">
        <w:rPr>
          <w:sz w:val="22"/>
        </w:rPr>
        <w:t xml:space="preserve">tak istotnych jak </w:t>
      </w:r>
      <w:r>
        <w:rPr>
          <w:sz w:val="22"/>
        </w:rPr>
        <w:t xml:space="preserve">czas trwania </w:t>
      </w:r>
      <w:r w:rsidR="009A26AE">
        <w:rPr>
          <w:sz w:val="22"/>
        </w:rPr>
        <w:t>umowy</w:t>
      </w:r>
      <w:r w:rsidR="00F1499C">
        <w:rPr>
          <w:sz w:val="22"/>
        </w:rPr>
        <w:t xml:space="preserve"> mogło wprowadz</w:t>
      </w:r>
      <w:r w:rsidR="007313B4">
        <w:rPr>
          <w:sz w:val="22"/>
        </w:rPr>
        <w:t>a</w:t>
      </w:r>
      <w:r w:rsidR="00F1499C">
        <w:rPr>
          <w:sz w:val="22"/>
        </w:rPr>
        <w:t>ć k</w:t>
      </w:r>
      <w:r w:rsidR="00CA1707">
        <w:rPr>
          <w:sz w:val="22"/>
        </w:rPr>
        <w:t>lientów Benefit Systems</w:t>
      </w:r>
      <w:r w:rsidR="00F1499C">
        <w:rPr>
          <w:sz w:val="22"/>
        </w:rPr>
        <w:t xml:space="preserve"> w błąd i wpły</w:t>
      </w:r>
      <w:r w:rsidR="007313B4">
        <w:rPr>
          <w:sz w:val="22"/>
        </w:rPr>
        <w:t>wa</w:t>
      </w:r>
      <w:r w:rsidR="00F1499C">
        <w:rPr>
          <w:sz w:val="22"/>
        </w:rPr>
        <w:t>ć na ich decyzje o skorzystaniu z oferty</w:t>
      </w:r>
      <w:r w:rsidR="00F1499C" w:rsidRPr="006B0A87">
        <w:rPr>
          <w:sz w:val="22"/>
        </w:rPr>
        <w:t xml:space="preserve"> </w:t>
      </w:r>
      <w:r w:rsidRPr="007E0BD7">
        <w:rPr>
          <w:sz w:val="22"/>
        </w:rPr>
        <w:t>—</w:t>
      </w:r>
      <w:r w:rsidR="00F1499C" w:rsidRPr="006B0A87">
        <w:rPr>
          <w:sz w:val="22"/>
        </w:rPr>
        <w:t xml:space="preserve"> mówi Prezes UOKiK Tomasz Chróstny. </w:t>
      </w:r>
    </w:p>
    <w:p w14:paraId="7A83FC96" w14:textId="77777777" w:rsidR="00B546B8" w:rsidRPr="00F1499C" w:rsidRDefault="00B546B8" w:rsidP="00F1499C">
      <w:pPr>
        <w:spacing w:after="240" w:line="360" w:lineRule="auto"/>
        <w:jc w:val="both"/>
        <w:rPr>
          <w:sz w:val="22"/>
        </w:rPr>
      </w:pPr>
    </w:p>
    <w:p w14:paraId="1F5C143E" w14:textId="77777777" w:rsidR="00191AC7" w:rsidRDefault="00191AC7" w:rsidP="00D551F0">
      <w:pPr>
        <w:spacing w:after="240" w:line="360" w:lineRule="auto"/>
        <w:jc w:val="both"/>
        <w:rPr>
          <w:sz w:val="22"/>
        </w:rPr>
      </w:pPr>
    </w:p>
    <w:p w14:paraId="14CAFA19" w14:textId="7B6CFE13" w:rsidR="00BC5CC9" w:rsidRDefault="009A26AE" w:rsidP="00D551F0">
      <w:pPr>
        <w:spacing w:after="240" w:line="360" w:lineRule="auto"/>
        <w:jc w:val="both"/>
        <w:rPr>
          <w:sz w:val="22"/>
        </w:rPr>
      </w:pPr>
      <w:r>
        <w:rPr>
          <w:sz w:val="22"/>
        </w:rPr>
        <w:lastRenderedPageBreak/>
        <w:t>Mechanizm wprowadzania w błąd potwierdzają skargi konsumentów</w:t>
      </w:r>
      <w:r w:rsidR="00C15578">
        <w:rPr>
          <w:sz w:val="22"/>
        </w:rPr>
        <w:t>:</w:t>
      </w:r>
    </w:p>
    <w:p w14:paraId="6D88B115" w14:textId="4FD41A04" w:rsidR="00166F6E" w:rsidRDefault="00166F6E" w:rsidP="00166F6E">
      <w:pPr>
        <w:spacing w:after="240" w:line="360" w:lineRule="auto"/>
        <w:jc w:val="both"/>
        <w:rPr>
          <w:color w:val="000000" w:themeColor="text1"/>
          <w:sz w:val="22"/>
        </w:rPr>
      </w:pPr>
      <w:r>
        <w:rPr>
          <w:b/>
          <w:sz w:val="22"/>
        </w:rPr>
        <w:t>„</w:t>
      </w:r>
      <w:r w:rsidRPr="001C0933">
        <w:rPr>
          <w:i/>
          <w:color w:val="000000" w:themeColor="text1"/>
          <w:sz w:val="22"/>
        </w:rPr>
        <w:t>Wykupiłem karnet, który w ofercie był przedstawiony jako miesięczny abonament bez zobowiązań</w:t>
      </w:r>
      <w:r w:rsidR="00425EC4">
        <w:rPr>
          <w:i/>
          <w:color w:val="000000" w:themeColor="text1"/>
          <w:sz w:val="22"/>
        </w:rPr>
        <w:t xml:space="preserve"> (…) </w:t>
      </w:r>
      <w:r w:rsidR="00425EC4" w:rsidRPr="00425EC4">
        <w:rPr>
          <w:i/>
          <w:color w:val="000000" w:themeColor="text1"/>
          <w:sz w:val="22"/>
        </w:rPr>
        <w:t>Dopiero po dokonaniu zakupu i pierwszym użyciu karnetu (zaledwie jeden raz), gdy próbowałem wypowiedzieć umowę, firma powołała się na zaakceptowany regulamin, w którym ukryta była klauzula o rocznym zobowiązaniu i braku możliwości rezygnacji</w:t>
      </w:r>
      <w:r w:rsidR="00425EC4" w:rsidRPr="005C5FF0">
        <w:rPr>
          <w:bCs/>
          <w:i/>
        </w:rPr>
        <w:t>.</w:t>
      </w:r>
      <w:r>
        <w:rPr>
          <w:color w:val="000000" w:themeColor="text1"/>
          <w:sz w:val="22"/>
        </w:rPr>
        <w:t xml:space="preserve">” </w:t>
      </w:r>
    </w:p>
    <w:p w14:paraId="2FFE6499" w14:textId="101D51B4" w:rsidR="00166F6E" w:rsidRDefault="00166F6E" w:rsidP="00166F6E">
      <w:pPr>
        <w:spacing w:after="240" w:line="360" w:lineRule="auto"/>
        <w:jc w:val="both"/>
        <w:rPr>
          <w:color w:val="000000" w:themeColor="text1"/>
          <w:sz w:val="22"/>
        </w:rPr>
      </w:pPr>
      <w:r>
        <w:rPr>
          <w:color w:val="000000" w:themeColor="text1"/>
          <w:sz w:val="22"/>
        </w:rPr>
        <w:t>„</w:t>
      </w:r>
      <w:r w:rsidRPr="001C0933">
        <w:rPr>
          <w:i/>
          <w:color w:val="000000" w:themeColor="text1"/>
          <w:sz w:val="22"/>
        </w:rPr>
        <w:t xml:space="preserve">W grudniu (…) skorzystałam z promocji „Zapłać 1 zł i trenuj do końca roku”, po czym zostałam związana umową na 12 miesięcy </w:t>
      </w:r>
      <w:r w:rsidR="00995288">
        <w:rPr>
          <w:i/>
          <w:color w:val="000000" w:themeColor="text1"/>
          <w:sz w:val="22"/>
        </w:rPr>
        <w:t>(…),</w:t>
      </w:r>
      <w:r w:rsidRPr="001C0933">
        <w:rPr>
          <w:i/>
          <w:color w:val="000000" w:themeColor="text1"/>
          <w:sz w:val="22"/>
        </w:rPr>
        <w:t xml:space="preserve"> której zapisy uniemożliwiają mi wcześniejsze wypowiedzenie</w:t>
      </w:r>
      <w:r w:rsidR="008D1983">
        <w:rPr>
          <w:i/>
          <w:color w:val="000000" w:themeColor="text1"/>
          <w:sz w:val="22"/>
        </w:rPr>
        <w:t>.</w:t>
      </w:r>
      <w:r>
        <w:rPr>
          <w:color w:val="000000" w:themeColor="text1"/>
          <w:sz w:val="22"/>
        </w:rPr>
        <w:t xml:space="preserve">” </w:t>
      </w:r>
    </w:p>
    <w:p w14:paraId="683AF61D" w14:textId="0FA810DD" w:rsidR="00BF4D90" w:rsidRDefault="00BF4D90" w:rsidP="00BF4D90">
      <w:pPr>
        <w:spacing w:before="120" w:after="120" w:line="360" w:lineRule="auto"/>
        <w:jc w:val="both"/>
        <w:rPr>
          <w:bCs/>
          <w:color w:val="000000" w:themeColor="text1"/>
          <w:sz w:val="22"/>
        </w:rPr>
      </w:pPr>
      <w:bookmarkStart w:id="4" w:name="_Hlk218165205"/>
      <w:r>
        <w:rPr>
          <w:color w:val="000000" w:themeColor="text1"/>
          <w:sz w:val="22"/>
        </w:rPr>
        <w:t xml:space="preserve">Co więcej, </w:t>
      </w:r>
      <w:r w:rsidRPr="006B0A87">
        <w:rPr>
          <w:color w:val="000000" w:themeColor="text1"/>
          <w:sz w:val="22"/>
        </w:rPr>
        <w:t xml:space="preserve">na żadnym etapie ścieżki zakupowej </w:t>
      </w:r>
      <w:r w:rsidR="007E0BD7" w:rsidRPr="007E0BD7">
        <w:rPr>
          <w:sz w:val="22"/>
        </w:rPr>
        <w:t>—</w:t>
      </w:r>
      <w:r w:rsidRPr="006B0A87">
        <w:rPr>
          <w:color w:val="000000" w:themeColor="text1"/>
          <w:sz w:val="22"/>
        </w:rPr>
        <w:t xml:space="preserve"> od prezentacji oferty, przez wybór produktu, aż po finalizację zamówienia</w:t>
      </w:r>
      <w:r>
        <w:rPr>
          <w:color w:val="000000" w:themeColor="text1"/>
          <w:sz w:val="22"/>
        </w:rPr>
        <w:t xml:space="preserve"> online</w:t>
      </w:r>
      <w:r w:rsidRPr="006B0A87">
        <w:rPr>
          <w:color w:val="000000" w:themeColor="text1"/>
          <w:sz w:val="22"/>
        </w:rPr>
        <w:t xml:space="preserve"> </w:t>
      </w:r>
      <w:r w:rsidR="007E0BD7" w:rsidRPr="007E0BD7">
        <w:rPr>
          <w:sz w:val="22"/>
        </w:rPr>
        <w:t>—</w:t>
      </w:r>
      <w:r w:rsidRPr="006B0A87">
        <w:rPr>
          <w:color w:val="000000" w:themeColor="text1"/>
          <w:sz w:val="22"/>
        </w:rPr>
        <w:t xml:space="preserve"> konsument nie otrzymuje w sposób jasny </w:t>
      </w:r>
      <w:r w:rsidR="007E0BD7">
        <w:rPr>
          <w:color w:val="000000" w:themeColor="text1"/>
          <w:sz w:val="22"/>
        </w:rPr>
        <w:t>i </w:t>
      </w:r>
      <w:r w:rsidRPr="006B0A87">
        <w:rPr>
          <w:color w:val="000000" w:themeColor="text1"/>
          <w:sz w:val="22"/>
        </w:rPr>
        <w:t>widoczny informacji o łącznej cenie</w:t>
      </w:r>
      <w:bookmarkEnd w:id="4"/>
      <w:r w:rsidRPr="006B0A87">
        <w:rPr>
          <w:color w:val="000000" w:themeColor="text1"/>
          <w:sz w:val="22"/>
        </w:rPr>
        <w:t xml:space="preserve"> świadczenia </w:t>
      </w:r>
      <w:r>
        <w:rPr>
          <w:color w:val="000000" w:themeColor="text1"/>
          <w:sz w:val="22"/>
        </w:rPr>
        <w:t xml:space="preserve">za karnety SMART i STUDENCKA PROMKA SMART. </w:t>
      </w:r>
      <w:r w:rsidRPr="006B0A87">
        <w:rPr>
          <w:color w:val="000000" w:themeColor="text1"/>
          <w:sz w:val="22"/>
        </w:rPr>
        <w:t>Spółka</w:t>
      </w:r>
      <w:r>
        <w:rPr>
          <w:color w:val="000000" w:themeColor="text1"/>
          <w:sz w:val="22"/>
        </w:rPr>
        <w:t xml:space="preserve"> </w:t>
      </w:r>
      <w:r w:rsidRPr="006B0A87">
        <w:rPr>
          <w:bCs/>
          <w:color w:val="000000" w:themeColor="text1"/>
          <w:sz w:val="22"/>
        </w:rPr>
        <w:t>eksponuje wyłącznie cenę miesięczną</w:t>
      </w:r>
      <w:r>
        <w:rPr>
          <w:bCs/>
          <w:color w:val="000000" w:themeColor="text1"/>
          <w:sz w:val="22"/>
        </w:rPr>
        <w:t xml:space="preserve"> i nie ujawnia należności </w:t>
      </w:r>
      <w:r w:rsidRPr="006B0A87">
        <w:rPr>
          <w:bCs/>
          <w:color w:val="000000" w:themeColor="text1"/>
          <w:sz w:val="22"/>
        </w:rPr>
        <w:t>za cały okres umowy</w:t>
      </w:r>
      <w:r>
        <w:rPr>
          <w:bCs/>
          <w:color w:val="000000" w:themeColor="text1"/>
          <w:sz w:val="22"/>
        </w:rPr>
        <w:t xml:space="preserve">. Tymczasem niezbędne jest, żeby konsument otrzymał taką informację przed złożeniem zamówienia, jeśli będzie zobowiązany umową na czas określony, bez możliwości jej wcześniejszego wypowiedzenia. </w:t>
      </w:r>
    </w:p>
    <w:p w14:paraId="1B518C7E" w14:textId="2A83307F" w:rsidR="00B95559" w:rsidRDefault="003A26D0" w:rsidP="00191AC7">
      <w:pPr>
        <w:spacing w:before="240" w:after="240" w:line="360" w:lineRule="auto"/>
        <w:jc w:val="both"/>
        <w:rPr>
          <w:b/>
          <w:color w:val="000000" w:themeColor="text1"/>
          <w:sz w:val="22"/>
        </w:rPr>
      </w:pPr>
      <w:bookmarkStart w:id="5" w:name="_Hlk218163882"/>
      <w:r>
        <w:rPr>
          <w:b/>
          <w:color w:val="000000" w:themeColor="text1"/>
          <w:sz w:val="22"/>
        </w:rPr>
        <w:t>T</w:t>
      </w:r>
      <w:r w:rsidR="007504DC">
        <w:rPr>
          <w:b/>
          <w:color w:val="000000" w:themeColor="text1"/>
          <w:sz w:val="22"/>
        </w:rPr>
        <w:t xml:space="preserve">raci </w:t>
      </w:r>
      <w:r w:rsidR="00CC1FC5">
        <w:rPr>
          <w:b/>
          <w:color w:val="000000" w:themeColor="text1"/>
          <w:sz w:val="22"/>
        </w:rPr>
        <w:t>ważność</w:t>
      </w:r>
      <w:r w:rsidR="00B06CF9">
        <w:rPr>
          <w:b/>
          <w:color w:val="000000" w:themeColor="text1"/>
          <w:sz w:val="22"/>
        </w:rPr>
        <w:t>, ale</w:t>
      </w:r>
      <w:r w:rsidR="007504DC">
        <w:rPr>
          <w:b/>
          <w:color w:val="000000" w:themeColor="text1"/>
          <w:sz w:val="22"/>
        </w:rPr>
        <w:t xml:space="preserve"> trwa</w:t>
      </w:r>
      <w:r w:rsidR="002D0166">
        <w:rPr>
          <w:b/>
          <w:color w:val="000000" w:themeColor="text1"/>
          <w:sz w:val="22"/>
        </w:rPr>
        <w:t xml:space="preserve"> i kosztuje</w:t>
      </w:r>
      <w:bookmarkEnd w:id="5"/>
    </w:p>
    <w:p w14:paraId="328A9259" w14:textId="3A82E801" w:rsidR="0047022D" w:rsidRDefault="00F90A5D" w:rsidP="00896F3F">
      <w:pPr>
        <w:spacing w:after="240" w:line="360" w:lineRule="auto"/>
        <w:jc w:val="both"/>
        <w:rPr>
          <w:color w:val="000000" w:themeColor="text1"/>
          <w:sz w:val="22"/>
        </w:rPr>
      </w:pPr>
      <w:bookmarkStart w:id="6" w:name="_Hlk218165369"/>
      <w:r>
        <w:rPr>
          <w:color w:val="000000" w:themeColor="text1"/>
          <w:sz w:val="22"/>
        </w:rPr>
        <w:t xml:space="preserve">Kolejny zarzut Prezesa UOKiK dotyczy </w:t>
      </w:r>
      <w:r w:rsidR="005925D7">
        <w:rPr>
          <w:color w:val="000000" w:themeColor="text1"/>
          <w:sz w:val="22"/>
        </w:rPr>
        <w:t xml:space="preserve">praktyki </w:t>
      </w:r>
      <w:r w:rsidRPr="00F90A5D">
        <w:rPr>
          <w:color w:val="000000" w:themeColor="text1"/>
          <w:sz w:val="22"/>
        </w:rPr>
        <w:t>Benefit Systems</w:t>
      </w:r>
      <w:r>
        <w:rPr>
          <w:color w:val="000000" w:themeColor="text1"/>
          <w:sz w:val="22"/>
        </w:rPr>
        <w:t xml:space="preserve"> </w:t>
      </w:r>
      <w:r w:rsidR="005925D7">
        <w:rPr>
          <w:color w:val="000000" w:themeColor="text1"/>
          <w:sz w:val="22"/>
        </w:rPr>
        <w:t xml:space="preserve">polegającej na </w:t>
      </w:r>
      <w:r w:rsidR="0047022D">
        <w:rPr>
          <w:color w:val="000000" w:themeColor="text1"/>
          <w:sz w:val="22"/>
        </w:rPr>
        <w:t>wysył</w:t>
      </w:r>
      <w:r w:rsidR="005925D7">
        <w:rPr>
          <w:color w:val="000000" w:themeColor="text1"/>
          <w:sz w:val="22"/>
        </w:rPr>
        <w:t>aniu</w:t>
      </w:r>
      <w:r w:rsidR="0047022D">
        <w:rPr>
          <w:color w:val="000000" w:themeColor="text1"/>
          <w:sz w:val="22"/>
        </w:rPr>
        <w:t xml:space="preserve"> </w:t>
      </w:r>
      <w:r w:rsidR="00FD4523">
        <w:rPr>
          <w:color w:val="000000" w:themeColor="text1"/>
          <w:sz w:val="22"/>
        </w:rPr>
        <w:t>klientom e</w:t>
      </w:r>
      <w:r w:rsidR="00FD4523">
        <w:rPr>
          <w:color w:val="000000" w:themeColor="text1"/>
          <w:sz w:val="22"/>
        </w:rPr>
        <w:noBreakHyphen/>
      </w:r>
      <w:bookmarkStart w:id="7" w:name="_GoBack"/>
      <w:bookmarkEnd w:id="7"/>
      <w:r w:rsidR="0047022D">
        <w:rPr>
          <w:color w:val="000000" w:themeColor="text1"/>
          <w:sz w:val="22"/>
        </w:rPr>
        <w:t>mail</w:t>
      </w:r>
      <w:r w:rsidR="005925D7">
        <w:rPr>
          <w:color w:val="000000" w:themeColor="text1"/>
          <w:sz w:val="22"/>
        </w:rPr>
        <w:t xml:space="preserve">i </w:t>
      </w:r>
      <w:r>
        <w:rPr>
          <w:color w:val="000000" w:themeColor="text1"/>
          <w:sz w:val="22"/>
        </w:rPr>
        <w:t>o utracie ważności karnetów</w:t>
      </w:r>
      <w:r w:rsidR="00564418">
        <w:rPr>
          <w:color w:val="000000" w:themeColor="text1"/>
          <w:sz w:val="22"/>
        </w:rPr>
        <w:t xml:space="preserve"> </w:t>
      </w:r>
      <w:r>
        <w:rPr>
          <w:color w:val="000000" w:themeColor="text1"/>
          <w:sz w:val="22"/>
        </w:rPr>
        <w:t>na czas oznaczony</w:t>
      </w:r>
      <w:r w:rsidR="003D309E">
        <w:rPr>
          <w:color w:val="000000" w:themeColor="text1"/>
          <w:sz w:val="22"/>
        </w:rPr>
        <w:t>. Jest to komunikat jednoznacznie wskazujący na wygaśnięcie zobowiązania. Tymczasem</w:t>
      </w:r>
      <w:r>
        <w:rPr>
          <w:color w:val="000000" w:themeColor="text1"/>
          <w:sz w:val="22"/>
        </w:rPr>
        <w:t xml:space="preserve">, </w:t>
      </w:r>
      <w:r w:rsidR="00065965">
        <w:rPr>
          <w:color w:val="000000" w:themeColor="text1"/>
          <w:sz w:val="22"/>
        </w:rPr>
        <w:t>w </w:t>
      </w:r>
      <w:r w:rsidR="003D309E">
        <w:rPr>
          <w:color w:val="000000" w:themeColor="text1"/>
          <w:sz w:val="22"/>
        </w:rPr>
        <w:t xml:space="preserve">kolejnych miesiącach opłaty są dalej pobierane, bo </w:t>
      </w:r>
      <w:r w:rsidR="009A26AE">
        <w:rPr>
          <w:color w:val="000000" w:themeColor="text1"/>
          <w:sz w:val="22"/>
        </w:rPr>
        <w:t xml:space="preserve">spółka </w:t>
      </w:r>
      <w:r>
        <w:rPr>
          <w:color w:val="000000" w:themeColor="text1"/>
          <w:sz w:val="22"/>
        </w:rPr>
        <w:t xml:space="preserve">automatycznie </w:t>
      </w:r>
      <w:r w:rsidR="003D309E">
        <w:rPr>
          <w:color w:val="000000" w:themeColor="text1"/>
          <w:sz w:val="22"/>
        </w:rPr>
        <w:t>przedłuża umowy</w:t>
      </w:r>
      <w:r w:rsidR="007313B4" w:rsidRPr="009A26AE">
        <w:rPr>
          <w:color w:val="000000" w:themeColor="text1"/>
          <w:sz w:val="22"/>
        </w:rPr>
        <w:t>.</w:t>
      </w:r>
      <w:r w:rsidR="00872F99">
        <w:rPr>
          <w:color w:val="000000" w:themeColor="text1"/>
          <w:sz w:val="22"/>
        </w:rPr>
        <w:t xml:space="preserve"> </w:t>
      </w:r>
      <w:r w:rsidR="007313B4">
        <w:rPr>
          <w:color w:val="000000" w:themeColor="text1"/>
          <w:sz w:val="22"/>
        </w:rPr>
        <w:t>W</w:t>
      </w:r>
      <w:r w:rsidR="00DE708C">
        <w:rPr>
          <w:color w:val="000000" w:themeColor="text1"/>
          <w:sz w:val="22"/>
        </w:rPr>
        <w:t>iadomość od</w:t>
      </w:r>
      <w:r w:rsidR="00896F3F">
        <w:rPr>
          <w:color w:val="000000" w:themeColor="text1"/>
          <w:sz w:val="22"/>
        </w:rPr>
        <w:t xml:space="preserve"> spółki </w:t>
      </w:r>
      <w:r w:rsidR="00872F99">
        <w:rPr>
          <w:color w:val="000000" w:themeColor="text1"/>
          <w:sz w:val="22"/>
        </w:rPr>
        <w:t>wprowadza w błąd</w:t>
      </w:r>
      <w:r w:rsidR="00CA1707">
        <w:rPr>
          <w:color w:val="000000" w:themeColor="text1"/>
          <w:sz w:val="22"/>
        </w:rPr>
        <w:t>.</w:t>
      </w:r>
      <w:r w:rsidR="0047022D" w:rsidRPr="0047022D">
        <w:rPr>
          <w:color w:val="000000" w:themeColor="text1"/>
          <w:sz w:val="22"/>
        </w:rPr>
        <w:t xml:space="preserve"> </w:t>
      </w:r>
      <w:r w:rsidR="009A26AE">
        <w:rPr>
          <w:color w:val="000000" w:themeColor="text1"/>
          <w:sz w:val="22"/>
        </w:rPr>
        <w:t xml:space="preserve">W jej świetle konsumenci nie mają podstaw zakładać, że po upływie wskazanego terminu umowa będzie </w:t>
      </w:r>
      <w:r w:rsidR="00065965">
        <w:rPr>
          <w:color w:val="000000" w:themeColor="text1"/>
          <w:sz w:val="22"/>
        </w:rPr>
        <w:t>trwać</w:t>
      </w:r>
      <w:r w:rsidR="009A26AE">
        <w:rPr>
          <w:color w:val="000000" w:themeColor="text1"/>
          <w:sz w:val="22"/>
        </w:rPr>
        <w:t xml:space="preserve">. </w:t>
      </w:r>
    </w:p>
    <w:p w14:paraId="48A07570" w14:textId="053C81F9" w:rsidR="00B06CF9" w:rsidRPr="00B06CF9" w:rsidRDefault="00B06CF9" w:rsidP="00191AC7">
      <w:pPr>
        <w:spacing w:before="240" w:after="240" w:line="360" w:lineRule="auto"/>
        <w:jc w:val="both"/>
        <w:rPr>
          <w:b/>
          <w:color w:val="000000" w:themeColor="text1"/>
          <w:sz w:val="22"/>
        </w:rPr>
      </w:pPr>
      <w:bookmarkStart w:id="8" w:name="_Hlk218165742"/>
      <w:bookmarkEnd w:id="6"/>
      <w:r w:rsidRPr="00B06CF9">
        <w:rPr>
          <w:b/>
          <w:color w:val="000000" w:themeColor="text1"/>
          <w:sz w:val="22"/>
        </w:rPr>
        <w:t>Kl</w:t>
      </w:r>
      <w:r>
        <w:rPr>
          <w:b/>
          <w:color w:val="000000" w:themeColor="text1"/>
          <w:sz w:val="22"/>
        </w:rPr>
        <w:t>a</w:t>
      </w:r>
      <w:r w:rsidRPr="00B06CF9">
        <w:rPr>
          <w:b/>
          <w:color w:val="000000" w:themeColor="text1"/>
          <w:sz w:val="22"/>
        </w:rPr>
        <w:t>uzule</w:t>
      </w:r>
      <w:r>
        <w:rPr>
          <w:b/>
          <w:color w:val="000000" w:themeColor="text1"/>
          <w:sz w:val="22"/>
        </w:rPr>
        <w:t xml:space="preserve"> z automatu</w:t>
      </w:r>
      <w:r w:rsidR="00390C40">
        <w:rPr>
          <w:b/>
          <w:color w:val="000000" w:themeColor="text1"/>
          <w:sz w:val="22"/>
        </w:rPr>
        <w:t xml:space="preserve"> </w:t>
      </w:r>
      <w:r w:rsidR="00390C40" w:rsidRPr="00390C40">
        <w:rPr>
          <w:b/>
          <w:color w:val="000000" w:themeColor="text1"/>
          <w:sz w:val="22"/>
        </w:rPr>
        <w:t>— nie ma zgody</w:t>
      </w:r>
      <w:bookmarkEnd w:id="8"/>
    </w:p>
    <w:p w14:paraId="2E3F55A8" w14:textId="3E68ADAB" w:rsidR="00470FA4" w:rsidRDefault="00331102" w:rsidP="006B0A87">
      <w:pPr>
        <w:spacing w:before="120" w:after="120" w:line="360" w:lineRule="auto"/>
        <w:jc w:val="both"/>
        <w:rPr>
          <w:color w:val="000000" w:themeColor="text1"/>
          <w:sz w:val="22"/>
        </w:rPr>
      </w:pPr>
      <w:bookmarkStart w:id="9" w:name="_Hlk218165914"/>
      <w:r>
        <w:rPr>
          <w:color w:val="000000" w:themeColor="text1"/>
          <w:sz w:val="22"/>
        </w:rPr>
        <w:t>Prezes UOKiK prowadzi także postępowanie dotyczące</w:t>
      </w:r>
      <w:r w:rsidR="009A26AE">
        <w:rPr>
          <w:color w:val="000000" w:themeColor="text1"/>
          <w:sz w:val="22"/>
        </w:rPr>
        <w:t xml:space="preserve"> uznania za niedozwolone</w:t>
      </w:r>
      <w:r>
        <w:rPr>
          <w:color w:val="000000" w:themeColor="text1"/>
          <w:sz w:val="22"/>
        </w:rPr>
        <w:t xml:space="preserve"> </w:t>
      </w:r>
      <w:r w:rsidR="005B6BEF">
        <w:rPr>
          <w:color w:val="000000" w:themeColor="text1"/>
          <w:sz w:val="22"/>
        </w:rPr>
        <w:t xml:space="preserve">postanowień umownych stosowanych przez </w:t>
      </w:r>
      <w:r w:rsidR="009A26AE" w:rsidRPr="009A26AE">
        <w:rPr>
          <w:color w:val="000000" w:themeColor="text1"/>
          <w:sz w:val="22"/>
        </w:rPr>
        <w:t>Benefit Systems</w:t>
      </w:r>
      <w:r w:rsidR="007204D2">
        <w:rPr>
          <w:color w:val="000000" w:themeColor="text1"/>
          <w:sz w:val="22"/>
        </w:rPr>
        <w:t xml:space="preserve"> </w:t>
      </w:r>
      <w:r w:rsidR="00191AC7">
        <w:rPr>
          <w:color w:val="000000" w:themeColor="text1"/>
          <w:sz w:val="22"/>
        </w:rPr>
        <w:t xml:space="preserve">w </w:t>
      </w:r>
      <w:r w:rsidR="007204D2">
        <w:rPr>
          <w:color w:val="000000" w:themeColor="text1"/>
          <w:sz w:val="22"/>
        </w:rPr>
        <w:t>odniesieniu do niektórych opcji karnetów sportowych</w:t>
      </w:r>
      <w:r w:rsidR="005B6BEF">
        <w:rPr>
          <w:color w:val="000000" w:themeColor="text1"/>
          <w:sz w:val="22"/>
        </w:rPr>
        <w:t xml:space="preserve">. </w:t>
      </w:r>
      <w:bookmarkStart w:id="10" w:name="_Hlk218165882"/>
      <w:bookmarkEnd w:id="9"/>
      <w:r w:rsidR="00470FA4">
        <w:rPr>
          <w:color w:val="000000" w:themeColor="text1"/>
          <w:sz w:val="22"/>
        </w:rPr>
        <w:t xml:space="preserve">Chodzi o klauzule, które automatycznie przedłużają umowę na </w:t>
      </w:r>
      <w:r w:rsidR="00470FA4" w:rsidRPr="009A26AE">
        <w:rPr>
          <w:color w:val="000000" w:themeColor="text1"/>
          <w:sz w:val="22"/>
        </w:rPr>
        <w:t>kolejny okres</w:t>
      </w:r>
      <w:r w:rsidR="009A26AE" w:rsidRPr="009A26AE">
        <w:rPr>
          <w:color w:val="000000" w:themeColor="text1"/>
          <w:sz w:val="22"/>
        </w:rPr>
        <w:t xml:space="preserve"> oznaczony</w:t>
      </w:r>
      <w:r w:rsidR="00A918E5" w:rsidRPr="009A26AE">
        <w:rPr>
          <w:color w:val="000000" w:themeColor="text1"/>
          <w:sz w:val="22"/>
        </w:rPr>
        <w:t xml:space="preserve"> </w:t>
      </w:r>
      <w:r w:rsidR="00470FA4" w:rsidRPr="009A26AE">
        <w:rPr>
          <w:color w:val="000000" w:themeColor="text1"/>
          <w:sz w:val="22"/>
        </w:rPr>
        <w:t>oraz takie, które podwyższają ceny po automatyczn</w:t>
      </w:r>
      <w:r w:rsidR="00A918E5" w:rsidRPr="009A26AE">
        <w:rPr>
          <w:color w:val="000000" w:themeColor="text1"/>
          <w:sz w:val="22"/>
        </w:rPr>
        <w:t>ym</w:t>
      </w:r>
      <w:r w:rsidR="00470FA4" w:rsidRPr="009A26AE">
        <w:rPr>
          <w:color w:val="000000" w:themeColor="text1"/>
          <w:sz w:val="22"/>
        </w:rPr>
        <w:t xml:space="preserve"> przedłuż</w:t>
      </w:r>
      <w:r w:rsidR="00A918E5" w:rsidRPr="009A26AE">
        <w:rPr>
          <w:color w:val="000000" w:themeColor="text1"/>
          <w:sz w:val="22"/>
        </w:rPr>
        <w:t>eniu</w:t>
      </w:r>
      <w:r w:rsidR="00A918E5">
        <w:rPr>
          <w:color w:val="000000" w:themeColor="text1"/>
          <w:sz w:val="22"/>
        </w:rPr>
        <w:t xml:space="preserve"> zobowiązania.</w:t>
      </w:r>
      <w:r w:rsidR="00F8752B">
        <w:rPr>
          <w:color w:val="000000" w:themeColor="text1"/>
          <w:sz w:val="22"/>
        </w:rPr>
        <w:t xml:space="preserve"> </w:t>
      </w:r>
      <w:r w:rsidR="00AC5723">
        <w:rPr>
          <w:color w:val="000000" w:themeColor="text1"/>
          <w:sz w:val="22"/>
        </w:rPr>
        <w:t>Takie klauzule</w:t>
      </w:r>
      <w:r w:rsidR="00F8752B">
        <w:rPr>
          <w:color w:val="000000" w:themeColor="text1"/>
          <w:sz w:val="22"/>
        </w:rPr>
        <w:t xml:space="preserve"> przerzucają na konsumentów</w:t>
      </w:r>
      <w:r w:rsidR="00A42702">
        <w:rPr>
          <w:color w:val="000000" w:themeColor="text1"/>
          <w:sz w:val="22"/>
        </w:rPr>
        <w:t xml:space="preserve"> obowiązek </w:t>
      </w:r>
      <w:r w:rsidR="007313B4">
        <w:rPr>
          <w:color w:val="000000" w:themeColor="text1"/>
          <w:sz w:val="22"/>
        </w:rPr>
        <w:t xml:space="preserve">podjęcia </w:t>
      </w:r>
      <w:r w:rsidR="00A42702">
        <w:rPr>
          <w:color w:val="000000" w:themeColor="text1"/>
          <w:sz w:val="22"/>
        </w:rPr>
        <w:t>działa</w:t>
      </w:r>
      <w:r w:rsidR="007313B4">
        <w:rPr>
          <w:color w:val="000000" w:themeColor="text1"/>
          <w:sz w:val="22"/>
        </w:rPr>
        <w:t>ń</w:t>
      </w:r>
      <w:r w:rsidR="00A42702">
        <w:rPr>
          <w:color w:val="000000" w:themeColor="text1"/>
          <w:sz w:val="22"/>
        </w:rPr>
        <w:t xml:space="preserve"> </w:t>
      </w:r>
      <w:r w:rsidR="007E0BD7">
        <w:rPr>
          <w:color w:val="000000" w:themeColor="text1"/>
          <w:sz w:val="22"/>
        </w:rPr>
        <w:lastRenderedPageBreak/>
        <w:t>w </w:t>
      </w:r>
      <w:r w:rsidR="00A42702">
        <w:rPr>
          <w:color w:val="000000" w:themeColor="text1"/>
          <w:sz w:val="22"/>
        </w:rPr>
        <w:t xml:space="preserve">celu uniknięcia kontynuowania umowy i ponoszenia większych kosztów wynikających z jej </w:t>
      </w:r>
      <w:r w:rsidR="00613C0C">
        <w:rPr>
          <w:color w:val="000000" w:themeColor="text1"/>
          <w:sz w:val="22"/>
        </w:rPr>
        <w:t>przedłużenia</w:t>
      </w:r>
      <w:r w:rsidR="00A42702">
        <w:rPr>
          <w:color w:val="000000" w:themeColor="text1"/>
          <w:sz w:val="22"/>
        </w:rPr>
        <w:t>.</w:t>
      </w:r>
      <w:r w:rsidR="006B5B93">
        <w:rPr>
          <w:color w:val="000000" w:themeColor="text1"/>
          <w:sz w:val="22"/>
        </w:rPr>
        <w:t xml:space="preserve"> </w:t>
      </w:r>
      <w:r w:rsidR="00AC5723">
        <w:rPr>
          <w:color w:val="000000" w:themeColor="text1"/>
          <w:sz w:val="22"/>
        </w:rPr>
        <w:t>W przypadku braku działania, zakładają milcząc</w:t>
      </w:r>
      <w:r w:rsidR="007204D2">
        <w:rPr>
          <w:color w:val="000000" w:themeColor="text1"/>
          <w:sz w:val="22"/>
        </w:rPr>
        <w:t>e przyzwolenie</w:t>
      </w:r>
      <w:r w:rsidR="00AC5723">
        <w:rPr>
          <w:color w:val="000000" w:themeColor="text1"/>
          <w:sz w:val="22"/>
        </w:rPr>
        <w:t xml:space="preserve"> na to, </w:t>
      </w:r>
      <w:r w:rsidR="007E0BD7">
        <w:rPr>
          <w:color w:val="000000" w:themeColor="text1"/>
          <w:sz w:val="22"/>
        </w:rPr>
        <w:t>co </w:t>
      </w:r>
      <w:r w:rsidR="00AC5723">
        <w:rPr>
          <w:color w:val="000000" w:themeColor="text1"/>
          <w:sz w:val="22"/>
        </w:rPr>
        <w:t xml:space="preserve">proponuje przedsiębiorca, </w:t>
      </w:r>
      <w:r w:rsidR="00CD2003">
        <w:rPr>
          <w:color w:val="000000" w:themeColor="text1"/>
          <w:sz w:val="22"/>
        </w:rPr>
        <w:t xml:space="preserve">a to </w:t>
      </w:r>
      <w:r w:rsidR="00FC0935">
        <w:rPr>
          <w:color w:val="000000" w:themeColor="text1"/>
          <w:sz w:val="22"/>
        </w:rPr>
        <w:t>nie jest równoznaczne z wyrażeniem</w:t>
      </w:r>
      <w:r w:rsidR="00AC5723">
        <w:rPr>
          <w:color w:val="000000" w:themeColor="text1"/>
          <w:sz w:val="22"/>
        </w:rPr>
        <w:t xml:space="preserve"> świadomej </w:t>
      </w:r>
      <w:r w:rsidR="003A26D0">
        <w:rPr>
          <w:color w:val="000000" w:themeColor="text1"/>
          <w:sz w:val="22"/>
        </w:rPr>
        <w:t>zgody</w:t>
      </w:r>
      <w:r w:rsidR="00AC5723">
        <w:rPr>
          <w:color w:val="000000" w:themeColor="text1"/>
          <w:sz w:val="22"/>
        </w:rPr>
        <w:t xml:space="preserve"> na zobowiązanie. </w:t>
      </w:r>
    </w:p>
    <w:bookmarkEnd w:id="10"/>
    <w:p w14:paraId="4A617D86" w14:textId="429609CD" w:rsidR="00A42702" w:rsidRDefault="00A42702" w:rsidP="006B0A87">
      <w:pPr>
        <w:spacing w:before="120" w:after="120" w:line="360" w:lineRule="auto"/>
        <w:jc w:val="both"/>
        <w:rPr>
          <w:color w:val="000000" w:themeColor="text1"/>
          <w:sz w:val="22"/>
        </w:rPr>
      </w:pPr>
      <w:r>
        <w:rPr>
          <w:color w:val="000000" w:themeColor="text1"/>
          <w:sz w:val="22"/>
        </w:rPr>
        <w:t>Jeśli zarzuty się potwierdzą, spółka Benefit System</w:t>
      </w:r>
      <w:r w:rsidR="005D39A4">
        <w:rPr>
          <w:color w:val="000000" w:themeColor="text1"/>
          <w:sz w:val="22"/>
        </w:rPr>
        <w:t>s</w:t>
      </w:r>
      <w:r>
        <w:rPr>
          <w:color w:val="000000" w:themeColor="text1"/>
          <w:sz w:val="22"/>
        </w:rPr>
        <w:t xml:space="preserve"> może ponieść karę do 10 proc. obrotu </w:t>
      </w:r>
      <w:bookmarkStart w:id="11" w:name="_Hlk218166566"/>
      <w:r>
        <w:rPr>
          <w:color w:val="000000" w:themeColor="text1"/>
          <w:sz w:val="22"/>
        </w:rPr>
        <w:t xml:space="preserve">za każdą kwestionowaną praktykę oraz stosowanie </w:t>
      </w:r>
      <w:r w:rsidR="00CA1707">
        <w:rPr>
          <w:color w:val="000000" w:themeColor="text1"/>
          <w:sz w:val="22"/>
        </w:rPr>
        <w:t>niedozwolonych</w:t>
      </w:r>
      <w:r>
        <w:rPr>
          <w:color w:val="000000" w:themeColor="text1"/>
          <w:sz w:val="22"/>
        </w:rPr>
        <w:t xml:space="preserve"> postanowień </w:t>
      </w:r>
      <w:r w:rsidR="007E0BD7">
        <w:rPr>
          <w:color w:val="000000" w:themeColor="text1"/>
          <w:sz w:val="22"/>
        </w:rPr>
        <w:t>we </w:t>
      </w:r>
      <w:r>
        <w:rPr>
          <w:color w:val="000000" w:themeColor="text1"/>
          <w:sz w:val="22"/>
        </w:rPr>
        <w:t xml:space="preserve">wzorcach umów. </w:t>
      </w:r>
    </w:p>
    <w:bookmarkEnd w:id="11"/>
    <w:p w14:paraId="55A19EA3" w14:textId="0ADB6AE8" w:rsidR="000D3AF6" w:rsidRPr="00EB15CF" w:rsidRDefault="000D3AF6" w:rsidP="000D3AF6">
      <w:pPr>
        <w:spacing w:before="120" w:after="120" w:line="360" w:lineRule="auto"/>
        <w:jc w:val="both"/>
        <w:rPr>
          <w:sz w:val="22"/>
        </w:rPr>
      </w:pPr>
      <w:r w:rsidRPr="00D55C9C">
        <w:rPr>
          <w:color w:val="000000" w:themeColor="text1"/>
          <w:sz w:val="22"/>
        </w:rPr>
        <w:t xml:space="preserve">Prezes UOKiK prowadzi </w:t>
      </w:r>
      <w:r w:rsidR="00D55C9C">
        <w:rPr>
          <w:color w:val="000000" w:themeColor="text1"/>
          <w:sz w:val="22"/>
        </w:rPr>
        <w:t>także</w:t>
      </w:r>
      <w:r w:rsidR="00EB15CF" w:rsidRPr="00D55C9C">
        <w:rPr>
          <w:color w:val="000000" w:themeColor="text1"/>
          <w:sz w:val="22"/>
        </w:rPr>
        <w:t xml:space="preserve"> </w:t>
      </w:r>
      <w:r w:rsidRPr="00D55C9C">
        <w:rPr>
          <w:color w:val="000000" w:themeColor="text1"/>
          <w:sz w:val="22"/>
        </w:rPr>
        <w:t xml:space="preserve">dwa postępowania wyjaśniające w sprawie </w:t>
      </w:r>
      <w:r w:rsidR="00EB15CF" w:rsidRPr="00D55C9C">
        <w:rPr>
          <w:color w:val="000000" w:themeColor="text1"/>
          <w:sz w:val="22"/>
        </w:rPr>
        <w:t xml:space="preserve">spółek: </w:t>
      </w:r>
      <w:r w:rsidRPr="00D55C9C">
        <w:rPr>
          <w:color w:val="000000" w:themeColor="text1"/>
          <w:sz w:val="22"/>
        </w:rPr>
        <w:t xml:space="preserve">CityFit </w:t>
      </w:r>
      <w:r w:rsidR="004A514B" w:rsidRPr="00D55C9C">
        <w:rPr>
          <w:rFonts w:cs="Arial"/>
          <w:color w:val="000000"/>
          <w:sz w:val="22"/>
        </w:rPr>
        <w:t xml:space="preserve">siedzibą w Warszawie </w:t>
      </w:r>
      <w:r w:rsidRPr="00D55C9C">
        <w:rPr>
          <w:color w:val="000000" w:themeColor="text1"/>
          <w:sz w:val="22"/>
        </w:rPr>
        <w:t>oraz WellFitness</w:t>
      </w:r>
      <w:r w:rsidR="004A514B" w:rsidRPr="00D55C9C">
        <w:rPr>
          <w:color w:val="000000" w:themeColor="text1"/>
          <w:sz w:val="22"/>
        </w:rPr>
        <w:t xml:space="preserve"> </w:t>
      </w:r>
      <w:r w:rsidR="004A514B" w:rsidRPr="00D55C9C">
        <w:rPr>
          <w:rFonts w:cs="Arial"/>
          <w:color w:val="000000"/>
          <w:sz w:val="22"/>
        </w:rPr>
        <w:t>z siedzibą we Wrocławiu</w:t>
      </w:r>
      <w:r w:rsidRPr="00D55C9C">
        <w:rPr>
          <w:color w:val="000000" w:themeColor="text1"/>
          <w:sz w:val="22"/>
        </w:rPr>
        <w:t xml:space="preserve">. </w:t>
      </w:r>
      <w:r w:rsidR="00EB15CF" w:rsidRPr="00D55C9C">
        <w:rPr>
          <w:sz w:val="22"/>
        </w:rPr>
        <w:t xml:space="preserve">Również w tych przypadkach </w:t>
      </w:r>
      <w:r w:rsidR="007E0BD7" w:rsidRPr="007E0BD7">
        <w:rPr>
          <w:sz w:val="22"/>
        </w:rPr>
        <w:t>—</w:t>
      </w:r>
      <w:r w:rsidR="00EB15CF" w:rsidRPr="00D55C9C">
        <w:rPr>
          <w:sz w:val="22"/>
        </w:rPr>
        <w:t xml:space="preserve"> z uwagi na otrzymywane sygnały konsumenckie </w:t>
      </w:r>
      <w:r w:rsidR="007E0BD7" w:rsidRPr="007E0BD7">
        <w:rPr>
          <w:sz w:val="22"/>
        </w:rPr>
        <w:t>—</w:t>
      </w:r>
      <w:r w:rsidR="00EB15CF" w:rsidRPr="00D55C9C">
        <w:rPr>
          <w:sz w:val="22"/>
        </w:rPr>
        <w:t xml:space="preserve"> </w:t>
      </w:r>
      <w:r w:rsidR="00191AC7">
        <w:rPr>
          <w:sz w:val="22"/>
        </w:rPr>
        <w:t>UOKiK sprawdzi</w:t>
      </w:r>
      <w:r w:rsidR="00EB15CF" w:rsidRPr="00D55C9C">
        <w:rPr>
          <w:sz w:val="22"/>
        </w:rPr>
        <w:t xml:space="preserve">, jak </w:t>
      </w:r>
      <w:r w:rsidR="00EB15CF" w:rsidRPr="00D55C9C">
        <w:rPr>
          <w:color w:val="000000" w:themeColor="text1"/>
          <w:sz w:val="22"/>
        </w:rPr>
        <w:t xml:space="preserve">sieci fitness </w:t>
      </w:r>
      <w:r w:rsidR="00EB15CF" w:rsidRPr="00D55C9C">
        <w:rPr>
          <w:sz w:val="22"/>
        </w:rPr>
        <w:t>informują o warunkach umów i zasadach ich przedłużani</w:t>
      </w:r>
      <w:r w:rsidR="002E4CF0" w:rsidRPr="00D55C9C">
        <w:rPr>
          <w:sz w:val="22"/>
        </w:rPr>
        <w:t>a</w:t>
      </w:r>
      <w:r w:rsidR="00EB15CF" w:rsidRPr="00D55C9C">
        <w:rPr>
          <w:sz w:val="22"/>
        </w:rPr>
        <w:t>.</w:t>
      </w:r>
      <w:r w:rsidR="00EB15CF" w:rsidRPr="00EB15CF">
        <w:rPr>
          <w:sz w:val="22"/>
        </w:rPr>
        <w:t xml:space="preserve"> </w:t>
      </w:r>
    </w:p>
    <w:p w14:paraId="7B0736D7" w14:textId="5ECFBFFA" w:rsidR="00CA32F6" w:rsidRDefault="00CA32F6" w:rsidP="00CA32F6">
      <w:pPr>
        <w:spacing w:line="360" w:lineRule="auto"/>
        <w:jc w:val="both"/>
        <w:rPr>
          <w:sz w:val="22"/>
        </w:rPr>
      </w:pPr>
    </w:p>
    <w:p w14:paraId="6304CCFC" w14:textId="2D39231D" w:rsidR="00CA32F6" w:rsidRDefault="00CA32F6" w:rsidP="00CA32F6">
      <w:pPr>
        <w:spacing w:line="360" w:lineRule="auto"/>
        <w:jc w:val="both"/>
        <w:rPr>
          <w:sz w:val="22"/>
        </w:rPr>
      </w:pPr>
    </w:p>
    <w:sectPr w:rsidR="00CA32F6"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32B30" w14:textId="77777777" w:rsidR="00E03C45" w:rsidRDefault="00E03C45">
      <w:r>
        <w:separator/>
      </w:r>
    </w:p>
  </w:endnote>
  <w:endnote w:type="continuationSeparator" w:id="0">
    <w:p w14:paraId="6F34A867" w14:textId="77777777" w:rsidR="00E03C45" w:rsidRDefault="00E03C45">
      <w:r>
        <w:continuationSeparator/>
      </w:r>
    </w:p>
  </w:endnote>
  <w:endnote w:type="continuationNotice" w:id="1">
    <w:p w14:paraId="35ABFC93" w14:textId="77777777" w:rsidR="00E03C45" w:rsidRDefault="00E03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1E0" w14:textId="77777777" w:rsidR="00441ACC"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D73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pl-PL"/>
      </w:rPr>
      <w:t>WWW.UOKiK.GOV.PL</w:t>
    </w:r>
    <w:r w:rsidR="008F170B">
      <w:rPr>
        <w:rFonts w:asciiTheme="minorHAnsi" w:hAnsiTheme="minorHAnsi" w:cstheme="minorHAnsi"/>
        <w:color w:val="595959" w:themeColor="text1" w:themeTint="A6"/>
        <w:sz w:val="16"/>
        <w:szCs w:val="16"/>
        <w:lang w:val="pl-PL"/>
      </w:rPr>
      <w:t xml:space="preserve"> </w:t>
    </w:r>
    <w:r w:rsidR="008C53D0" w:rsidRPr="00B512B5">
      <w:rPr>
        <w:rFonts w:asciiTheme="minorHAnsi" w:hAnsiTheme="minorHAnsi" w:cstheme="minorHAnsi"/>
        <w:color w:val="595959" w:themeColor="text1" w:themeTint="A6"/>
        <w:sz w:val="16"/>
        <w:szCs w:val="16"/>
        <w:lang w:val="pl-PL"/>
      </w:rPr>
      <w:t xml:space="preserve">TELEFON </w:t>
    </w:r>
    <w:r w:rsidR="00C21071" w:rsidRPr="00B512B5">
      <w:rPr>
        <w:rFonts w:asciiTheme="minorHAnsi" w:hAnsiTheme="minorHAnsi" w:cstheme="minorHAnsi"/>
        <w:color w:val="595959" w:themeColor="text1" w:themeTint="A6"/>
        <w:sz w:val="16"/>
        <w:szCs w:val="16"/>
        <w:lang w:val="pl-PL"/>
      </w:rPr>
      <w:t>2</w:t>
    </w:r>
    <w:r w:rsidR="008C53D0" w:rsidRPr="00B512B5">
      <w:rPr>
        <w:rFonts w:asciiTheme="minorHAnsi" w:hAnsiTheme="minorHAnsi" w:cstheme="minorHAnsi"/>
        <w:color w:val="595959" w:themeColor="text1" w:themeTint="A6"/>
        <w:sz w:val="16"/>
        <w:szCs w:val="16"/>
        <w:lang w:val="pl-PL"/>
      </w:rPr>
      <w:t>2</w:t>
    </w:r>
    <w:r w:rsidR="00C21071" w:rsidRPr="00B512B5">
      <w:rPr>
        <w:rFonts w:asciiTheme="minorHAnsi" w:hAnsiTheme="minorHAnsi" w:cstheme="minorHAnsi"/>
        <w:color w:val="595959" w:themeColor="text1" w:themeTint="A6"/>
        <w:sz w:val="16"/>
        <w:szCs w:val="16"/>
        <w:lang w:val="pl-PL"/>
      </w:rPr>
      <w:t xml:space="preserve"> 55 60 246</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TELEFON KOM. </w:t>
    </w:r>
    <w:r w:rsidR="00955696" w:rsidRPr="00955696">
      <w:rPr>
        <w:rFonts w:asciiTheme="minorHAnsi" w:hAnsiTheme="minorHAnsi" w:cstheme="minorHAnsi"/>
        <w:color w:val="595959" w:themeColor="text1" w:themeTint="A6"/>
        <w:sz w:val="16"/>
        <w:szCs w:val="16"/>
        <w:lang w:val="pl-PL"/>
      </w:rPr>
      <w:t>603 124 154</w:t>
    </w:r>
  </w:p>
  <w:p w14:paraId="4901F5C7" w14:textId="77777777" w:rsidR="00441ACC"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UOKiK</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Pl. Powstańców Warszawy 1, 00-950 Warszawa </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955696">
      <w:rPr>
        <w:rFonts w:asciiTheme="minorHAnsi" w:hAnsiTheme="minorHAnsi" w:cstheme="minorHAnsi"/>
        <w:color w:val="595959" w:themeColor="text1" w:themeTint="A6"/>
        <w:sz w:val="16"/>
        <w:szCs w:val="16"/>
        <w:lang w:val="pl-PL"/>
      </w:rPr>
      <w:t>X</w:t>
    </w:r>
    <w:r w:rsidR="00C21071" w:rsidRPr="00B512B5">
      <w:rPr>
        <w:rFonts w:asciiTheme="minorHAnsi" w:hAnsiTheme="minorHAnsi" w:cstheme="minorHAnsi"/>
        <w:color w:val="595959" w:themeColor="text1" w:themeTint="A6"/>
        <w:sz w:val="16"/>
        <w:szCs w:val="16"/>
        <w:lang w:val="pl-PL"/>
      </w:rPr>
      <w:t xml:space="preserve">: </w:t>
    </w:r>
    <w:hyperlink r:id="rId2" w:history="1">
      <w:r w:rsidR="00C21071" w:rsidRPr="00B512B5">
        <w:rPr>
          <w:rStyle w:val="Hipercze"/>
          <w:rFonts w:asciiTheme="minorHAnsi" w:hAnsiTheme="minorHAnsi" w:cstheme="minorHAnsi"/>
          <w:color w:val="595959" w:themeColor="text1" w:themeTint="A6"/>
          <w:sz w:val="16"/>
          <w:szCs w:val="16"/>
          <w:lang w:val="pl-PL"/>
        </w:rPr>
        <w:t>@</w:t>
      </w:r>
      <w:r w:rsidR="00C21071" w:rsidRPr="00B512B5">
        <w:rPr>
          <w:rStyle w:val="u-linkcomplex-target"/>
          <w:rFonts w:asciiTheme="minorHAnsi" w:hAnsiTheme="minorHAnsi" w:cstheme="minorHAnsi"/>
          <w:color w:val="595959" w:themeColor="text1" w:themeTint="A6"/>
          <w:sz w:val="16"/>
          <w:szCs w:val="16"/>
          <w:u w:val="single"/>
          <w:lang w:val="pl-PL"/>
        </w:rPr>
        <w:t>UOKiKgovPL</w:t>
      </w:r>
    </w:hyperlink>
    <w:r w:rsidR="00360C66">
      <w:rPr>
        <w:rStyle w:val="u-linkcomplex-target"/>
        <w:rFonts w:asciiTheme="minorHAnsi" w:hAnsiTheme="minorHAnsi" w:cstheme="minorHAnsi"/>
        <w:color w:val="595959" w:themeColor="text1" w:themeTint="A6"/>
        <w:sz w:val="16"/>
        <w:szCs w:val="16"/>
        <w:u w:val="single"/>
        <w:lang w:val="pl-PL"/>
      </w:rPr>
      <w:br/>
    </w:r>
    <w:r w:rsidR="00360C66"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00360C66"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97B49" w14:textId="77777777" w:rsidR="00E03C45" w:rsidRDefault="00E03C45">
      <w:r>
        <w:separator/>
      </w:r>
    </w:p>
  </w:footnote>
  <w:footnote w:type="continuationSeparator" w:id="0">
    <w:p w14:paraId="7794298D" w14:textId="77777777" w:rsidR="00E03C45" w:rsidRDefault="00E03C45">
      <w:r>
        <w:continuationSeparator/>
      </w:r>
    </w:p>
  </w:footnote>
  <w:footnote w:type="continuationNotice" w:id="1">
    <w:p w14:paraId="63DFD6E5" w14:textId="77777777" w:rsidR="00E03C45" w:rsidRDefault="00E03C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77777777" w:rsidR="00441ACC" w:rsidRDefault="00C81210" w:rsidP="00441ACC">
    <w:pPr>
      <w:pStyle w:val="Nagwek"/>
      <w:tabs>
        <w:tab w:val="clear" w:pos="9072"/>
      </w:tabs>
    </w:pPr>
    <w:r>
      <w:rPr>
        <w:noProof/>
        <w:lang w:val="pl-PL" w:eastAsia="pl-PL"/>
      </w:rPr>
      <w:drawing>
        <wp:inline distT="0" distB="0" distL="0" distR="0" wp14:anchorId="0EEB7187" wp14:editId="796F0A20">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57BC"/>
    <w:multiLevelType w:val="hybridMultilevel"/>
    <w:tmpl w:val="2DC8A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E446D"/>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0DCB553D"/>
    <w:multiLevelType w:val="hybridMultilevel"/>
    <w:tmpl w:val="A8D20418"/>
    <w:lvl w:ilvl="0" w:tplc="0415001B">
      <w:start w:val="1"/>
      <w:numFmt w:val="lowerRoman"/>
      <w:lvlText w:val="%1."/>
      <w:lvlJc w:val="righ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41575"/>
    <w:multiLevelType w:val="hybridMultilevel"/>
    <w:tmpl w:val="C9289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AF76F5"/>
    <w:multiLevelType w:val="hybridMultilevel"/>
    <w:tmpl w:val="BC42D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7568C8"/>
    <w:multiLevelType w:val="hybridMultilevel"/>
    <w:tmpl w:val="C6369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17"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7B5230"/>
    <w:multiLevelType w:val="hybridMultilevel"/>
    <w:tmpl w:val="D1EE3062"/>
    <w:lvl w:ilvl="0" w:tplc="8C729460">
      <w:start w:val="1"/>
      <w:numFmt w:val="decimal"/>
      <w:lvlText w:val="[%1]"/>
      <w:lvlJc w:val="left"/>
      <w:pPr>
        <w:ind w:left="680" w:hanging="680"/>
      </w:pPr>
      <w:rPr>
        <w:rFonts w:ascii="Trebuchet MS" w:hAnsi="Trebuchet MS" w:hint="default"/>
        <w:i w:val="0"/>
      </w:rPr>
    </w:lvl>
    <w:lvl w:ilvl="1" w:tplc="7D8CD1C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29A3C78">
      <w:start w:val="1"/>
      <w:numFmt w:val="lowerLetter"/>
      <w:lvlText w:val="%4."/>
      <w:lvlJc w:val="left"/>
      <w:pPr>
        <w:ind w:left="2925" w:hanging="765"/>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89D1BF3"/>
    <w:multiLevelType w:val="multilevel"/>
    <w:tmpl w:val="7B24B224"/>
    <w:name w:val="Heading_1"/>
    <w:numStyleLink w:val="BMHeadings"/>
  </w:abstractNum>
  <w:abstractNum w:abstractNumId="2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C3476E"/>
    <w:multiLevelType w:val="hybridMultilevel"/>
    <w:tmpl w:val="6D7C9258"/>
    <w:lvl w:ilvl="0" w:tplc="DB365D5A">
      <w:start w:val="1"/>
      <w:numFmt w:val="decimal"/>
      <w:lvlText w:val="[%1]"/>
      <w:lvlJc w:val="left"/>
      <w:pPr>
        <w:ind w:left="0" w:firstLine="0"/>
      </w:pPr>
      <w:rPr>
        <w:rFonts w:ascii="Trebuchet MS" w:hAnsi="Trebuchet MS" w:hint="default"/>
        <w:b w:val="0"/>
        <w:i w:val="0"/>
        <w:sz w:val="22"/>
        <w:szCs w:val="22"/>
      </w:rPr>
    </w:lvl>
    <w:lvl w:ilvl="1" w:tplc="04150017">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5"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1260A67"/>
    <w:multiLevelType w:val="hybridMultilevel"/>
    <w:tmpl w:val="476E931E"/>
    <w:lvl w:ilvl="0" w:tplc="D27A3D86">
      <w:start w:val="1"/>
      <w:numFmt w:val="upperRoman"/>
      <w:lvlText w:val="%1."/>
      <w:lvlJc w:val="right"/>
      <w:pPr>
        <w:ind w:left="720" w:hanging="360"/>
      </w:pPr>
      <w:rPr>
        <w:rFonts w:ascii="Trebuchet MS" w:hAnsi="Trebuchet M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C02935"/>
    <w:multiLevelType w:val="hybridMultilevel"/>
    <w:tmpl w:val="45380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9"/>
  </w:num>
  <w:num w:numId="4">
    <w:abstractNumId w:val="40"/>
  </w:num>
  <w:num w:numId="5">
    <w:abstractNumId w:val="22"/>
  </w:num>
  <w:num w:numId="6">
    <w:abstractNumId w:val="29"/>
  </w:num>
  <w:num w:numId="7">
    <w:abstractNumId w:val="31"/>
  </w:num>
  <w:num w:numId="8">
    <w:abstractNumId w:val="35"/>
  </w:num>
  <w:num w:numId="9">
    <w:abstractNumId w:val="23"/>
  </w:num>
  <w:num w:numId="10">
    <w:abstractNumId w:val="38"/>
  </w:num>
  <w:num w:numId="11">
    <w:abstractNumId w:val="0"/>
  </w:num>
  <w:num w:numId="12">
    <w:abstractNumId w:val="34"/>
  </w:num>
  <w:num w:numId="13">
    <w:abstractNumId w:val="24"/>
  </w:num>
  <w:num w:numId="14">
    <w:abstractNumId w:val="42"/>
  </w:num>
  <w:num w:numId="15">
    <w:abstractNumId w:val="43"/>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5"/>
  </w:num>
  <w:num w:numId="22">
    <w:abstractNumId w:val="17"/>
  </w:num>
  <w:num w:numId="23">
    <w:abstractNumId w:val="5"/>
  </w:num>
  <w:num w:numId="24">
    <w:abstractNumId w:val="13"/>
  </w:num>
  <w:num w:numId="25">
    <w:abstractNumId w:val="1"/>
  </w:num>
  <w:num w:numId="26">
    <w:abstractNumId w:val="39"/>
  </w:num>
  <w:num w:numId="27">
    <w:abstractNumId w:val="20"/>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3"/>
  </w:num>
  <w:num w:numId="31">
    <w:abstractNumId w:val="12"/>
  </w:num>
  <w:num w:numId="32">
    <w:abstractNumId w:val="18"/>
  </w:num>
  <w:num w:numId="33">
    <w:abstractNumId w:val="27"/>
  </w:num>
  <w:num w:numId="34">
    <w:abstractNumId w:val="16"/>
  </w:num>
  <w:num w:numId="35">
    <w:abstractNumId w:val="21"/>
  </w:num>
  <w:num w:numId="36">
    <w:abstractNumId w:val="15"/>
  </w:num>
  <w:num w:numId="37">
    <w:abstractNumId w:val="6"/>
  </w:num>
  <w:num w:numId="38">
    <w:abstractNumId w:val="37"/>
  </w:num>
  <w:num w:numId="39">
    <w:abstractNumId w:val="4"/>
  </w:num>
  <w:num w:numId="40">
    <w:abstractNumId w:val="14"/>
  </w:num>
  <w:num w:numId="41">
    <w:abstractNumId w:val="11"/>
  </w:num>
  <w:num w:numId="42">
    <w:abstractNumId w:val="30"/>
  </w:num>
  <w:num w:numId="43">
    <w:abstractNumId w:val="41"/>
  </w:num>
  <w:num w:numId="44">
    <w:abstractNumId w:val="7"/>
  </w:num>
  <w:num w:numId="45">
    <w:abstractNumId w:val="19"/>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307"/>
    <w:rsid w:val="00002C19"/>
    <w:rsid w:val="00002F9E"/>
    <w:rsid w:val="000042A8"/>
    <w:rsid w:val="00004EA9"/>
    <w:rsid w:val="00004EAA"/>
    <w:rsid w:val="00005BBB"/>
    <w:rsid w:val="0000713A"/>
    <w:rsid w:val="00007E00"/>
    <w:rsid w:val="000116FE"/>
    <w:rsid w:val="00011AF2"/>
    <w:rsid w:val="00011E69"/>
    <w:rsid w:val="00011F51"/>
    <w:rsid w:val="0001253E"/>
    <w:rsid w:val="00013250"/>
    <w:rsid w:val="0001385A"/>
    <w:rsid w:val="000153E0"/>
    <w:rsid w:val="000154CE"/>
    <w:rsid w:val="00016D70"/>
    <w:rsid w:val="000217EC"/>
    <w:rsid w:val="00021906"/>
    <w:rsid w:val="000222C1"/>
    <w:rsid w:val="000228D8"/>
    <w:rsid w:val="000230EB"/>
    <w:rsid w:val="00023634"/>
    <w:rsid w:val="0002523D"/>
    <w:rsid w:val="0002590F"/>
    <w:rsid w:val="00026D3C"/>
    <w:rsid w:val="000310D1"/>
    <w:rsid w:val="00033035"/>
    <w:rsid w:val="0003501D"/>
    <w:rsid w:val="00035E97"/>
    <w:rsid w:val="000365AA"/>
    <w:rsid w:val="00040319"/>
    <w:rsid w:val="00042F31"/>
    <w:rsid w:val="00042F96"/>
    <w:rsid w:val="0004384F"/>
    <w:rsid w:val="0004497D"/>
    <w:rsid w:val="00052F3C"/>
    <w:rsid w:val="0005359B"/>
    <w:rsid w:val="00055697"/>
    <w:rsid w:val="000558FC"/>
    <w:rsid w:val="00055B3E"/>
    <w:rsid w:val="00056AF4"/>
    <w:rsid w:val="00057CA6"/>
    <w:rsid w:val="00060757"/>
    <w:rsid w:val="00061749"/>
    <w:rsid w:val="0006245C"/>
    <w:rsid w:val="00065164"/>
    <w:rsid w:val="000651E9"/>
    <w:rsid w:val="00065965"/>
    <w:rsid w:val="00066E0C"/>
    <w:rsid w:val="00070771"/>
    <w:rsid w:val="00070F8E"/>
    <w:rsid w:val="00073A74"/>
    <w:rsid w:val="00073AA7"/>
    <w:rsid w:val="0008102C"/>
    <w:rsid w:val="00081B8A"/>
    <w:rsid w:val="00084F76"/>
    <w:rsid w:val="00085924"/>
    <w:rsid w:val="00090153"/>
    <w:rsid w:val="000920E2"/>
    <w:rsid w:val="00093BCB"/>
    <w:rsid w:val="0009433A"/>
    <w:rsid w:val="00094613"/>
    <w:rsid w:val="00094896"/>
    <w:rsid w:val="00094AC5"/>
    <w:rsid w:val="00094B06"/>
    <w:rsid w:val="00096386"/>
    <w:rsid w:val="000A1D68"/>
    <w:rsid w:val="000A3360"/>
    <w:rsid w:val="000A4AD7"/>
    <w:rsid w:val="000A4C76"/>
    <w:rsid w:val="000A6188"/>
    <w:rsid w:val="000A6697"/>
    <w:rsid w:val="000A74FA"/>
    <w:rsid w:val="000A7A08"/>
    <w:rsid w:val="000B07BF"/>
    <w:rsid w:val="000B149D"/>
    <w:rsid w:val="000B14C1"/>
    <w:rsid w:val="000B1AC5"/>
    <w:rsid w:val="000B3CAE"/>
    <w:rsid w:val="000B436A"/>
    <w:rsid w:val="000B4649"/>
    <w:rsid w:val="000B49B4"/>
    <w:rsid w:val="000B4E85"/>
    <w:rsid w:val="000B53F5"/>
    <w:rsid w:val="000B5C03"/>
    <w:rsid w:val="000B6443"/>
    <w:rsid w:val="000B7247"/>
    <w:rsid w:val="000C03C2"/>
    <w:rsid w:val="000C0542"/>
    <w:rsid w:val="000C0B12"/>
    <w:rsid w:val="000C3836"/>
    <w:rsid w:val="000C3C23"/>
    <w:rsid w:val="000C4DFC"/>
    <w:rsid w:val="000C4F25"/>
    <w:rsid w:val="000D1A83"/>
    <w:rsid w:val="000D1EDF"/>
    <w:rsid w:val="000D202D"/>
    <w:rsid w:val="000D2CAB"/>
    <w:rsid w:val="000D2FA7"/>
    <w:rsid w:val="000D34B9"/>
    <w:rsid w:val="000D3578"/>
    <w:rsid w:val="000D3AF6"/>
    <w:rsid w:val="000D4A1F"/>
    <w:rsid w:val="000D5738"/>
    <w:rsid w:val="000D626C"/>
    <w:rsid w:val="000D72EC"/>
    <w:rsid w:val="000D7D8C"/>
    <w:rsid w:val="000E18E0"/>
    <w:rsid w:val="000E1EA0"/>
    <w:rsid w:val="000E2D48"/>
    <w:rsid w:val="000E4E2E"/>
    <w:rsid w:val="000E4E87"/>
    <w:rsid w:val="000E729D"/>
    <w:rsid w:val="000E7690"/>
    <w:rsid w:val="000E79FE"/>
    <w:rsid w:val="000F0499"/>
    <w:rsid w:val="000F1CF8"/>
    <w:rsid w:val="000F2469"/>
    <w:rsid w:val="000F4784"/>
    <w:rsid w:val="000F4C31"/>
    <w:rsid w:val="000F5220"/>
    <w:rsid w:val="000F6F9E"/>
    <w:rsid w:val="00100546"/>
    <w:rsid w:val="00100B4B"/>
    <w:rsid w:val="00101DDB"/>
    <w:rsid w:val="00101E99"/>
    <w:rsid w:val="00101EDC"/>
    <w:rsid w:val="00101FE7"/>
    <w:rsid w:val="00102A5F"/>
    <w:rsid w:val="00102AEF"/>
    <w:rsid w:val="00103669"/>
    <w:rsid w:val="0010559C"/>
    <w:rsid w:val="00105ABD"/>
    <w:rsid w:val="00106F25"/>
    <w:rsid w:val="00107844"/>
    <w:rsid w:val="001109D6"/>
    <w:rsid w:val="00111422"/>
    <w:rsid w:val="00111804"/>
    <w:rsid w:val="0011255A"/>
    <w:rsid w:val="00112783"/>
    <w:rsid w:val="001130AD"/>
    <w:rsid w:val="0011333B"/>
    <w:rsid w:val="001134CD"/>
    <w:rsid w:val="001152D4"/>
    <w:rsid w:val="00116477"/>
    <w:rsid w:val="00117F15"/>
    <w:rsid w:val="00120FBD"/>
    <w:rsid w:val="001217D8"/>
    <w:rsid w:val="0012424D"/>
    <w:rsid w:val="00124B89"/>
    <w:rsid w:val="00124EDC"/>
    <w:rsid w:val="00125A13"/>
    <w:rsid w:val="00130259"/>
    <w:rsid w:val="001304A3"/>
    <w:rsid w:val="00130A58"/>
    <w:rsid w:val="0013159A"/>
    <w:rsid w:val="0013233C"/>
    <w:rsid w:val="00132B05"/>
    <w:rsid w:val="00133470"/>
    <w:rsid w:val="00135455"/>
    <w:rsid w:val="00136D28"/>
    <w:rsid w:val="00137084"/>
    <w:rsid w:val="001413C7"/>
    <w:rsid w:val="00141D6F"/>
    <w:rsid w:val="00141FAF"/>
    <w:rsid w:val="001421B2"/>
    <w:rsid w:val="00143310"/>
    <w:rsid w:val="00144841"/>
    <w:rsid w:val="00144E9C"/>
    <w:rsid w:val="00146F69"/>
    <w:rsid w:val="0014727B"/>
    <w:rsid w:val="00150FCD"/>
    <w:rsid w:val="001530BD"/>
    <w:rsid w:val="00154747"/>
    <w:rsid w:val="00155B0B"/>
    <w:rsid w:val="00155CFD"/>
    <w:rsid w:val="00157E9A"/>
    <w:rsid w:val="00160FD5"/>
    <w:rsid w:val="00161094"/>
    <w:rsid w:val="0016160E"/>
    <w:rsid w:val="00162B45"/>
    <w:rsid w:val="0016325D"/>
    <w:rsid w:val="001639E7"/>
    <w:rsid w:val="00163DF9"/>
    <w:rsid w:val="00164AB2"/>
    <w:rsid w:val="00165870"/>
    <w:rsid w:val="00165C2C"/>
    <w:rsid w:val="00165CD2"/>
    <w:rsid w:val="001666D6"/>
    <w:rsid w:val="0016672C"/>
    <w:rsid w:val="00166B5D"/>
    <w:rsid w:val="00166F6E"/>
    <w:rsid w:val="001675EF"/>
    <w:rsid w:val="00170227"/>
    <w:rsid w:val="0017028A"/>
    <w:rsid w:val="001709DF"/>
    <w:rsid w:val="00171120"/>
    <w:rsid w:val="00171C8F"/>
    <w:rsid w:val="0017202E"/>
    <w:rsid w:val="001724A8"/>
    <w:rsid w:val="00173806"/>
    <w:rsid w:val="001746FD"/>
    <w:rsid w:val="00175436"/>
    <w:rsid w:val="00177928"/>
    <w:rsid w:val="001814AF"/>
    <w:rsid w:val="001826FD"/>
    <w:rsid w:val="00183E61"/>
    <w:rsid w:val="00186FD8"/>
    <w:rsid w:val="0019070F"/>
    <w:rsid w:val="00190D5A"/>
    <w:rsid w:val="001918D9"/>
    <w:rsid w:val="00191AC7"/>
    <w:rsid w:val="0019467B"/>
    <w:rsid w:val="0019661A"/>
    <w:rsid w:val="00196736"/>
    <w:rsid w:val="00196E95"/>
    <w:rsid w:val="001979B5"/>
    <w:rsid w:val="001A0886"/>
    <w:rsid w:val="001A1A6F"/>
    <w:rsid w:val="001A1ED7"/>
    <w:rsid w:val="001A30F1"/>
    <w:rsid w:val="001A4982"/>
    <w:rsid w:val="001A5F7C"/>
    <w:rsid w:val="001A620F"/>
    <w:rsid w:val="001A675A"/>
    <w:rsid w:val="001A6E5B"/>
    <w:rsid w:val="001A7451"/>
    <w:rsid w:val="001B0740"/>
    <w:rsid w:val="001B4E6D"/>
    <w:rsid w:val="001B5DA3"/>
    <w:rsid w:val="001B752A"/>
    <w:rsid w:val="001B7BD8"/>
    <w:rsid w:val="001C0933"/>
    <w:rsid w:val="001C09CA"/>
    <w:rsid w:val="001C1857"/>
    <w:rsid w:val="001C1FAD"/>
    <w:rsid w:val="001C23BC"/>
    <w:rsid w:val="001C598B"/>
    <w:rsid w:val="001C647B"/>
    <w:rsid w:val="001C7744"/>
    <w:rsid w:val="001C792B"/>
    <w:rsid w:val="001D0836"/>
    <w:rsid w:val="001D1E10"/>
    <w:rsid w:val="001D3725"/>
    <w:rsid w:val="001D4A72"/>
    <w:rsid w:val="001D5E17"/>
    <w:rsid w:val="001D615B"/>
    <w:rsid w:val="001D6CF9"/>
    <w:rsid w:val="001D7B2B"/>
    <w:rsid w:val="001E0512"/>
    <w:rsid w:val="001E104A"/>
    <w:rsid w:val="001E17D9"/>
    <w:rsid w:val="001E188E"/>
    <w:rsid w:val="001E1ED5"/>
    <w:rsid w:val="001E210A"/>
    <w:rsid w:val="001E2826"/>
    <w:rsid w:val="001E2FEA"/>
    <w:rsid w:val="001E4AD3"/>
    <w:rsid w:val="001E4F92"/>
    <w:rsid w:val="001E5612"/>
    <w:rsid w:val="001E6912"/>
    <w:rsid w:val="001F1769"/>
    <w:rsid w:val="001F2F22"/>
    <w:rsid w:val="001F4A73"/>
    <w:rsid w:val="001F4F1A"/>
    <w:rsid w:val="001F5323"/>
    <w:rsid w:val="001F63E4"/>
    <w:rsid w:val="001F68BD"/>
    <w:rsid w:val="001F6BF8"/>
    <w:rsid w:val="001F6FF2"/>
    <w:rsid w:val="00203851"/>
    <w:rsid w:val="00205580"/>
    <w:rsid w:val="00206916"/>
    <w:rsid w:val="00206F0B"/>
    <w:rsid w:val="00210493"/>
    <w:rsid w:val="00211A94"/>
    <w:rsid w:val="0021297C"/>
    <w:rsid w:val="002139D3"/>
    <w:rsid w:val="002157BB"/>
    <w:rsid w:val="002158B8"/>
    <w:rsid w:val="002166FA"/>
    <w:rsid w:val="00220B6E"/>
    <w:rsid w:val="00222162"/>
    <w:rsid w:val="002235A1"/>
    <w:rsid w:val="00224371"/>
    <w:rsid w:val="002243BB"/>
    <w:rsid w:val="002262B5"/>
    <w:rsid w:val="00227366"/>
    <w:rsid w:val="00227989"/>
    <w:rsid w:val="0023138D"/>
    <w:rsid w:val="00231617"/>
    <w:rsid w:val="00231868"/>
    <w:rsid w:val="00231FDC"/>
    <w:rsid w:val="002332D3"/>
    <w:rsid w:val="00235759"/>
    <w:rsid w:val="0023586B"/>
    <w:rsid w:val="00235D7E"/>
    <w:rsid w:val="00237CBC"/>
    <w:rsid w:val="00237F56"/>
    <w:rsid w:val="00240013"/>
    <w:rsid w:val="0024003E"/>
    <w:rsid w:val="0024101E"/>
    <w:rsid w:val="0024118E"/>
    <w:rsid w:val="00241BAC"/>
    <w:rsid w:val="00243661"/>
    <w:rsid w:val="002449DE"/>
    <w:rsid w:val="00244DBD"/>
    <w:rsid w:val="00245A01"/>
    <w:rsid w:val="00245FE1"/>
    <w:rsid w:val="002463CE"/>
    <w:rsid w:val="00246B4A"/>
    <w:rsid w:val="0025026C"/>
    <w:rsid w:val="00250D61"/>
    <w:rsid w:val="00251E26"/>
    <w:rsid w:val="00252703"/>
    <w:rsid w:val="00252ECE"/>
    <w:rsid w:val="00253411"/>
    <w:rsid w:val="002555F4"/>
    <w:rsid w:val="00255816"/>
    <w:rsid w:val="00257789"/>
    <w:rsid w:val="00260382"/>
    <w:rsid w:val="00262E52"/>
    <w:rsid w:val="002639C1"/>
    <w:rsid w:val="0026541F"/>
    <w:rsid w:val="00265C16"/>
    <w:rsid w:val="00265D3F"/>
    <w:rsid w:val="00266082"/>
    <w:rsid w:val="00266CB4"/>
    <w:rsid w:val="00267CF5"/>
    <w:rsid w:val="00267DD1"/>
    <w:rsid w:val="002717C4"/>
    <w:rsid w:val="002728BA"/>
    <w:rsid w:val="00272E2C"/>
    <w:rsid w:val="0027378B"/>
    <w:rsid w:val="00273CEF"/>
    <w:rsid w:val="002758FF"/>
    <w:rsid w:val="00277075"/>
    <w:rsid w:val="00280001"/>
    <w:rsid w:val="002801AA"/>
    <w:rsid w:val="00281E95"/>
    <w:rsid w:val="00282B5C"/>
    <w:rsid w:val="002864BE"/>
    <w:rsid w:val="00286BE4"/>
    <w:rsid w:val="00286DD7"/>
    <w:rsid w:val="00286E54"/>
    <w:rsid w:val="00291BB9"/>
    <w:rsid w:val="00292D75"/>
    <w:rsid w:val="00293525"/>
    <w:rsid w:val="0029439D"/>
    <w:rsid w:val="00295193"/>
    <w:rsid w:val="00295B34"/>
    <w:rsid w:val="00296D93"/>
    <w:rsid w:val="00297620"/>
    <w:rsid w:val="002A5D69"/>
    <w:rsid w:val="002A7382"/>
    <w:rsid w:val="002B0269"/>
    <w:rsid w:val="002B0B00"/>
    <w:rsid w:val="002B1DBF"/>
    <w:rsid w:val="002B3B3B"/>
    <w:rsid w:val="002B4920"/>
    <w:rsid w:val="002B4C6B"/>
    <w:rsid w:val="002C0D5D"/>
    <w:rsid w:val="002C2F71"/>
    <w:rsid w:val="002C3155"/>
    <w:rsid w:val="002C361E"/>
    <w:rsid w:val="002C4FFE"/>
    <w:rsid w:val="002C53CB"/>
    <w:rsid w:val="002C692D"/>
    <w:rsid w:val="002C6ABE"/>
    <w:rsid w:val="002C6DD8"/>
    <w:rsid w:val="002C743A"/>
    <w:rsid w:val="002D0166"/>
    <w:rsid w:val="002D249B"/>
    <w:rsid w:val="002D29B0"/>
    <w:rsid w:val="002D5C47"/>
    <w:rsid w:val="002D692D"/>
    <w:rsid w:val="002E224C"/>
    <w:rsid w:val="002E2BEE"/>
    <w:rsid w:val="002E2E71"/>
    <w:rsid w:val="002E388C"/>
    <w:rsid w:val="002E4BE8"/>
    <w:rsid w:val="002E4CF0"/>
    <w:rsid w:val="002E5BEF"/>
    <w:rsid w:val="002E633D"/>
    <w:rsid w:val="002E691A"/>
    <w:rsid w:val="002E69EB"/>
    <w:rsid w:val="002F1BF3"/>
    <w:rsid w:val="002F2C49"/>
    <w:rsid w:val="002F4D43"/>
    <w:rsid w:val="002F5879"/>
    <w:rsid w:val="002F61FB"/>
    <w:rsid w:val="00300395"/>
    <w:rsid w:val="00301755"/>
    <w:rsid w:val="003019D6"/>
    <w:rsid w:val="003035B9"/>
    <w:rsid w:val="003039AF"/>
    <w:rsid w:val="00303A6F"/>
    <w:rsid w:val="003056C6"/>
    <w:rsid w:val="00305E82"/>
    <w:rsid w:val="003066C2"/>
    <w:rsid w:val="003071F4"/>
    <w:rsid w:val="00307693"/>
    <w:rsid w:val="003077B8"/>
    <w:rsid w:val="003108E8"/>
    <w:rsid w:val="003118A7"/>
    <w:rsid w:val="00311B14"/>
    <w:rsid w:val="00312FBD"/>
    <w:rsid w:val="00313471"/>
    <w:rsid w:val="003138EC"/>
    <w:rsid w:val="00313EBF"/>
    <w:rsid w:val="003143CA"/>
    <w:rsid w:val="00314877"/>
    <w:rsid w:val="00314A14"/>
    <w:rsid w:val="0031600B"/>
    <w:rsid w:val="0031673D"/>
    <w:rsid w:val="00317A35"/>
    <w:rsid w:val="00320BC3"/>
    <w:rsid w:val="00323C60"/>
    <w:rsid w:val="0032426F"/>
    <w:rsid w:val="00324306"/>
    <w:rsid w:val="003278D6"/>
    <w:rsid w:val="00327E1F"/>
    <w:rsid w:val="003303F0"/>
    <w:rsid w:val="00331102"/>
    <w:rsid w:val="003311C0"/>
    <w:rsid w:val="003317C9"/>
    <w:rsid w:val="00331AFF"/>
    <w:rsid w:val="003348EF"/>
    <w:rsid w:val="00335AD5"/>
    <w:rsid w:val="00336855"/>
    <w:rsid w:val="00337368"/>
    <w:rsid w:val="003374B3"/>
    <w:rsid w:val="00337A53"/>
    <w:rsid w:val="0034059B"/>
    <w:rsid w:val="00340F90"/>
    <w:rsid w:val="00341D5B"/>
    <w:rsid w:val="00341FC5"/>
    <w:rsid w:val="00342935"/>
    <w:rsid w:val="003439E9"/>
    <w:rsid w:val="00346BCB"/>
    <w:rsid w:val="00346D07"/>
    <w:rsid w:val="00347AF6"/>
    <w:rsid w:val="0035019C"/>
    <w:rsid w:val="00351500"/>
    <w:rsid w:val="00352D8D"/>
    <w:rsid w:val="00353561"/>
    <w:rsid w:val="003547DA"/>
    <w:rsid w:val="00360248"/>
    <w:rsid w:val="00360C3B"/>
    <w:rsid w:val="00360C66"/>
    <w:rsid w:val="00360E6E"/>
    <w:rsid w:val="00361AF0"/>
    <w:rsid w:val="00365A67"/>
    <w:rsid w:val="00365C1F"/>
    <w:rsid w:val="00366A46"/>
    <w:rsid w:val="0037005C"/>
    <w:rsid w:val="003701A2"/>
    <w:rsid w:val="003704EC"/>
    <w:rsid w:val="0037290F"/>
    <w:rsid w:val="00372AED"/>
    <w:rsid w:val="003742FC"/>
    <w:rsid w:val="00374442"/>
    <w:rsid w:val="00376DCF"/>
    <w:rsid w:val="00377667"/>
    <w:rsid w:val="00377A0D"/>
    <w:rsid w:val="003806F9"/>
    <w:rsid w:val="00380F9B"/>
    <w:rsid w:val="00381129"/>
    <w:rsid w:val="00382524"/>
    <w:rsid w:val="00382FEF"/>
    <w:rsid w:val="003840E9"/>
    <w:rsid w:val="00385009"/>
    <w:rsid w:val="003854CA"/>
    <w:rsid w:val="003856F2"/>
    <w:rsid w:val="0038677D"/>
    <w:rsid w:val="00387739"/>
    <w:rsid w:val="00390C40"/>
    <w:rsid w:val="0039154A"/>
    <w:rsid w:val="003916E7"/>
    <w:rsid w:val="00391F20"/>
    <w:rsid w:val="0039217F"/>
    <w:rsid w:val="00394548"/>
    <w:rsid w:val="00396DFE"/>
    <w:rsid w:val="003979A6"/>
    <w:rsid w:val="003A0F2C"/>
    <w:rsid w:val="003A212A"/>
    <w:rsid w:val="003A26D0"/>
    <w:rsid w:val="003A2B10"/>
    <w:rsid w:val="003A35D6"/>
    <w:rsid w:val="003A3DA6"/>
    <w:rsid w:val="003A4A05"/>
    <w:rsid w:val="003A4C90"/>
    <w:rsid w:val="003A5566"/>
    <w:rsid w:val="003A73BE"/>
    <w:rsid w:val="003A7C48"/>
    <w:rsid w:val="003B11E2"/>
    <w:rsid w:val="003B3EA5"/>
    <w:rsid w:val="003B792F"/>
    <w:rsid w:val="003B7D94"/>
    <w:rsid w:val="003C22B3"/>
    <w:rsid w:val="003C22FD"/>
    <w:rsid w:val="003C6F13"/>
    <w:rsid w:val="003C7790"/>
    <w:rsid w:val="003D0369"/>
    <w:rsid w:val="003D1479"/>
    <w:rsid w:val="003D22E4"/>
    <w:rsid w:val="003D2F7A"/>
    <w:rsid w:val="003D309E"/>
    <w:rsid w:val="003D3EA2"/>
    <w:rsid w:val="003D3FF4"/>
    <w:rsid w:val="003D5848"/>
    <w:rsid w:val="003D5B6F"/>
    <w:rsid w:val="003D5D52"/>
    <w:rsid w:val="003D7161"/>
    <w:rsid w:val="003D7242"/>
    <w:rsid w:val="003D77B6"/>
    <w:rsid w:val="003E16AA"/>
    <w:rsid w:val="003E357F"/>
    <w:rsid w:val="003E3F9D"/>
    <w:rsid w:val="003E457E"/>
    <w:rsid w:val="003E58F5"/>
    <w:rsid w:val="003E5F4C"/>
    <w:rsid w:val="003E614D"/>
    <w:rsid w:val="003E62F7"/>
    <w:rsid w:val="003E69E5"/>
    <w:rsid w:val="003E6CE9"/>
    <w:rsid w:val="003F025B"/>
    <w:rsid w:val="003F06DE"/>
    <w:rsid w:val="003F2C04"/>
    <w:rsid w:val="003F2CC1"/>
    <w:rsid w:val="003F3F30"/>
    <w:rsid w:val="003F5875"/>
    <w:rsid w:val="003F6D16"/>
    <w:rsid w:val="003F734B"/>
    <w:rsid w:val="003F76BB"/>
    <w:rsid w:val="0040112A"/>
    <w:rsid w:val="004014D7"/>
    <w:rsid w:val="00401C23"/>
    <w:rsid w:val="00402689"/>
    <w:rsid w:val="00402C99"/>
    <w:rsid w:val="00405576"/>
    <w:rsid w:val="00405606"/>
    <w:rsid w:val="0040748E"/>
    <w:rsid w:val="0041079F"/>
    <w:rsid w:val="004110FA"/>
    <w:rsid w:val="00412115"/>
    <w:rsid w:val="004121C9"/>
    <w:rsid w:val="00412206"/>
    <w:rsid w:val="00413B92"/>
    <w:rsid w:val="00414702"/>
    <w:rsid w:val="00416767"/>
    <w:rsid w:val="00416D22"/>
    <w:rsid w:val="00416D63"/>
    <w:rsid w:val="00417024"/>
    <w:rsid w:val="0041758D"/>
    <w:rsid w:val="00417874"/>
    <w:rsid w:val="00423B87"/>
    <w:rsid w:val="00425218"/>
    <w:rsid w:val="00425A45"/>
    <w:rsid w:val="00425EC4"/>
    <w:rsid w:val="00425FF9"/>
    <w:rsid w:val="00427E08"/>
    <w:rsid w:val="00427E4D"/>
    <w:rsid w:val="0043007B"/>
    <w:rsid w:val="0043055C"/>
    <w:rsid w:val="00431AF3"/>
    <w:rsid w:val="00434009"/>
    <w:rsid w:val="004349BA"/>
    <w:rsid w:val="004351FA"/>
    <w:rsid w:val="00435508"/>
    <w:rsid w:val="0043575C"/>
    <w:rsid w:val="00435885"/>
    <w:rsid w:val="004365C7"/>
    <w:rsid w:val="00440C05"/>
    <w:rsid w:val="004419A3"/>
    <w:rsid w:val="00441ACC"/>
    <w:rsid w:val="004425B7"/>
    <w:rsid w:val="00442692"/>
    <w:rsid w:val="0044366D"/>
    <w:rsid w:val="0044405D"/>
    <w:rsid w:val="00444A0B"/>
    <w:rsid w:val="00444A85"/>
    <w:rsid w:val="00444D11"/>
    <w:rsid w:val="004450C8"/>
    <w:rsid w:val="00445594"/>
    <w:rsid w:val="00445B47"/>
    <w:rsid w:val="0044613A"/>
    <w:rsid w:val="004469D6"/>
    <w:rsid w:val="00450E33"/>
    <w:rsid w:val="004523FF"/>
    <w:rsid w:val="0045285C"/>
    <w:rsid w:val="004533F2"/>
    <w:rsid w:val="00455D6E"/>
    <w:rsid w:val="00456CCB"/>
    <w:rsid w:val="00457D58"/>
    <w:rsid w:val="004607BD"/>
    <w:rsid w:val="00460C78"/>
    <w:rsid w:val="004618AD"/>
    <w:rsid w:val="00462CFA"/>
    <w:rsid w:val="00464D7B"/>
    <w:rsid w:val="00465173"/>
    <w:rsid w:val="004656A6"/>
    <w:rsid w:val="0046572D"/>
    <w:rsid w:val="00465DC5"/>
    <w:rsid w:val="00466210"/>
    <w:rsid w:val="00466DCD"/>
    <w:rsid w:val="004677AB"/>
    <w:rsid w:val="00467DE9"/>
    <w:rsid w:val="0047022D"/>
    <w:rsid w:val="00470FA4"/>
    <w:rsid w:val="00471131"/>
    <w:rsid w:val="004717CE"/>
    <w:rsid w:val="00471CFE"/>
    <w:rsid w:val="00471F59"/>
    <w:rsid w:val="0047432B"/>
    <w:rsid w:val="0047596E"/>
    <w:rsid w:val="00477B8E"/>
    <w:rsid w:val="00481273"/>
    <w:rsid w:val="00481709"/>
    <w:rsid w:val="00481A4B"/>
    <w:rsid w:val="00482A95"/>
    <w:rsid w:val="00482AB5"/>
    <w:rsid w:val="00482B9B"/>
    <w:rsid w:val="00482E92"/>
    <w:rsid w:val="004844BA"/>
    <w:rsid w:val="004847A5"/>
    <w:rsid w:val="00486008"/>
    <w:rsid w:val="00486D03"/>
    <w:rsid w:val="00486DB1"/>
    <w:rsid w:val="0048708B"/>
    <w:rsid w:val="00487234"/>
    <w:rsid w:val="004876B3"/>
    <w:rsid w:val="00491101"/>
    <w:rsid w:val="004914B1"/>
    <w:rsid w:val="00493E10"/>
    <w:rsid w:val="004942D7"/>
    <w:rsid w:val="0049583F"/>
    <w:rsid w:val="004972E8"/>
    <w:rsid w:val="004976C8"/>
    <w:rsid w:val="004A0308"/>
    <w:rsid w:val="004A254E"/>
    <w:rsid w:val="004A262D"/>
    <w:rsid w:val="004A514B"/>
    <w:rsid w:val="004A57B0"/>
    <w:rsid w:val="004A5BA3"/>
    <w:rsid w:val="004A62FB"/>
    <w:rsid w:val="004A6782"/>
    <w:rsid w:val="004A7947"/>
    <w:rsid w:val="004B0119"/>
    <w:rsid w:val="004B1458"/>
    <w:rsid w:val="004B1B9B"/>
    <w:rsid w:val="004B2DB0"/>
    <w:rsid w:val="004B4995"/>
    <w:rsid w:val="004B5A4D"/>
    <w:rsid w:val="004B6F07"/>
    <w:rsid w:val="004C0F9E"/>
    <w:rsid w:val="004C1243"/>
    <w:rsid w:val="004C12A8"/>
    <w:rsid w:val="004C4252"/>
    <w:rsid w:val="004C4964"/>
    <w:rsid w:val="004C5B88"/>
    <w:rsid w:val="004C5C26"/>
    <w:rsid w:val="004C6885"/>
    <w:rsid w:val="004C70AD"/>
    <w:rsid w:val="004D2A3E"/>
    <w:rsid w:val="004D2F9B"/>
    <w:rsid w:val="004D50BF"/>
    <w:rsid w:val="004D6BF2"/>
    <w:rsid w:val="004D7C0E"/>
    <w:rsid w:val="004E15F9"/>
    <w:rsid w:val="004E6B1D"/>
    <w:rsid w:val="004E7828"/>
    <w:rsid w:val="004F1215"/>
    <w:rsid w:val="004F40F7"/>
    <w:rsid w:val="004F4BE0"/>
    <w:rsid w:val="004F634E"/>
    <w:rsid w:val="004F6EFF"/>
    <w:rsid w:val="004F74F2"/>
    <w:rsid w:val="004F7E99"/>
    <w:rsid w:val="005003F9"/>
    <w:rsid w:val="00502A08"/>
    <w:rsid w:val="0050417B"/>
    <w:rsid w:val="00504B7E"/>
    <w:rsid w:val="00505372"/>
    <w:rsid w:val="00510F77"/>
    <w:rsid w:val="00511612"/>
    <w:rsid w:val="00511C73"/>
    <w:rsid w:val="005129C3"/>
    <w:rsid w:val="005133CE"/>
    <w:rsid w:val="005136ED"/>
    <w:rsid w:val="00514554"/>
    <w:rsid w:val="00514B01"/>
    <w:rsid w:val="0051598C"/>
    <w:rsid w:val="00516A04"/>
    <w:rsid w:val="005178D0"/>
    <w:rsid w:val="0052114D"/>
    <w:rsid w:val="00521BA3"/>
    <w:rsid w:val="00521E75"/>
    <w:rsid w:val="00523E0D"/>
    <w:rsid w:val="00525540"/>
    <w:rsid w:val="00525588"/>
    <w:rsid w:val="0052644A"/>
    <w:rsid w:val="0052710E"/>
    <w:rsid w:val="005279BD"/>
    <w:rsid w:val="00530A1A"/>
    <w:rsid w:val="005314B8"/>
    <w:rsid w:val="005325B6"/>
    <w:rsid w:val="00532EBC"/>
    <w:rsid w:val="00533B78"/>
    <w:rsid w:val="00534160"/>
    <w:rsid w:val="00534409"/>
    <w:rsid w:val="005364C3"/>
    <w:rsid w:val="00536780"/>
    <w:rsid w:val="00536CB6"/>
    <w:rsid w:val="00540372"/>
    <w:rsid w:val="00540713"/>
    <w:rsid w:val="00541A48"/>
    <w:rsid w:val="00542E0D"/>
    <w:rsid w:val="00543003"/>
    <w:rsid w:val="005430D6"/>
    <w:rsid w:val="005435CC"/>
    <w:rsid w:val="00543F11"/>
    <w:rsid w:val="0054414B"/>
    <w:rsid w:val="005442FC"/>
    <w:rsid w:val="005446BB"/>
    <w:rsid w:val="0054721B"/>
    <w:rsid w:val="005472B1"/>
    <w:rsid w:val="005503C7"/>
    <w:rsid w:val="0055096E"/>
    <w:rsid w:val="00550AB2"/>
    <w:rsid w:val="00550DE9"/>
    <w:rsid w:val="00552EA5"/>
    <w:rsid w:val="0055352F"/>
    <w:rsid w:val="0055631D"/>
    <w:rsid w:val="0056043C"/>
    <w:rsid w:val="00561587"/>
    <w:rsid w:val="0056286E"/>
    <w:rsid w:val="00562A60"/>
    <w:rsid w:val="00564418"/>
    <w:rsid w:val="0056472A"/>
    <w:rsid w:val="00564B0B"/>
    <w:rsid w:val="00565646"/>
    <w:rsid w:val="00565B9C"/>
    <w:rsid w:val="00566B35"/>
    <w:rsid w:val="00571060"/>
    <w:rsid w:val="00571E13"/>
    <w:rsid w:val="005723DC"/>
    <w:rsid w:val="00574479"/>
    <w:rsid w:val="005749CE"/>
    <w:rsid w:val="00576FFE"/>
    <w:rsid w:val="00577DB8"/>
    <w:rsid w:val="005811D6"/>
    <w:rsid w:val="0058277F"/>
    <w:rsid w:val="005842E2"/>
    <w:rsid w:val="00585475"/>
    <w:rsid w:val="00587AFD"/>
    <w:rsid w:val="005903FC"/>
    <w:rsid w:val="00590774"/>
    <w:rsid w:val="0059106B"/>
    <w:rsid w:val="00591911"/>
    <w:rsid w:val="005925D7"/>
    <w:rsid w:val="00593935"/>
    <w:rsid w:val="00593C56"/>
    <w:rsid w:val="005941BD"/>
    <w:rsid w:val="00594D19"/>
    <w:rsid w:val="00595406"/>
    <w:rsid w:val="005960B4"/>
    <w:rsid w:val="0059666E"/>
    <w:rsid w:val="00596B23"/>
    <w:rsid w:val="00596D0B"/>
    <w:rsid w:val="005973FD"/>
    <w:rsid w:val="00597850"/>
    <w:rsid w:val="00597C68"/>
    <w:rsid w:val="00597FF8"/>
    <w:rsid w:val="005A2F7E"/>
    <w:rsid w:val="005A37E7"/>
    <w:rsid w:val="005A382B"/>
    <w:rsid w:val="005A4047"/>
    <w:rsid w:val="005A5C0E"/>
    <w:rsid w:val="005A723D"/>
    <w:rsid w:val="005A7AFE"/>
    <w:rsid w:val="005B24A1"/>
    <w:rsid w:val="005B39F8"/>
    <w:rsid w:val="005B6BEF"/>
    <w:rsid w:val="005B6FE6"/>
    <w:rsid w:val="005B7CC4"/>
    <w:rsid w:val="005C0D39"/>
    <w:rsid w:val="005C1EE9"/>
    <w:rsid w:val="005C2235"/>
    <w:rsid w:val="005C4D3B"/>
    <w:rsid w:val="005C6232"/>
    <w:rsid w:val="005C6B58"/>
    <w:rsid w:val="005C6F49"/>
    <w:rsid w:val="005C7F8E"/>
    <w:rsid w:val="005D0325"/>
    <w:rsid w:val="005D1368"/>
    <w:rsid w:val="005D39A4"/>
    <w:rsid w:val="005D4309"/>
    <w:rsid w:val="005D5616"/>
    <w:rsid w:val="005D570A"/>
    <w:rsid w:val="005D5A19"/>
    <w:rsid w:val="005D6643"/>
    <w:rsid w:val="005D67A8"/>
    <w:rsid w:val="005D6F7A"/>
    <w:rsid w:val="005E06C0"/>
    <w:rsid w:val="005E1035"/>
    <w:rsid w:val="005E2185"/>
    <w:rsid w:val="005E224B"/>
    <w:rsid w:val="005E35A3"/>
    <w:rsid w:val="005E39FF"/>
    <w:rsid w:val="005E49B8"/>
    <w:rsid w:val="005E5B88"/>
    <w:rsid w:val="005E5FAC"/>
    <w:rsid w:val="005E6B1A"/>
    <w:rsid w:val="005E78EE"/>
    <w:rsid w:val="005F139F"/>
    <w:rsid w:val="005F176C"/>
    <w:rsid w:val="005F1EBD"/>
    <w:rsid w:val="005F2B49"/>
    <w:rsid w:val="005F2ECE"/>
    <w:rsid w:val="005F3269"/>
    <w:rsid w:val="005F32C2"/>
    <w:rsid w:val="005F410B"/>
    <w:rsid w:val="005F4BFB"/>
    <w:rsid w:val="005F6627"/>
    <w:rsid w:val="00601D2B"/>
    <w:rsid w:val="00602507"/>
    <w:rsid w:val="00602A1B"/>
    <w:rsid w:val="00602C7D"/>
    <w:rsid w:val="00604197"/>
    <w:rsid w:val="006041EC"/>
    <w:rsid w:val="00605BE4"/>
    <w:rsid w:val="006063D0"/>
    <w:rsid w:val="0060658C"/>
    <w:rsid w:val="00607111"/>
    <w:rsid w:val="0060712A"/>
    <w:rsid w:val="0061020D"/>
    <w:rsid w:val="00613C0C"/>
    <w:rsid w:val="00613C45"/>
    <w:rsid w:val="006154FF"/>
    <w:rsid w:val="006157AF"/>
    <w:rsid w:val="00616BA7"/>
    <w:rsid w:val="00616EE8"/>
    <w:rsid w:val="006171F3"/>
    <w:rsid w:val="0061740B"/>
    <w:rsid w:val="00621291"/>
    <w:rsid w:val="00623E94"/>
    <w:rsid w:val="0062597D"/>
    <w:rsid w:val="006260AA"/>
    <w:rsid w:val="00626543"/>
    <w:rsid w:val="0062724A"/>
    <w:rsid w:val="006300D9"/>
    <w:rsid w:val="00630F67"/>
    <w:rsid w:val="00633AD3"/>
    <w:rsid w:val="00633D4E"/>
    <w:rsid w:val="00633F31"/>
    <w:rsid w:val="00634909"/>
    <w:rsid w:val="0063526F"/>
    <w:rsid w:val="006353D2"/>
    <w:rsid w:val="00635577"/>
    <w:rsid w:val="006355B2"/>
    <w:rsid w:val="00636680"/>
    <w:rsid w:val="00636BDD"/>
    <w:rsid w:val="00637E86"/>
    <w:rsid w:val="00641AB6"/>
    <w:rsid w:val="006422DE"/>
    <w:rsid w:val="006439FA"/>
    <w:rsid w:val="00644CE5"/>
    <w:rsid w:val="0064525C"/>
    <w:rsid w:val="006458F2"/>
    <w:rsid w:val="00645C75"/>
    <w:rsid w:val="00647A4B"/>
    <w:rsid w:val="00647E78"/>
    <w:rsid w:val="00654E55"/>
    <w:rsid w:val="006551BF"/>
    <w:rsid w:val="006555EA"/>
    <w:rsid w:val="0065736E"/>
    <w:rsid w:val="00661256"/>
    <w:rsid w:val="006618CC"/>
    <w:rsid w:val="00663411"/>
    <w:rsid w:val="006644D0"/>
    <w:rsid w:val="00664C7F"/>
    <w:rsid w:val="00664CFA"/>
    <w:rsid w:val="00665AFC"/>
    <w:rsid w:val="006671BC"/>
    <w:rsid w:val="006679EB"/>
    <w:rsid w:val="006700DA"/>
    <w:rsid w:val="006727F0"/>
    <w:rsid w:val="00672A15"/>
    <w:rsid w:val="00672FE8"/>
    <w:rsid w:val="006741F1"/>
    <w:rsid w:val="0067485D"/>
    <w:rsid w:val="0067485F"/>
    <w:rsid w:val="0067496E"/>
    <w:rsid w:val="00675C6D"/>
    <w:rsid w:val="00675FFE"/>
    <w:rsid w:val="00676649"/>
    <w:rsid w:val="00677973"/>
    <w:rsid w:val="0068225D"/>
    <w:rsid w:val="00683A30"/>
    <w:rsid w:val="00683E01"/>
    <w:rsid w:val="00683EF0"/>
    <w:rsid w:val="006847B8"/>
    <w:rsid w:val="0068482F"/>
    <w:rsid w:val="00685919"/>
    <w:rsid w:val="00686163"/>
    <w:rsid w:val="006865C3"/>
    <w:rsid w:val="0068740C"/>
    <w:rsid w:val="0068765E"/>
    <w:rsid w:val="006878AF"/>
    <w:rsid w:val="006879C4"/>
    <w:rsid w:val="0069312F"/>
    <w:rsid w:val="00694D2B"/>
    <w:rsid w:val="006971C5"/>
    <w:rsid w:val="0069799A"/>
    <w:rsid w:val="00697E48"/>
    <w:rsid w:val="006A1872"/>
    <w:rsid w:val="006A1939"/>
    <w:rsid w:val="006A1EA5"/>
    <w:rsid w:val="006A2065"/>
    <w:rsid w:val="006A3D88"/>
    <w:rsid w:val="006A4082"/>
    <w:rsid w:val="006A4A7A"/>
    <w:rsid w:val="006A54A1"/>
    <w:rsid w:val="006A6A56"/>
    <w:rsid w:val="006A6CC6"/>
    <w:rsid w:val="006A7927"/>
    <w:rsid w:val="006A7BDA"/>
    <w:rsid w:val="006A7E43"/>
    <w:rsid w:val="006B06A5"/>
    <w:rsid w:val="006B0848"/>
    <w:rsid w:val="006B0A87"/>
    <w:rsid w:val="006B0CEC"/>
    <w:rsid w:val="006B13F8"/>
    <w:rsid w:val="006B2132"/>
    <w:rsid w:val="006B2EE2"/>
    <w:rsid w:val="006B311E"/>
    <w:rsid w:val="006B31EF"/>
    <w:rsid w:val="006B445B"/>
    <w:rsid w:val="006B4D24"/>
    <w:rsid w:val="006B538B"/>
    <w:rsid w:val="006B5B93"/>
    <w:rsid w:val="006B733D"/>
    <w:rsid w:val="006B7743"/>
    <w:rsid w:val="006C0C43"/>
    <w:rsid w:val="006C0FE0"/>
    <w:rsid w:val="006C34AE"/>
    <w:rsid w:val="006C44F0"/>
    <w:rsid w:val="006C5B7C"/>
    <w:rsid w:val="006C5C58"/>
    <w:rsid w:val="006C67AF"/>
    <w:rsid w:val="006C72DF"/>
    <w:rsid w:val="006C74BC"/>
    <w:rsid w:val="006C7AE3"/>
    <w:rsid w:val="006D3DC5"/>
    <w:rsid w:val="006E0430"/>
    <w:rsid w:val="006E0D6E"/>
    <w:rsid w:val="006E2372"/>
    <w:rsid w:val="006E28F5"/>
    <w:rsid w:val="006E2D45"/>
    <w:rsid w:val="006E38D6"/>
    <w:rsid w:val="006E4FEA"/>
    <w:rsid w:val="006E559F"/>
    <w:rsid w:val="006E7D59"/>
    <w:rsid w:val="006F104A"/>
    <w:rsid w:val="006F143B"/>
    <w:rsid w:val="006F3450"/>
    <w:rsid w:val="006F34F2"/>
    <w:rsid w:val="006F35BE"/>
    <w:rsid w:val="006F4A4B"/>
    <w:rsid w:val="006F5067"/>
    <w:rsid w:val="006F6B99"/>
    <w:rsid w:val="006F7D7F"/>
    <w:rsid w:val="00700822"/>
    <w:rsid w:val="00701802"/>
    <w:rsid w:val="00703863"/>
    <w:rsid w:val="007039EC"/>
    <w:rsid w:val="007041A0"/>
    <w:rsid w:val="007062CA"/>
    <w:rsid w:val="007067CE"/>
    <w:rsid w:val="00710AF9"/>
    <w:rsid w:val="00711693"/>
    <w:rsid w:val="007116B1"/>
    <w:rsid w:val="00713FF0"/>
    <w:rsid w:val="0071436C"/>
    <w:rsid w:val="0071572D"/>
    <w:rsid w:val="007157BA"/>
    <w:rsid w:val="007169F9"/>
    <w:rsid w:val="007174A6"/>
    <w:rsid w:val="007204D2"/>
    <w:rsid w:val="007207C4"/>
    <w:rsid w:val="00720BE0"/>
    <w:rsid w:val="007224B3"/>
    <w:rsid w:val="0072278A"/>
    <w:rsid w:val="00722D54"/>
    <w:rsid w:val="007234F9"/>
    <w:rsid w:val="0072598A"/>
    <w:rsid w:val="00727EF5"/>
    <w:rsid w:val="00727FFA"/>
    <w:rsid w:val="00731303"/>
    <w:rsid w:val="007313B4"/>
    <w:rsid w:val="00732928"/>
    <w:rsid w:val="007358BA"/>
    <w:rsid w:val="00737BBC"/>
    <w:rsid w:val="007402E0"/>
    <w:rsid w:val="0074049C"/>
    <w:rsid w:val="00740B7C"/>
    <w:rsid w:val="007413EA"/>
    <w:rsid w:val="00742427"/>
    <w:rsid w:val="00743C9A"/>
    <w:rsid w:val="007446A5"/>
    <w:rsid w:val="0074489D"/>
    <w:rsid w:val="00744CF7"/>
    <w:rsid w:val="00745348"/>
    <w:rsid w:val="00746549"/>
    <w:rsid w:val="00746A14"/>
    <w:rsid w:val="007476CF"/>
    <w:rsid w:val="00747E5A"/>
    <w:rsid w:val="007504DC"/>
    <w:rsid w:val="00750E06"/>
    <w:rsid w:val="007514AD"/>
    <w:rsid w:val="007520AE"/>
    <w:rsid w:val="007527F1"/>
    <w:rsid w:val="00754BE0"/>
    <w:rsid w:val="0075524D"/>
    <w:rsid w:val="007560B0"/>
    <w:rsid w:val="007564D0"/>
    <w:rsid w:val="0076061A"/>
    <w:rsid w:val="007627D7"/>
    <w:rsid w:val="007647DE"/>
    <w:rsid w:val="00766B23"/>
    <w:rsid w:val="00767E70"/>
    <w:rsid w:val="007711C0"/>
    <w:rsid w:val="00772284"/>
    <w:rsid w:val="00773AD0"/>
    <w:rsid w:val="00773E0F"/>
    <w:rsid w:val="0077414D"/>
    <w:rsid w:val="0077481A"/>
    <w:rsid w:val="0077510C"/>
    <w:rsid w:val="0077521F"/>
    <w:rsid w:val="00775420"/>
    <w:rsid w:val="00776C4F"/>
    <w:rsid w:val="00777498"/>
    <w:rsid w:val="00777A2C"/>
    <w:rsid w:val="007816BD"/>
    <w:rsid w:val="00781971"/>
    <w:rsid w:val="007830A7"/>
    <w:rsid w:val="007836A0"/>
    <w:rsid w:val="007838E4"/>
    <w:rsid w:val="0078447F"/>
    <w:rsid w:val="007846DC"/>
    <w:rsid w:val="00785D30"/>
    <w:rsid w:val="00785FE4"/>
    <w:rsid w:val="00786433"/>
    <w:rsid w:val="00790439"/>
    <w:rsid w:val="00790B0C"/>
    <w:rsid w:val="0079108F"/>
    <w:rsid w:val="00792710"/>
    <w:rsid w:val="00794C65"/>
    <w:rsid w:val="00796C41"/>
    <w:rsid w:val="007A07CF"/>
    <w:rsid w:val="007A1590"/>
    <w:rsid w:val="007A19D8"/>
    <w:rsid w:val="007A2D03"/>
    <w:rsid w:val="007A50E0"/>
    <w:rsid w:val="007A6F5E"/>
    <w:rsid w:val="007A7309"/>
    <w:rsid w:val="007B18E7"/>
    <w:rsid w:val="007B3159"/>
    <w:rsid w:val="007C3C7C"/>
    <w:rsid w:val="007C7903"/>
    <w:rsid w:val="007D0C5A"/>
    <w:rsid w:val="007D15E3"/>
    <w:rsid w:val="007D2CFF"/>
    <w:rsid w:val="007D5A59"/>
    <w:rsid w:val="007D6506"/>
    <w:rsid w:val="007D676C"/>
    <w:rsid w:val="007E0164"/>
    <w:rsid w:val="007E0BD7"/>
    <w:rsid w:val="007E1058"/>
    <w:rsid w:val="007E109D"/>
    <w:rsid w:val="007E280D"/>
    <w:rsid w:val="007E30A7"/>
    <w:rsid w:val="007E36E4"/>
    <w:rsid w:val="007E5D78"/>
    <w:rsid w:val="007E7410"/>
    <w:rsid w:val="007E7ECD"/>
    <w:rsid w:val="007F044A"/>
    <w:rsid w:val="007F0ACE"/>
    <w:rsid w:val="007F0AD9"/>
    <w:rsid w:val="007F29D5"/>
    <w:rsid w:val="007F553B"/>
    <w:rsid w:val="007F777B"/>
    <w:rsid w:val="00800F0E"/>
    <w:rsid w:val="008025CF"/>
    <w:rsid w:val="00802BD7"/>
    <w:rsid w:val="0080329C"/>
    <w:rsid w:val="00804024"/>
    <w:rsid w:val="00804A43"/>
    <w:rsid w:val="008075EB"/>
    <w:rsid w:val="0081013A"/>
    <w:rsid w:val="00810225"/>
    <w:rsid w:val="00812515"/>
    <w:rsid w:val="00812AF7"/>
    <w:rsid w:val="00813621"/>
    <w:rsid w:val="00813C2C"/>
    <w:rsid w:val="00814AAA"/>
    <w:rsid w:val="00815806"/>
    <w:rsid w:val="0081753E"/>
    <w:rsid w:val="00820DE8"/>
    <w:rsid w:val="00821B08"/>
    <w:rsid w:val="0082248B"/>
    <w:rsid w:val="0082343F"/>
    <w:rsid w:val="008249A8"/>
    <w:rsid w:val="00826890"/>
    <w:rsid w:val="0083101F"/>
    <w:rsid w:val="00835121"/>
    <w:rsid w:val="00840949"/>
    <w:rsid w:val="008421C2"/>
    <w:rsid w:val="008442F8"/>
    <w:rsid w:val="00844322"/>
    <w:rsid w:val="0084492B"/>
    <w:rsid w:val="008449CA"/>
    <w:rsid w:val="008457D0"/>
    <w:rsid w:val="00845F3B"/>
    <w:rsid w:val="0084674D"/>
    <w:rsid w:val="00846C74"/>
    <w:rsid w:val="008475F0"/>
    <w:rsid w:val="0085010E"/>
    <w:rsid w:val="00850854"/>
    <w:rsid w:val="00850E9E"/>
    <w:rsid w:val="00851BF2"/>
    <w:rsid w:val="0085236B"/>
    <w:rsid w:val="0085454F"/>
    <w:rsid w:val="00855163"/>
    <w:rsid w:val="008579BB"/>
    <w:rsid w:val="00860E5D"/>
    <w:rsid w:val="00860FF2"/>
    <w:rsid w:val="00862471"/>
    <w:rsid w:val="00865F00"/>
    <w:rsid w:val="008664DF"/>
    <w:rsid w:val="008666A9"/>
    <w:rsid w:val="0087084F"/>
    <w:rsid w:val="0087142A"/>
    <w:rsid w:val="00872388"/>
    <w:rsid w:val="00872F99"/>
    <w:rsid w:val="0087354F"/>
    <w:rsid w:val="008749CE"/>
    <w:rsid w:val="0087580B"/>
    <w:rsid w:val="00875853"/>
    <w:rsid w:val="008802E5"/>
    <w:rsid w:val="00880597"/>
    <w:rsid w:val="00880CDC"/>
    <w:rsid w:val="00884E7A"/>
    <w:rsid w:val="008859F4"/>
    <w:rsid w:val="00887D66"/>
    <w:rsid w:val="008903F4"/>
    <w:rsid w:val="0089124A"/>
    <w:rsid w:val="00891A46"/>
    <w:rsid w:val="00891AA5"/>
    <w:rsid w:val="008922A5"/>
    <w:rsid w:val="00892FE3"/>
    <w:rsid w:val="008938F9"/>
    <w:rsid w:val="00896985"/>
    <w:rsid w:val="00896F3F"/>
    <w:rsid w:val="00897104"/>
    <w:rsid w:val="00897547"/>
    <w:rsid w:val="00897717"/>
    <w:rsid w:val="008A2149"/>
    <w:rsid w:val="008A31B4"/>
    <w:rsid w:val="008A3A5B"/>
    <w:rsid w:val="008A44BF"/>
    <w:rsid w:val="008A4B51"/>
    <w:rsid w:val="008A62FD"/>
    <w:rsid w:val="008B0995"/>
    <w:rsid w:val="008B11F5"/>
    <w:rsid w:val="008B121F"/>
    <w:rsid w:val="008B2163"/>
    <w:rsid w:val="008B22C8"/>
    <w:rsid w:val="008B2904"/>
    <w:rsid w:val="008B290B"/>
    <w:rsid w:val="008B35E8"/>
    <w:rsid w:val="008B3B83"/>
    <w:rsid w:val="008B628C"/>
    <w:rsid w:val="008B78E8"/>
    <w:rsid w:val="008C0186"/>
    <w:rsid w:val="008C02CD"/>
    <w:rsid w:val="008C1060"/>
    <w:rsid w:val="008C1B79"/>
    <w:rsid w:val="008C288D"/>
    <w:rsid w:val="008C2DAB"/>
    <w:rsid w:val="008C4616"/>
    <w:rsid w:val="008C5177"/>
    <w:rsid w:val="008C53D0"/>
    <w:rsid w:val="008C66B1"/>
    <w:rsid w:val="008C69B8"/>
    <w:rsid w:val="008C6D12"/>
    <w:rsid w:val="008C70CA"/>
    <w:rsid w:val="008C70D3"/>
    <w:rsid w:val="008C765D"/>
    <w:rsid w:val="008D0678"/>
    <w:rsid w:val="008D06C1"/>
    <w:rsid w:val="008D0DD4"/>
    <w:rsid w:val="008D17FC"/>
    <w:rsid w:val="008D18F5"/>
    <w:rsid w:val="008D1983"/>
    <w:rsid w:val="008D1B48"/>
    <w:rsid w:val="008D49C6"/>
    <w:rsid w:val="008D5218"/>
    <w:rsid w:val="008D527A"/>
    <w:rsid w:val="008D56DA"/>
    <w:rsid w:val="008D5771"/>
    <w:rsid w:val="008D6467"/>
    <w:rsid w:val="008D6838"/>
    <w:rsid w:val="008D6C51"/>
    <w:rsid w:val="008D70D3"/>
    <w:rsid w:val="008D7537"/>
    <w:rsid w:val="008D7A56"/>
    <w:rsid w:val="008D7B1E"/>
    <w:rsid w:val="008E1AA9"/>
    <w:rsid w:val="008E2D9D"/>
    <w:rsid w:val="008E4998"/>
    <w:rsid w:val="008E5A1B"/>
    <w:rsid w:val="008E6BE9"/>
    <w:rsid w:val="008E6F18"/>
    <w:rsid w:val="008E7610"/>
    <w:rsid w:val="008E7693"/>
    <w:rsid w:val="008E7F05"/>
    <w:rsid w:val="008F12D4"/>
    <w:rsid w:val="008F170B"/>
    <w:rsid w:val="008F28A4"/>
    <w:rsid w:val="008F472E"/>
    <w:rsid w:val="008F5AF1"/>
    <w:rsid w:val="008F6D98"/>
    <w:rsid w:val="008F7562"/>
    <w:rsid w:val="009016F6"/>
    <w:rsid w:val="0090190A"/>
    <w:rsid w:val="00902556"/>
    <w:rsid w:val="009027D3"/>
    <w:rsid w:val="0090316F"/>
    <w:rsid w:val="0090338C"/>
    <w:rsid w:val="00903C34"/>
    <w:rsid w:val="009053E8"/>
    <w:rsid w:val="0091048E"/>
    <w:rsid w:val="00910AFB"/>
    <w:rsid w:val="00911C92"/>
    <w:rsid w:val="0091203A"/>
    <w:rsid w:val="00913531"/>
    <w:rsid w:val="00913C96"/>
    <w:rsid w:val="00914712"/>
    <w:rsid w:val="00915F68"/>
    <w:rsid w:val="0091714F"/>
    <w:rsid w:val="0091759F"/>
    <w:rsid w:val="00920076"/>
    <w:rsid w:val="00920A48"/>
    <w:rsid w:val="00920F5C"/>
    <w:rsid w:val="009234B0"/>
    <w:rsid w:val="00923FDD"/>
    <w:rsid w:val="00924ABC"/>
    <w:rsid w:val="0092553D"/>
    <w:rsid w:val="00926E08"/>
    <w:rsid w:val="00930067"/>
    <w:rsid w:val="009302B8"/>
    <w:rsid w:val="009305A8"/>
    <w:rsid w:val="00932815"/>
    <w:rsid w:val="009339EB"/>
    <w:rsid w:val="00935F35"/>
    <w:rsid w:val="00935FBF"/>
    <w:rsid w:val="0093632A"/>
    <w:rsid w:val="00936556"/>
    <w:rsid w:val="00936691"/>
    <w:rsid w:val="00937288"/>
    <w:rsid w:val="0094093B"/>
    <w:rsid w:val="00940E8F"/>
    <w:rsid w:val="00940F01"/>
    <w:rsid w:val="00942AD3"/>
    <w:rsid w:val="00942F20"/>
    <w:rsid w:val="0094300F"/>
    <w:rsid w:val="009442B3"/>
    <w:rsid w:val="00944748"/>
    <w:rsid w:val="00944FAC"/>
    <w:rsid w:val="00945051"/>
    <w:rsid w:val="00945D92"/>
    <w:rsid w:val="00946DA3"/>
    <w:rsid w:val="0094735D"/>
    <w:rsid w:val="0095117F"/>
    <w:rsid w:val="00952D70"/>
    <w:rsid w:val="0095309C"/>
    <w:rsid w:val="00955696"/>
    <w:rsid w:val="00956006"/>
    <w:rsid w:val="00962793"/>
    <w:rsid w:val="009634CE"/>
    <w:rsid w:val="009652F2"/>
    <w:rsid w:val="00965854"/>
    <w:rsid w:val="009667C0"/>
    <w:rsid w:val="00967369"/>
    <w:rsid w:val="009678E2"/>
    <w:rsid w:val="00967F84"/>
    <w:rsid w:val="009700D7"/>
    <w:rsid w:val="00971388"/>
    <w:rsid w:val="009719ED"/>
    <w:rsid w:val="00973F0F"/>
    <w:rsid w:val="009745A6"/>
    <w:rsid w:val="009749C6"/>
    <w:rsid w:val="00975BC3"/>
    <w:rsid w:val="00975D3A"/>
    <w:rsid w:val="009766FD"/>
    <w:rsid w:val="009768A6"/>
    <w:rsid w:val="009776E8"/>
    <w:rsid w:val="00977C73"/>
    <w:rsid w:val="009861C9"/>
    <w:rsid w:val="00986702"/>
    <w:rsid w:val="00986C37"/>
    <w:rsid w:val="00987527"/>
    <w:rsid w:val="00987D1C"/>
    <w:rsid w:val="00987FB5"/>
    <w:rsid w:val="009924A1"/>
    <w:rsid w:val="00992D84"/>
    <w:rsid w:val="00993D3F"/>
    <w:rsid w:val="009940A9"/>
    <w:rsid w:val="00995288"/>
    <w:rsid w:val="00996E2F"/>
    <w:rsid w:val="00997528"/>
    <w:rsid w:val="0099759C"/>
    <w:rsid w:val="0099796A"/>
    <w:rsid w:val="009A0D12"/>
    <w:rsid w:val="009A1A25"/>
    <w:rsid w:val="009A1F6A"/>
    <w:rsid w:val="009A26AE"/>
    <w:rsid w:val="009A34CA"/>
    <w:rsid w:val="009A3B3A"/>
    <w:rsid w:val="009A4312"/>
    <w:rsid w:val="009A5818"/>
    <w:rsid w:val="009A7B79"/>
    <w:rsid w:val="009B689D"/>
    <w:rsid w:val="009C1346"/>
    <w:rsid w:val="009C1FEE"/>
    <w:rsid w:val="009C3327"/>
    <w:rsid w:val="009C5708"/>
    <w:rsid w:val="009C5E2B"/>
    <w:rsid w:val="009C6AA0"/>
    <w:rsid w:val="009C740B"/>
    <w:rsid w:val="009C7F9E"/>
    <w:rsid w:val="009D05C8"/>
    <w:rsid w:val="009D0B8C"/>
    <w:rsid w:val="009D1F38"/>
    <w:rsid w:val="009D2015"/>
    <w:rsid w:val="009D2A37"/>
    <w:rsid w:val="009D2C79"/>
    <w:rsid w:val="009D3AC9"/>
    <w:rsid w:val="009D3D58"/>
    <w:rsid w:val="009D48C5"/>
    <w:rsid w:val="009D596A"/>
    <w:rsid w:val="009D67D8"/>
    <w:rsid w:val="009E00A6"/>
    <w:rsid w:val="009E0518"/>
    <w:rsid w:val="009E11BC"/>
    <w:rsid w:val="009E13FD"/>
    <w:rsid w:val="009E3348"/>
    <w:rsid w:val="009E3C0B"/>
    <w:rsid w:val="009E5A49"/>
    <w:rsid w:val="009E7E01"/>
    <w:rsid w:val="009F03E6"/>
    <w:rsid w:val="009F1E8C"/>
    <w:rsid w:val="009F2009"/>
    <w:rsid w:val="009F2A9F"/>
    <w:rsid w:val="009F3051"/>
    <w:rsid w:val="009F6C40"/>
    <w:rsid w:val="00A01ADE"/>
    <w:rsid w:val="00A02B17"/>
    <w:rsid w:val="00A02C77"/>
    <w:rsid w:val="00A03921"/>
    <w:rsid w:val="00A03BF4"/>
    <w:rsid w:val="00A04294"/>
    <w:rsid w:val="00A04EF3"/>
    <w:rsid w:val="00A05CAE"/>
    <w:rsid w:val="00A116C6"/>
    <w:rsid w:val="00A11F5B"/>
    <w:rsid w:val="00A120A8"/>
    <w:rsid w:val="00A12562"/>
    <w:rsid w:val="00A12E9D"/>
    <w:rsid w:val="00A13244"/>
    <w:rsid w:val="00A14F47"/>
    <w:rsid w:val="00A15CE2"/>
    <w:rsid w:val="00A169F5"/>
    <w:rsid w:val="00A178EF"/>
    <w:rsid w:val="00A205A7"/>
    <w:rsid w:val="00A20C66"/>
    <w:rsid w:val="00A217A3"/>
    <w:rsid w:val="00A219BC"/>
    <w:rsid w:val="00A2293B"/>
    <w:rsid w:val="00A22B04"/>
    <w:rsid w:val="00A239AA"/>
    <w:rsid w:val="00A23C4F"/>
    <w:rsid w:val="00A24A86"/>
    <w:rsid w:val="00A250AF"/>
    <w:rsid w:val="00A252F8"/>
    <w:rsid w:val="00A25513"/>
    <w:rsid w:val="00A26D8B"/>
    <w:rsid w:val="00A27A94"/>
    <w:rsid w:val="00A27ED1"/>
    <w:rsid w:val="00A31DB2"/>
    <w:rsid w:val="00A33DE6"/>
    <w:rsid w:val="00A351C5"/>
    <w:rsid w:val="00A35329"/>
    <w:rsid w:val="00A365F9"/>
    <w:rsid w:val="00A4010A"/>
    <w:rsid w:val="00A41205"/>
    <w:rsid w:val="00A41249"/>
    <w:rsid w:val="00A42702"/>
    <w:rsid w:val="00A42D12"/>
    <w:rsid w:val="00A432FF"/>
    <w:rsid w:val="00A439E8"/>
    <w:rsid w:val="00A43D8E"/>
    <w:rsid w:val="00A43F8B"/>
    <w:rsid w:val="00A440DE"/>
    <w:rsid w:val="00A4449B"/>
    <w:rsid w:val="00A45753"/>
    <w:rsid w:val="00A459F2"/>
    <w:rsid w:val="00A46F6F"/>
    <w:rsid w:val="00A47CFE"/>
    <w:rsid w:val="00A47D2E"/>
    <w:rsid w:val="00A47E3E"/>
    <w:rsid w:val="00A5046D"/>
    <w:rsid w:val="00A51CBE"/>
    <w:rsid w:val="00A526E5"/>
    <w:rsid w:val="00A53423"/>
    <w:rsid w:val="00A53874"/>
    <w:rsid w:val="00A53DCB"/>
    <w:rsid w:val="00A55912"/>
    <w:rsid w:val="00A560C5"/>
    <w:rsid w:val="00A5646F"/>
    <w:rsid w:val="00A6166B"/>
    <w:rsid w:val="00A617FC"/>
    <w:rsid w:val="00A623BA"/>
    <w:rsid w:val="00A62659"/>
    <w:rsid w:val="00A6279D"/>
    <w:rsid w:val="00A6311B"/>
    <w:rsid w:val="00A63D93"/>
    <w:rsid w:val="00A6532D"/>
    <w:rsid w:val="00A65F20"/>
    <w:rsid w:val="00A66162"/>
    <w:rsid w:val="00A66999"/>
    <w:rsid w:val="00A70925"/>
    <w:rsid w:val="00A71749"/>
    <w:rsid w:val="00A71FDB"/>
    <w:rsid w:val="00A727FE"/>
    <w:rsid w:val="00A734BE"/>
    <w:rsid w:val="00A73AED"/>
    <w:rsid w:val="00A7453B"/>
    <w:rsid w:val="00A76293"/>
    <w:rsid w:val="00A76D37"/>
    <w:rsid w:val="00A77B54"/>
    <w:rsid w:val="00A77DA2"/>
    <w:rsid w:val="00A80622"/>
    <w:rsid w:val="00A80AD2"/>
    <w:rsid w:val="00A80ECE"/>
    <w:rsid w:val="00A846A9"/>
    <w:rsid w:val="00A84763"/>
    <w:rsid w:val="00A855F8"/>
    <w:rsid w:val="00A859AA"/>
    <w:rsid w:val="00A85AD7"/>
    <w:rsid w:val="00A85D9D"/>
    <w:rsid w:val="00A8721F"/>
    <w:rsid w:val="00A9031F"/>
    <w:rsid w:val="00A9088E"/>
    <w:rsid w:val="00A909BC"/>
    <w:rsid w:val="00A90B9D"/>
    <w:rsid w:val="00A913BC"/>
    <w:rsid w:val="00A918E5"/>
    <w:rsid w:val="00A92489"/>
    <w:rsid w:val="00A92C4C"/>
    <w:rsid w:val="00A9489F"/>
    <w:rsid w:val="00A94B63"/>
    <w:rsid w:val="00A9571B"/>
    <w:rsid w:val="00A95D86"/>
    <w:rsid w:val="00A961F7"/>
    <w:rsid w:val="00A9647C"/>
    <w:rsid w:val="00A970A7"/>
    <w:rsid w:val="00AA0410"/>
    <w:rsid w:val="00AA0FA0"/>
    <w:rsid w:val="00AA40C9"/>
    <w:rsid w:val="00AA4BE3"/>
    <w:rsid w:val="00AA602D"/>
    <w:rsid w:val="00AA68FF"/>
    <w:rsid w:val="00AA7F58"/>
    <w:rsid w:val="00AB03BA"/>
    <w:rsid w:val="00AB110E"/>
    <w:rsid w:val="00AB1E95"/>
    <w:rsid w:val="00AB33B6"/>
    <w:rsid w:val="00AB397A"/>
    <w:rsid w:val="00AB572D"/>
    <w:rsid w:val="00AB678F"/>
    <w:rsid w:val="00AB6D7A"/>
    <w:rsid w:val="00AB7E00"/>
    <w:rsid w:val="00AC19BF"/>
    <w:rsid w:val="00AC1B1B"/>
    <w:rsid w:val="00AC21A3"/>
    <w:rsid w:val="00AC2764"/>
    <w:rsid w:val="00AC499C"/>
    <w:rsid w:val="00AC5723"/>
    <w:rsid w:val="00AC5A87"/>
    <w:rsid w:val="00AC6525"/>
    <w:rsid w:val="00AD0548"/>
    <w:rsid w:val="00AD14CD"/>
    <w:rsid w:val="00AD1692"/>
    <w:rsid w:val="00AD3B58"/>
    <w:rsid w:val="00AD5247"/>
    <w:rsid w:val="00AD5AE2"/>
    <w:rsid w:val="00AD5DC2"/>
    <w:rsid w:val="00AD73A9"/>
    <w:rsid w:val="00AE1607"/>
    <w:rsid w:val="00AE2923"/>
    <w:rsid w:val="00AE3136"/>
    <w:rsid w:val="00AE3A36"/>
    <w:rsid w:val="00AE3E4E"/>
    <w:rsid w:val="00AE5E39"/>
    <w:rsid w:val="00AE651C"/>
    <w:rsid w:val="00AE78CF"/>
    <w:rsid w:val="00AE7A27"/>
    <w:rsid w:val="00AE7F9D"/>
    <w:rsid w:val="00AF013E"/>
    <w:rsid w:val="00AF0979"/>
    <w:rsid w:val="00AF1794"/>
    <w:rsid w:val="00AF1AEA"/>
    <w:rsid w:val="00AF350E"/>
    <w:rsid w:val="00AF389F"/>
    <w:rsid w:val="00B0043A"/>
    <w:rsid w:val="00B028F7"/>
    <w:rsid w:val="00B02AEB"/>
    <w:rsid w:val="00B0408E"/>
    <w:rsid w:val="00B0501A"/>
    <w:rsid w:val="00B05A3A"/>
    <w:rsid w:val="00B06101"/>
    <w:rsid w:val="00B06CF9"/>
    <w:rsid w:val="00B075C5"/>
    <w:rsid w:val="00B07948"/>
    <w:rsid w:val="00B100C6"/>
    <w:rsid w:val="00B1231F"/>
    <w:rsid w:val="00B12BE5"/>
    <w:rsid w:val="00B12CD3"/>
    <w:rsid w:val="00B12FAF"/>
    <w:rsid w:val="00B1327C"/>
    <w:rsid w:val="00B1432E"/>
    <w:rsid w:val="00B14792"/>
    <w:rsid w:val="00B17717"/>
    <w:rsid w:val="00B2063A"/>
    <w:rsid w:val="00B218B9"/>
    <w:rsid w:val="00B22863"/>
    <w:rsid w:val="00B22A56"/>
    <w:rsid w:val="00B22EDE"/>
    <w:rsid w:val="00B23160"/>
    <w:rsid w:val="00B24674"/>
    <w:rsid w:val="00B25407"/>
    <w:rsid w:val="00B25B6B"/>
    <w:rsid w:val="00B30951"/>
    <w:rsid w:val="00B30CC1"/>
    <w:rsid w:val="00B30E6F"/>
    <w:rsid w:val="00B31DC8"/>
    <w:rsid w:val="00B32AA9"/>
    <w:rsid w:val="00B333CE"/>
    <w:rsid w:val="00B337FC"/>
    <w:rsid w:val="00B33D68"/>
    <w:rsid w:val="00B36C7D"/>
    <w:rsid w:val="00B40A86"/>
    <w:rsid w:val="00B40B7B"/>
    <w:rsid w:val="00B4143A"/>
    <w:rsid w:val="00B41502"/>
    <w:rsid w:val="00B42185"/>
    <w:rsid w:val="00B46B14"/>
    <w:rsid w:val="00B473A7"/>
    <w:rsid w:val="00B47EFD"/>
    <w:rsid w:val="00B50570"/>
    <w:rsid w:val="00B51024"/>
    <w:rsid w:val="00B512B5"/>
    <w:rsid w:val="00B51602"/>
    <w:rsid w:val="00B51D06"/>
    <w:rsid w:val="00B52AE7"/>
    <w:rsid w:val="00B540C9"/>
    <w:rsid w:val="00B546B8"/>
    <w:rsid w:val="00B54766"/>
    <w:rsid w:val="00B608B1"/>
    <w:rsid w:val="00B60A6C"/>
    <w:rsid w:val="00B60CD8"/>
    <w:rsid w:val="00B60D6F"/>
    <w:rsid w:val="00B60F9C"/>
    <w:rsid w:val="00B63B7E"/>
    <w:rsid w:val="00B65085"/>
    <w:rsid w:val="00B6599A"/>
    <w:rsid w:val="00B668E8"/>
    <w:rsid w:val="00B66B91"/>
    <w:rsid w:val="00B6769E"/>
    <w:rsid w:val="00B70290"/>
    <w:rsid w:val="00B704A9"/>
    <w:rsid w:val="00B71454"/>
    <w:rsid w:val="00B7214A"/>
    <w:rsid w:val="00B72358"/>
    <w:rsid w:val="00B72370"/>
    <w:rsid w:val="00B72BCF"/>
    <w:rsid w:val="00B72E47"/>
    <w:rsid w:val="00B73F22"/>
    <w:rsid w:val="00B75523"/>
    <w:rsid w:val="00B75C4E"/>
    <w:rsid w:val="00B75C85"/>
    <w:rsid w:val="00B76643"/>
    <w:rsid w:val="00B7679E"/>
    <w:rsid w:val="00B76F0D"/>
    <w:rsid w:val="00B76F9A"/>
    <w:rsid w:val="00B774D3"/>
    <w:rsid w:val="00B77842"/>
    <w:rsid w:val="00B77F2A"/>
    <w:rsid w:val="00B810B2"/>
    <w:rsid w:val="00B81EF4"/>
    <w:rsid w:val="00B8330B"/>
    <w:rsid w:val="00B85504"/>
    <w:rsid w:val="00B86612"/>
    <w:rsid w:val="00B87F2B"/>
    <w:rsid w:val="00B9358C"/>
    <w:rsid w:val="00B95559"/>
    <w:rsid w:val="00B959DC"/>
    <w:rsid w:val="00B9617F"/>
    <w:rsid w:val="00BA0682"/>
    <w:rsid w:val="00BA110A"/>
    <w:rsid w:val="00BA26F7"/>
    <w:rsid w:val="00BA390C"/>
    <w:rsid w:val="00BA39A8"/>
    <w:rsid w:val="00BA4871"/>
    <w:rsid w:val="00BA538B"/>
    <w:rsid w:val="00BA69CD"/>
    <w:rsid w:val="00BA79F0"/>
    <w:rsid w:val="00BB2413"/>
    <w:rsid w:val="00BB3098"/>
    <w:rsid w:val="00BB47B0"/>
    <w:rsid w:val="00BB5068"/>
    <w:rsid w:val="00BB72A0"/>
    <w:rsid w:val="00BB798C"/>
    <w:rsid w:val="00BB7AE8"/>
    <w:rsid w:val="00BC056E"/>
    <w:rsid w:val="00BC2BCB"/>
    <w:rsid w:val="00BC349C"/>
    <w:rsid w:val="00BC3DDD"/>
    <w:rsid w:val="00BC55A3"/>
    <w:rsid w:val="00BC59E3"/>
    <w:rsid w:val="00BC5BFA"/>
    <w:rsid w:val="00BC5CC9"/>
    <w:rsid w:val="00BC7083"/>
    <w:rsid w:val="00BC795F"/>
    <w:rsid w:val="00BD044B"/>
    <w:rsid w:val="00BD0481"/>
    <w:rsid w:val="00BD053C"/>
    <w:rsid w:val="00BD1D65"/>
    <w:rsid w:val="00BD2A98"/>
    <w:rsid w:val="00BD3AE6"/>
    <w:rsid w:val="00BD4447"/>
    <w:rsid w:val="00BD4ED1"/>
    <w:rsid w:val="00BD5E8A"/>
    <w:rsid w:val="00BD61B7"/>
    <w:rsid w:val="00BD77F4"/>
    <w:rsid w:val="00BE1708"/>
    <w:rsid w:val="00BE1AC4"/>
    <w:rsid w:val="00BE2385"/>
    <w:rsid w:val="00BE2623"/>
    <w:rsid w:val="00BE3626"/>
    <w:rsid w:val="00BE3923"/>
    <w:rsid w:val="00BE4BF0"/>
    <w:rsid w:val="00BE4F96"/>
    <w:rsid w:val="00BE596D"/>
    <w:rsid w:val="00BE5EE5"/>
    <w:rsid w:val="00BE68EE"/>
    <w:rsid w:val="00BE7B94"/>
    <w:rsid w:val="00BE7E89"/>
    <w:rsid w:val="00BE7F63"/>
    <w:rsid w:val="00BF04A6"/>
    <w:rsid w:val="00BF3C20"/>
    <w:rsid w:val="00BF45FB"/>
    <w:rsid w:val="00BF4AD6"/>
    <w:rsid w:val="00BF4D90"/>
    <w:rsid w:val="00BF779A"/>
    <w:rsid w:val="00BF7EA7"/>
    <w:rsid w:val="00C02CA4"/>
    <w:rsid w:val="00C03390"/>
    <w:rsid w:val="00C06A2F"/>
    <w:rsid w:val="00C10D29"/>
    <w:rsid w:val="00C123B1"/>
    <w:rsid w:val="00C12A72"/>
    <w:rsid w:val="00C12BC8"/>
    <w:rsid w:val="00C1426F"/>
    <w:rsid w:val="00C15578"/>
    <w:rsid w:val="00C158D4"/>
    <w:rsid w:val="00C15A5A"/>
    <w:rsid w:val="00C172FB"/>
    <w:rsid w:val="00C204A7"/>
    <w:rsid w:val="00C21071"/>
    <w:rsid w:val="00C2185C"/>
    <w:rsid w:val="00C2237F"/>
    <w:rsid w:val="00C231EB"/>
    <w:rsid w:val="00C2398C"/>
    <w:rsid w:val="00C24397"/>
    <w:rsid w:val="00C2468A"/>
    <w:rsid w:val="00C25569"/>
    <w:rsid w:val="00C25C18"/>
    <w:rsid w:val="00C26872"/>
    <w:rsid w:val="00C27207"/>
    <w:rsid w:val="00C27366"/>
    <w:rsid w:val="00C31B18"/>
    <w:rsid w:val="00C3360D"/>
    <w:rsid w:val="00C336C0"/>
    <w:rsid w:val="00C3434E"/>
    <w:rsid w:val="00C3617E"/>
    <w:rsid w:val="00C3619D"/>
    <w:rsid w:val="00C36419"/>
    <w:rsid w:val="00C36F67"/>
    <w:rsid w:val="00C44041"/>
    <w:rsid w:val="00C44F6E"/>
    <w:rsid w:val="00C46722"/>
    <w:rsid w:val="00C46C62"/>
    <w:rsid w:val="00C4776E"/>
    <w:rsid w:val="00C51982"/>
    <w:rsid w:val="00C53810"/>
    <w:rsid w:val="00C54F55"/>
    <w:rsid w:val="00C56BFE"/>
    <w:rsid w:val="00C61E3E"/>
    <w:rsid w:val="00C61F46"/>
    <w:rsid w:val="00C62FE7"/>
    <w:rsid w:val="00C63AA8"/>
    <w:rsid w:val="00C64A70"/>
    <w:rsid w:val="00C64DD3"/>
    <w:rsid w:val="00C655F4"/>
    <w:rsid w:val="00C66F52"/>
    <w:rsid w:val="00C71229"/>
    <w:rsid w:val="00C7152E"/>
    <w:rsid w:val="00C71C24"/>
    <w:rsid w:val="00C71E7C"/>
    <w:rsid w:val="00C758FF"/>
    <w:rsid w:val="00C75B99"/>
    <w:rsid w:val="00C7783C"/>
    <w:rsid w:val="00C81210"/>
    <w:rsid w:val="00C83368"/>
    <w:rsid w:val="00C8669E"/>
    <w:rsid w:val="00C90C6C"/>
    <w:rsid w:val="00C9280D"/>
    <w:rsid w:val="00C93529"/>
    <w:rsid w:val="00C93885"/>
    <w:rsid w:val="00C978B9"/>
    <w:rsid w:val="00CA0F4D"/>
    <w:rsid w:val="00CA1354"/>
    <w:rsid w:val="00CA14DA"/>
    <w:rsid w:val="00CA1707"/>
    <w:rsid w:val="00CA26D5"/>
    <w:rsid w:val="00CA274B"/>
    <w:rsid w:val="00CA2A5E"/>
    <w:rsid w:val="00CA32F6"/>
    <w:rsid w:val="00CA45C7"/>
    <w:rsid w:val="00CA4FC2"/>
    <w:rsid w:val="00CA5C63"/>
    <w:rsid w:val="00CA6292"/>
    <w:rsid w:val="00CA6B58"/>
    <w:rsid w:val="00CA6EB0"/>
    <w:rsid w:val="00CA7E4F"/>
    <w:rsid w:val="00CB1AE6"/>
    <w:rsid w:val="00CB2385"/>
    <w:rsid w:val="00CB331E"/>
    <w:rsid w:val="00CB3ED4"/>
    <w:rsid w:val="00CB3F86"/>
    <w:rsid w:val="00CB4090"/>
    <w:rsid w:val="00CB442E"/>
    <w:rsid w:val="00CB549E"/>
    <w:rsid w:val="00CB78C9"/>
    <w:rsid w:val="00CB7B3D"/>
    <w:rsid w:val="00CC1246"/>
    <w:rsid w:val="00CC17D5"/>
    <w:rsid w:val="00CC19A5"/>
    <w:rsid w:val="00CC1FC5"/>
    <w:rsid w:val="00CC2B6D"/>
    <w:rsid w:val="00CC2C5F"/>
    <w:rsid w:val="00CC2F62"/>
    <w:rsid w:val="00CC38CE"/>
    <w:rsid w:val="00CC3E78"/>
    <w:rsid w:val="00CC4BBB"/>
    <w:rsid w:val="00CD033B"/>
    <w:rsid w:val="00CD039E"/>
    <w:rsid w:val="00CD04C2"/>
    <w:rsid w:val="00CD2003"/>
    <w:rsid w:val="00CD263F"/>
    <w:rsid w:val="00CD28D3"/>
    <w:rsid w:val="00CD2FFC"/>
    <w:rsid w:val="00CD34F0"/>
    <w:rsid w:val="00CD421A"/>
    <w:rsid w:val="00CD5929"/>
    <w:rsid w:val="00CD593B"/>
    <w:rsid w:val="00CE0954"/>
    <w:rsid w:val="00CE0D1C"/>
    <w:rsid w:val="00CE0F84"/>
    <w:rsid w:val="00CE14F4"/>
    <w:rsid w:val="00CE1DC3"/>
    <w:rsid w:val="00CE31B3"/>
    <w:rsid w:val="00CE4244"/>
    <w:rsid w:val="00CE4A04"/>
    <w:rsid w:val="00CE4E88"/>
    <w:rsid w:val="00CE78DA"/>
    <w:rsid w:val="00CF11F7"/>
    <w:rsid w:val="00CF22A5"/>
    <w:rsid w:val="00CF31D5"/>
    <w:rsid w:val="00CF49E6"/>
    <w:rsid w:val="00CF592E"/>
    <w:rsid w:val="00CF5AB0"/>
    <w:rsid w:val="00CF67BF"/>
    <w:rsid w:val="00CF6881"/>
    <w:rsid w:val="00CF7570"/>
    <w:rsid w:val="00D01441"/>
    <w:rsid w:val="00D01EA5"/>
    <w:rsid w:val="00D026A7"/>
    <w:rsid w:val="00D02FC0"/>
    <w:rsid w:val="00D03BD4"/>
    <w:rsid w:val="00D06006"/>
    <w:rsid w:val="00D079E2"/>
    <w:rsid w:val="00D106F8"/>
    <w:rsid w:val="00D118BC"/>
    <w:rsid w:val="00D1197D"/>
    <w:rsid w:val="00D11FAF"/>
    <w:rsid w:val="00D1323F"/>
    <w:rsid w:val="00D144BA"/>
    <w:rsid w:val="00D14F75"/>
    <w:rsid w:val="00D170EB"/>
    <w:rsid w:val="00D17225"/>
    <w:rsid w:val="00D17562"/>
    <w:rsid w:val="00D202BA"/>
    <w:rsid w:val="00D20A2B"/>
    <w:rsid w:val="00D2227F"/>
    <w:rsid w:val="00D224B8"/>
    <w:rsid w:val="00D23E81"/>
    <w:rsid w:val="00D25154"/>
    <w:rsid w:val="00D251AC"/>
    <w:rsid w:val="00D25351"/>
    <w:rsid w:val="00D25F58"/>
    <w:rsid w:val="00D30CD9"/>
    <w:rsid w:val="00D3235F"/>
    <w:rsid w:val="00D32B2E"/>
    <w:rsid w:val="00D347CD"/>
    <w:rsid w:val="00D34CA7"/>
    <w:rsid w:val="00D35132"/>
    <w:rsid w:val="00D35C40"/>
    <w:rsid w:val="00D366FA"/>
    <w:rsid w:val="00D369C7"/>
    <w:rsid w:val="00D371E0"/>
    <w:rsid w:val="00D40519"/>
    <w:rsid w:val="00D414B8"/>
    <w:rsid w:val="00D42066"/>
    <w:rsid w:val="00D43766"/>
    <w:rsid w:val="00D44F48"/>
    <w:rsid w:val="00D475AA"/>
    <w:rsid w:val="00D47CCF"/>
    <w:rsid w:val="00D51278"/>
    <w:rsid w:val="00D519DC"/>
    <w:rsid w:val="00D5316B"/>
    <w:rsid w:val="00D53907"/>
    <w:rsid w:val="00D53B12"/>
    <w:rsid w:val="00D543E2"/>
    <w:rsid w:val="00D548E0"/>
    <w:rsid w:val="00D551F0"/>
    <w:rsid w:val="00D5568F"/>
    <w:rsid w:val="00D55744"/>
    <w:rsid w:val="00D55999"/>
    <w:rsid w:val="00D55C9C"/>
    <w:rsid w:val="00D57426"/>
    <w:rsid w:val="00D57D6C"/>
    <w:rsid w:val="00D603BB"/>
    <w:rsid w:val="00D62E16"/>
    <w:rsid w:val="00D6336C"/>
    <w:rsid w:val="00D63685"/>
    <w:rsid w:val="00D63C14"/>
    <w:rsid w:val="00D63CE7"/>
    <w:rsid w:val="00D6457B"/>
    <w:rsid w:val="00D6518B"/>
    <w:rsid w:val="00D653EE"/>
    <w:rsid w:val="00D65A03"/>
    <w:rsid w:val="00D66DEC"/>
    <w:rsid w:val="00D70A45"/>
    <w:rsid w:val="00D711AD"/>
    <w:rsid w:val="00D71A41"/>
    <w:rsid w:val="00D741B8"/>
    <w:rsid w:val="00D7507D"/>
    <w:rsid w:val="00D75954"/>
    <w:rsid w:val="00D768A4"/>
    <w:rsid w:val="00D77190"/>
    <w:rsid w:val="00D77F50"/>
    <w:rsid w:val="00D80141"/>
    <w:rsid w:val="00D82E66"/>
    <w:rsid w:val="00D8641B"/>
    <w:rsid w:val="00D86742"/>
    <w:rsid w:val="00D87864"/>
    <w:rsid w:val="00D87A41"/>
    <w:rsid w:val="00D9049D"/>
    <w:rsid w:val="00D916FC"/>
    <w:rsid w:val="00D925E4"/>
    <w:rsid w:val="00D927A9"/>
    <w:rsid w:val="00D92F52"/>
    <w:rsid w:val="00D95BAD"/>
    <w:rsid w:val="00DA116F"/>
    <w:rsid w:val="00DA1C6B"/>
    <w:rsid w:val="00DA2344"/>
    <w:rsid w:val="00DA3DB9"/>
    <w:rsid w:val="00DA4F48"/>
    <w:rsid w:val="00DA753F"/>
    <w:rsid w:val="00DB2460"/>
    <w:rsid w:val="00DB43E3"/>
    <w:rsid w:val="00DB4D54"/>
    <w:rsid w:val="00DB4FAD"/>
    <w:rsid w:val="00DB530B"/>
    <w:rsid w:val="00DB5A7E"/>
    <w:rsid w:val="00DC07CC"/>
    <w:rsid w:val="00DC182C"/>
    <w:rsid w:val="00DC1F82"/>
    <w:rsid w:val="00DC22E2"/>
    <w:rsid w:val="00DC339B"/>
    <w:rsid w:val="00DC55DE"/>
    <w:rsid w:val="00DC5754"/>
    <w:rsid w:val="00DD13F7"/>
    <w:rsid w:val="00DD152A"/>
    <w:rsid w:val="00DD2D57"/>
    <w:rsid w:val="00DD34A3"/>
    <w:rsid w:val="00DD5BEC"/>
    <w:rsid w:val="00DD6056"/>
    <w:rsid w:val="00DD6AF0"/>
    <w:rsid w:val="00DD7162"/>
    <w:rsid w:val="00DD7743"/>
    <w:rsid w:val="00DE17AF"/>
    <w:rsid w:val="00DE1A94"/>
    <w:rsid w:val="00DE2E93"/>
    <w:rsid w:val="00DE3F95"/>
    <w:rsid w:val="00DE4D74"/>
    <w:rsid w:val="00DE5853"/>
    <w:rsid w:val="00DE6895"/>
    <w:rsid w:val="00DE6C12"/>
    <w:rsid w:val="00DE708C"/>
    <w:rsid w:val="00DE7C6A"/>
    <w:rsid w:val="00DF0128"/>
    <w:rsid w:val="00DF15AE"/>
    <w:rsid w:val="00DF1772"/>
    <w:rsid w:val="00DF2857"/>
    <w:rsid w:val="00DF2914"/>
    <w:rsid w:val="00DF2C72"/>
    <w:rsid w:val="00DF3707"/>
    <w:rsid w:val="00DF49AA"/>
    <w:rsid w:val="00DF50D3"/>
    <w:rsid w:val="00DF6E54"/>
    <w:rsid w:val="00DF782B"/>
    <w:rsid w:val="00DF7B8E"/>
    <w:rsid w:val="00E007D8"/>
    <w:rsid w:val="00E014B8"/>
    <w:rsid w:val="00E0231A"/>
    <w:rsid w:val="00E024FD"/>
    <w:rsid w:val="00E03AEF"/>
    <w:rsid w:val="00E03C45"/>
    <w:rsid w:val="00E03E73"/>
    <w:rsid w:val="00E03EB3"/>
    <w:rsid w:val="00E04FE4"/>
    <w:rsid w:val="00E05349"/>
    <w:rsid w:val="00E06AF6"/>
    <w:rsid w:val="00E07DE3"/>
    <w:rsid w:val="00E102DE"/>
    <w:rsid w:val="00E11C40"/>
    <w:rsid w:val="00E11CFC"/>
    <w:rsid w:val="00E121AA"/>
    <w:rsid w:val="00E12899"/>
    <w:rsid w:val="00E1477D"/>
    <w:rsid w:val="00E15250"/>
    <w:rsid w:val="00E16B91"/>
    <w:rsid w:val="00E201A7"/>
    <w:rsid w:val="00E20ABD"/>
    <w:rsid w:val="00E2120C"/>
    <w:rsid w:val="00E22D24"/>
    <w:rsid w:val="00E23CF1"/>
    <w:rsid w:val="00E2476A"/>
    <w:rsid w:val="00E24825"/>
    <w:rsid w:val="00E261E6"/>
    <w:rsid w:val="00E26CCD"/>
    <w:rsid w:val="00E30161"/>
    <w:rsid w:val="00E319D7"/>
    <w:rsid w:val="00E33C1D"/>
    <w:rsid w:val="00E35834"/>
    <w:rsid w:val="00E36032"/>
    <w:rsid w:val="00E364B8"/>
    <w:rsid w:val="00E4026A"/>
    <w:rsid w:val="00E418CE"/>
    <w:rsid w:val="00E42093"/>
    <w:rsid w:val="00E4276C"/>
    <w:rsid w:val="00E42F81"/>
    <w:rsid w:val="00E4301C"/>
    <w:rsid w:val="00E43F0C"/>
    <w:rsid w:val="00E451CA"/>
    <w:rsid w:val="00E459CF"/>
    <w:rsid w:val="00E45E95"/>
    <w:rsid w:val="00E50A36"/>
    <w:rsid w:val="00E51B9D"/>
    <w:rsid w:val="00E522AD"/>
    <w:rsid w:val="00E52D88"/>
    <w:rsid w:val="00E53327"/>
    <w:rsid w:val="00E55325"/>
    <w:rsid w:val="00E56489"/>
    <w:rsid w:val="00E56F53"/>
    <w:rsid w:val="00E56F73"/>
    <w:rsid w:val="00E57E10"/>
    <w:rsid w:val="00E60E4A"/>
    <w:rsid w:val="00E61631"/>
    <w:rsid w:val="00E61D73"/>
    <w:rsid w:val="00E64103"/>
    <w:rsid w:val="00E6422A"/>
    <w:rsid w:val="00E6634C"/>
    <w:rsid w:val="00E67929"/>
    <w:rsid w:val="00E7050B"/>
    <w:rsid w:val="00E70945"/>
    <w:rsid w:val="00E71EAF"/>
    <w:rsid w:val="00E73C29"/>
    <w:rsid w:val="00E74FCC"/>
    <w:rsid w:val="00E75E52"/>
    <w:rsid w:val="00E76CD1"/>
    <w:rsid w:val="00E801D5"/>
    <w:rsid w:val="00E80CAC"/>
    <w:rsid w:val="00E80D6C"/>
    <w:rsid w:val="00E83D25"/>
    <w:rsid w:val="00E84230"/>
    <w:rsid w:val="00E8459E"/>
    <w:rsid w:val="00E92245"/>
    <w:rsid w:val="00E95BAE"/>
    <w:rsid w:val="00E96190"/>
    <w:rsid w:val="00E97015"/>
    <w:rsid w:val="00EA0351"/>
    <w:rsid w:val="00EA088E"/>
    <w:rsid w:val="00EA1663"/>
    <w:rsid w:val="00EA5928"/>
    <w:rsid w:val="00EA7F91"/>
    <w:rsid w:val="00EB0423"/>
    <w:rsid w:val="00EB15CF"/>
    <w:rsid w:val="00EB1D2F"/>
    <w:rsid w:val="00EB242C"/>
    <w:rsid w:val="00EB49CA"/>
    <w:rsid w:val="00EB5364"/>
    <w:rsid w:val="00EB5CE6"/>
    <w:rsid w:val="00EB5EF2"/>
    <w:rsid w:val="00EB699A"/>
    <w:rsid w:val="00EB71A3"/>
    <w:rsid w:val="00EC0A3A"/>
    <w:rsid w:val="00EC2BEF"/>
    <w:rsid w:val="00EC3DF3"/>
    <w:rsid w:val="00EC50E3"/>
    <w:rsid w:val="00EC558D"/>
    <w:rsid w:val="00EC6401"/>
    <w:rsid w:val="00EC67A3"/>
    <w:rsid w:val="00ED0CE8"/>
    <w:rsid w:val="00ED1394"/>
    <w:rsid w:val="00ED2699"/>
    <w:rsid w:val="00ED3AC6"/>
    <w:rsid w:val="00ED655E"/>
    <w:rsid w:val="00ED7FEA"/>
    <w:rsid w:val="00EE1B66"/>
    <w:rsid w:val="00EE40BE"/>
    <w:rsid w:val="00EE4AD8"/>
    <w:rsid w:val="00EE56A3"/>
    <w:rsid w:val="00EE5724"/>
    <w:rsid w:val="00EE5FB1"/>
    <w:rsid w:val="00EE5FDA"/>
    <w:rsid w:val="00EE6E2A"/>
    <w:rsid w:val="00EE7913"/>
    <w:rsid w:val="00EF1FFC"/>
    <w:rsid w:val="00EF40D4"/>
    <w:rsid w:val="00EF4900"/>
    <w:rsid w:val="00EF4E88"/>
    <w:rsid w:val="00EF713A"/>
    <w:rsid w:val="00F011D8"/>
    <w:rsid w:val="00F01793"/>
    <w:rsid w:val="00F026ED"/>
    <w:rsid w:val="00F11534"/>
    <w:rsid w:val="00F11625"/>
    <w:rsid w:val="00F13545"/>
    <w:rsid w:val="00F139AC"/>
    <w:rsid w:val="00F13E26"/>
    <w:rsid w:val="00F14383"/>
    <w:rsid w:val="00F14778"/>
    <w:rsid w:val="00F1499C"/>
    <w:rsid w:val="00F156A3"/>
    <w:rsid w:val="00F15AAA"/>
    <w:rsid w:val="00F1612A"/>
    <w:rsid w:val="00F16179"/>
    <w:rsid w:val="00F1783B"/>
    <w:rsid w:val="00F21642"/>
    <w:rsid w:val="00F21EAC"/>
    <w:rsid w:val="00F22A16"/>
    <w:rsid w:val="00F2302B"/>
    <w:rsid w:val="00F23724"/>
    <w:rsid w:val="00F24274"/>
    <w:rsid w:val="00F261EA"/>
    <w:rsid w:val="00F267B8"/>
    <w:rsid w:val="00F30442"/>
    <w:rsid w:val="00F31328"/>
    <w:rsid w:val="00F3243D"/>
    <w:rsid w:val="00F3252C"/>
    <w:rsid w:val="00F32E39"/>
    <w:rsid w:val="00F3544E"/>
    <w:rsid w:val="00F36651"/>
    <w:rsid w:val="00F379BB"/>
    <w:rsid w:val="00F37CCA"/>
    <w:rsid w:val="00F37E7C"/>
    <w:rsid w:val="00F4186B"/>
    <w:rsid w:val="00F420D5"/>
    <w:rsid w:val="00F435B8"/>
    <w:rsid w:val="00F447F1"/>
    <w:rsid w:val="00F447FE"/>
    <w:rsid w:val="00F46601"/>
    <w:rsid w:val="00F467D7"/>
    <w:rsid w:val="00F46D0D"/>
    <w:rsid w:val="00F52545"/>
    <w:rsid w:val="00F52725"/>
    <w:rsid w:val="00F533F6"/>
    <w:rsid w:val="00F552EA"/>
    <w:rsid w:val="00F5613E"/>
    <w:rsid w:val="00F562A3"/>
    <w:rsid w:val="00F609C5"/>
    <w:rsid w:val="00F6285F"/>
    <w:rsid w:val="00F64845"/>
    <w:rsid w:val="00F65DD2"/>
    <w:rsid w:val="00F6637B"/>
    <w:rsid w:val="00F66476"/>
    <w:rsid w:val="00F667BB"/>
    <w:rsid w:val="00F66A1B"/>
    <w:rsid w:val="00F72157"/>
    <w:rsid w:val="00F72DBF"/>
    <w:rsid w:val="00F74B8E"/>
    <w:rsid w:val="00F74BE2"/>
    <w:rsid w:val="00F758F5"/>
    <w:rsid w:val="00F7590D"/>
    <w:rsid w:val="00F7591A"/>
    <w:rsid w:val="00F76530"/>
    <w:rsid w:val="00F76547"/>
    <w:rsid w:val="00F76555"/>
    <w:rsid w:val="00F76D97"/>
    <w:rsid w:val="00F76E8F"/>
    <w:rsid w:val="00F77072"/>
    <w:rsid w:val="00F77BBC"/>
    <w:rsid w:val="00F80077"/>
    <w:rsid w:val="00F81BB3"/>
    <w:rsid w:val="00F83244"/>
    <w:rsid w:val="00F861CC"/>
    <w:rsid w:val="00F86737"/>
    <w:rsid w:val="00F8752B"/>
    <w:rsid w:val="00F87B8D"/>
    <w:rsid w:val="00F9013D"/>
    <w:rsid w:val="00F90491"/>
    <w:rsid w:val="00F90A5D"/>
    <w:rsid w:val="00F927C3"/>
    <w:rsid w:val="00F92986"/>
    <w:rsid w:val="00F92B59"/>
    <w:rsid w:val="00F93773"/>
    <w:rsid w:val="00F94621"/>
    <w:rsid w:val="00F948BC"/>
    <w:rsid w:val="00F949C1"/>
    <w:rsid w:val="00F9591A"/>
    <w:rsid w:val="00F960CF"/>
    <w:rsid w:val="00F96597"/>
    <w:rsid w:val="00F96821"/>
    <w:rsid w:val="00F97A2E"/>
    <w:rsid w:val="00FA10A3"/>
    <w:rsid w:val="00FA1226"/>
    <w:rsid w:val="00FA5E8B"/>
    <w:rsid w:val="00FA62F6"/>
    <w:rsid w:val="00FA68E4"/>
    <w:rsid w:val="00FA6A68"/>
    <w:rsid w:val="00FA78F3"/>
    <w:rsid w:val="00FA7CE3"/>
    <w:rsid w:val="00FB01B4"/>
    <w:rsid w:val="00FB026C"/>
    <w:rsid w:val="00FB2FD0"/>
    <w:rsid w:val="00FB4396"/>
    <w:rsid w:val="00FB4DD3"/>
    <w:rsid w:val="00FB54F3"/>
    <w:rsid w:val="00FB5627"/>
    <w:rsid w:val="00FB6068"/>
    <w:rsid w:val="00FB611B"/>
    <w:rsid w:val="00FB74B7"/>
    <w:rsid w:val="00FC006A"/>
    <w:rsid w:val="00FC0921"/>
    <w:rsid w:val="00FC0935"/>
    <w:rsid w:val="00FC3EE6"/>
    <w:rsid w:val="00FC4EDE"/>
    <w:rsid w:val="00FC51CC"/>
    <w:rsid w:val="00FC5AC7"/>
    <w:rsid w:val="00FC6E06"/>
    <w:rsid w:val="00FC7FB4"/>
    <w:rsid w:val="00FD09D8"/>
    <w:rsid w:val="00FD1963"/>
    <w:rsid w:val="00FD1C94"/>
    <w:rsid w:val="00FD27A8"/>
    <w:rsid w:val="00FD4523"/>
    <w:rsid w:val="00FD57A9"/>
    <w:rsid w:val="00FD5AA4"/>
    <w:rsid w:val="00FD67CD"/>
    <w:rsid w:val="00FD6909"/>
    <w:rsid w:val="00FE07C0"/>
    <w:rsid w:val="00FE1692"/>
    <w:rsid w:val="00FE225F"/>
    <w:rsid w:val="00FE26AE"/>
    <w:rsid w:val="00FE3305"/>
    <w:rsid w:val="00FE3C6D"/>
    <w:rsid w:val="00FE3F66"/>
    <w:rsid w:val="00FF2318"/>
    <w:rsid w:val="00FF3643"/>
    <w:rsid w:val="00FF4CAF"/>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390BD98"/>
  <w15:docId w15:val="{AB13071D-FAAF-4723-8D2A-378AC652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5"/>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5"/>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5"/>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5"/>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5"/>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5"/>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5"/>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 Znak, Znak Znak Znak Znak,Tekst przypisu,Footnote Text Char1,Footnote Text Char Char,Fußnotentext Char Char Char,Fußnotentext Char1 Char Char Char,Fußnotentext Char Char Char Char Char,Fußnotentext Char1 Char Char Char Char Char"/>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 Znak Znak, Znak Znak Znak Znak Znak,Tekst przypisu Znak,Footnote Text Char1 Znak,Footnote Text Char Char Znak,Fußnotentext Char Char Char Znak,Fußnotentext Char1 Char Char Char Znak,Fußnotentext Char Char Char Char Char Znak"/>
    <w:basedOn w:val="Domylnaczcionkaakapitu"/>
    <w:link w:val="Tekstprzypisudolnego"/>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styleId="Nierozpoznanawzmianka">
    <w:name w:val="Unresolved Mention"/>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4"/>
      </w:numPr>
    </w:pPr>
  </w:style>
  <w:style w:type="paragraph" w:customStyle="1" w:styleId="Paragraph9">
    <w:name w:val="Paragraph_9"/>
    <w:basedOn w:val="Normalny"/>
    <w:uiPriority w:val="99"/>
    <w:semiHidden/>
    <w:rsid w:val="00F1783B"/>
    <w:pPr>
      <w:numPr>
        <w:ilvl w:val="8"/>
        <w:numId w:val="36"/>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36"/>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36"/>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36"/>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36"/>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36"/>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36"/>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36"/>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36"/>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04948-B6D7-4B26-9272-232D74F2327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D8FCE44-CFB2-4987-95D1-18C38D00D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700</Words>
  <Characters>4202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Karnet na siłę? Prezes UOKiK stawia zarzuty Benefit Systems</dc:title>
  <dc:subject/>
  <dc:creator>UOKiK</dc:creator>
  <cp:keywords>ochrona konsumentów</cp:keywords>
  <dc:description/>
  <cp:lastModifiedBy>Grzegorz Dagis</cp:lastModifiedBy>
  <cp:revision>4</cp:revision>
  <cp:lastPrinted>2025-08-20T08:37:00Z</cp:lastPrinted>
  <dcterms:created xsi:type="dcterms:W3CDTF">2026-01-20T07:49:00Z</dcterms:created>
  <dcterms:modified xsi:type="dcterms:W3CDTF">2026-01-20T14:49:00Z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632dd1d0-a5e1-464f-8814-09a17669686b</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