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6267" w14:textId="421F2878" w:rsidR="00161C5E" w:rsidRPr="00161C5E" w:rsidRDefault="009F7BED" w:rsidP="00161C5E">
      <w:pPr>
        <w:spacing w:after="240" w:line="360" w:lineRule="auto"/>
        <w:jc w:val="both"/>
        <w:rPr>
          <w:color w:val="000000" w:themeColor="text1"/>
          <w:sz w:val="32"/>
          <w:szCs w:val="32"/>
        </w:rPr>
      </w:pPr>
      <w:bookmarkStart w:id="0" w:name="_Hlk156394653"/>
      <w:r w:rsidRPr="009F7BED">
        <w:rPr>
          <w:color w:val="000000" w:themeColor="text1"/>
          <w:sz w:val="32"/>
          <w:szCs w:val="32"/>
        </w:rPr>
        <w:t>Nie klikaj w ciemno – nie tylko od święta</w:t>
      </w:r>
      <w:r w:rsidR="00621757">
        <w:rPr>
          <w:color w:val="000000" w:themeColor="text1"/>
          <w:sz w:val="32"/>
          <w:szCs w:val="32"/>
        </w:rPr>
        <w:t xml:space="preserve">! </w:t>
      </w:r>
    </w:p>
    <w:p w14:paraId="5F1D30C4" w14:textId="3ACF8D6A" w:rsidR="008D6BE6"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W sieci trwa nieustanna walka o naszą uwagę, a decyzje zakupowe coraz częściej zapadają w kilka sekund.</w:t>
      </w:r>
    </w:p>
    <w:p w14:paraId="61EFB16E" w14:textId="114DC3E7" w:rsidR="00297D4C"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Dlatego tegoroczny Światowy Dzień Konsumenta poświęcamy dark patterns – trikom na stronach i w aplikacjach, które utrudniają świadomy wybór.</w:t>
      </w:r>
    </w:p>
    <w:p w14:paraId="1F3FBE57" w14:textId="7D4D7C1F" w:rsidR="00C15CEF"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Z tej okazji prezentujemy poradnik, który pokazuje, jak rozpoznać cyfrowe pułapki.</w:t>
      </w:r>
    </w:p>
    <w:p w14:paraId="150C1FF0" w14:textId="77777777" w:rsidR="00632216" w:rsidRPr="0049442B" w:rsidRDefault="00632216" w:rsidP="00E122E7">
      <w:pPr>
        <w:spacing w:line="360" w:lineRule="auto"/>
        <w:jc w:val="both"/>
        <w:rPr>
          <w:color w:val="000000" w:themeColor="text1"/>
          <w:sz w:val="22"/>
        </w:rPr>
      </w:pPr>
    </w:p>
    <w:p w14:paraId="565F0838" w14:textId="6C60D19B" w:rsidR="008367FB" w:rsidRDefault="00D777C6" w:rsidP="009F7BED">
      <w:pPr>
        <w:spacing w:after="240" w:line="360" w:lineRule="auto"/>
        <w:jc w:val="both"/>
        <w:rPr>
          <w:sz w:val="22"/>
        </w:rPr>
      </w:pPr>
      <w:r w:rsidRPr="0049442B">
        <w:rPr>
          <w:b/>
          <w:color w:val="000000" w:themeColor="text1"/>
          <w:sz w:val="22"/>
        </w:rPr>
        <w:t xml:space="preserve">[Warszawa, </w:t>
      </w:r>
      <w:r w:rsidR="009F7BED">
        <w:rPr>
          <w:b/>
          <w:color w:val="000000" w:themeColor="text1"/>
          <w:sz w:val="22"/>
        </w:rPr>
        <w:t>11</w:t>
      </w:r>
      <w:r w:rsidR="00BA25B0">
        <w:rPr>
          <w:b/>
          <w:color w:val="000000" w:themeColor="text1"/>
          <w:sz w:val="22"/>
        </w:rPr>
        <w:t xml:space="preserve"> </w:t>
      </w:r>
      <w:r w:rsidR="009F7BED">
        <w:rPr>
          <w:b/>
          <w:color w:val="000000" w:themeColor="text1"/>
          <w:sz w:val="22"/>
        </w:rPr>
        <w:t>marca</w:t>
      </w:r>
      <w:r w:rsidRPr="0049442B">
        <w:rPr>
          <w:b/>
          <w:color w:val="000000" w:themeColor="text1"/>
          <w:sz w:val="22"/>
        </w:rPr>
        <w:t xml:space="preserve"> </w:t>
      </w:r>
      <w:r w:rsidR="00BA25B0" w:rsidRPr="0049442B">
        <w:rPr>
          <w:b/>
          <w:color w:val="000000" w:themeColor="text1"/>
          <w:sz w:val="22"/>
        </w:rPr>
        <w:t>202</w:t>
      </w:r>
      <w:r w:rsidR="00BA25B0">
        <w:rPr>
          <w:b/>
          <w:color w:val="000000" w:themeColor="text1"/>
          <w:sz w:val="22"/>
        </w:rPr>
        <w:t>6</w:t>
      </w:r>
      <w:r w:rsidR="00BA25B0" w:rsidRPr="0049442B">
        <w:rPr>
          <w:b/>
          <w:color w:val="000000" w:themeColor="text1"/>
          <w:sz w:val="22"/>
        </w:rPr>
        <w:t xml:space="preserve"> </w:t>
      </w:r>
      <w:r w:rsidRPr="0049442B">
        <w:rPr>
          <w:b/>
          <w:color w:val="000000" w:themeColor="text1"/>
          <w:sz w:val="22"/>
        </w:rPr>
        <w:t>r.]</w:t>
      </w:r>
      <w:r w:rsidR="00E122E7" w:rsidRPr="0049442B">
        <w:rPr>
          <w:color w:val="000000" w:themeColor="text1"/>
          <w:sz w:val="22"/>
        </w:rPr>
        <w:t xml:space="preserve"> </w:t>
      </w:r>
      <w:r w:rsidR="00D20621" w:rsidRPr="00D20621">
        <w:rPr>
          <w:color w:val="000000" w:themeColor="text1"/>
          <w:sz w:val="22"/>
        </w:rPr>
        <w:t>Zakupy online są szybkie i wygodne. Właśnie dlatego łatwo przeoczyć moment, w którym ta wygoda zaczyna działać przeciwko nam.</w:t>
      </w:r>
      <w:r w:rsidR="00D20621">
        <w:rPr>
          <w:color w:val="000000" w:themeColor="text1"/>
          <w:sz w:val="22"/>
        </w:rPr>
        <w:t xml:space="preserve"> </w:t>
      </w:r>
      <w:r w:rsidR="00227DCC" w:rsidRPr="00227DCC">
        <w:rPr>
          <w:sz w:val="22"/>
        </w:rPr>
        <w:t>Czasem wystarczy jeden wyróżniony przycisk, domyślnie zaznaczona opcja albo komunikat, który podsuwa „naj</w:t>
      </w:r>
      <w:r w:rsidR="00F94C05">
        <w:rPr>
          <w:sz w:val="22"/>
        </w:rPr>
        <w:t>lepszy”</w:t>
      </w:r>
      <w:r w:rsidR="00227DCC" w:rsidRPr="00227DCC">
        <w:rPr>
          <w:sz w:val="22"/>
        </w:rPr>
        <w:t xml:space="preserve"> wybór. I nagle okazuje się, że w cyfrowym świecie o decyzji nie przesądza już tylko to, </w:t>
      </w:r>
      <w:r w:rsidR="00E307FF">
        <w:rPr>
          <w:sz w:val="22"/>
        </w:rPr>
        <w:t>czego potrzebujemy</w:t>
      </w:r>
      <w:r w:rsidR="00227DCC" w:rsidRPr="00227DCC">
        <w:rPr>
          <w:sz w:val="22"/>
        </w:rPr>
        <w:t>, ale też to, jak zostało nam to pokazane.</w:t>
      </w:r>
      <w:r w:rsidR="00227DCC">
        <w:rPr>
          <w:sz w:val="22"/>
        </w:rPr>
        <w:t xml:space="preserve"> </w:t>
      </w:r>
      <w:r w:rsidR="003271F9" w:rsidRPr="003271F9">
        <w:rPr>
          <w:sz w:val="22"/>
        </w:rPr>
        <w:t>Światowy Dzień Konsumenta, który</w:t>
      </w:r>
      <w:r w:rsidR="00E307FF">
        <w:rPr>
          <w:sz w:val="22"/>
        </w:rPr>
        <w:t xml:space="preserve"> będziemy</w:t>
      </w:r>
      <w:r w:rsidR="003271F9" w:rsidRPr="003271F9">
        <w:rPr>
          <w:sz w:val="22"/>
        </w:rPr>
        <w:t xml:space="preserve"> obchodz</w:t>
      </w:r>
      <w:r w:rsidR="00E307FF">
        <w:rPr>
          <w:sz w:val="22"/>
        </w:rPr>
        <w:t>ić</w:t>
      </w:r>
      <w:r w:rsidR="003271F9" w:rsidRPr="003271F9">
        <w:rPr>
          <w:sz w:val="22"/>
        </w:rPr>
        <w:t xml:space="preserve"> 15 marca, to dobra okazja, by przyjrzeć się temu bliżej.</w:t>
      </w:r>
      <w:r w:rsidR="003271F9">
        <w:rPr>
          <w:sz w:val="22"/>
        </w:rPr>
        <w:t xml:space="preserve"> </w:t>
      </w:r>
    </w:p>
    <w:p w14:paraId="195CF016" w14:textId="64FB3401" w:rsidR="004705D1" w:rsidRDefault="003271F9" w:rsidP="009F7BED">
      <w:pPr>
        <w:spacing w:after="240" w:line="360" w:lineRule="auto"/>
        <w:jc w:val="both"/>
        <w:rPr>
          <w:sz w:val="22"/>
        </w:rPr>
      </w:pPr>
      <w:r w:rsidRPr="003271F9">
        <w:rPr>
          <w:sz w:val="22"/>
        </w:rPr>
        <w:t xml:space="preserve">– </w:t>
      </w:r>
      <w:r w:rsidR="00B62645" w:rsidRPr="00B62645">
        <w:rPr>
          <w:sz w:val="22"/>
        </w:rPr>
        <w:t>Z okazji Światowego Dnia Konsumenta życzę, aby za każdym naszym kliknięciem stała spokojna, świadoma decyzja. Dziś walka toczy się nie tylko o nasze pieniądze, ale też o uwagę, czas i dane osobowe. Niektóre strony internetowe i aplikacje są projektowane tak, by przyspieszać wybór, utrudniać odmowę i odwracać uwagę od ważnych informacji. Dlatego zatrzymajmy się na chwilę, uważnie spójrzmy na ekran i zadajmy sobie proste pytanie: czy naprawdę wybieram samodzielnie? Im większa świadomość, tym trudniej nami sterować</w:t>
      </w:r>
      <w:r w:rsidR="00B62645">
        <w:rPr>
          <w:sz w:val="22"/>
        </w:rPr>
        <w:t xml:space="preserve"> </w:t>
      </w:r>
      <w:r w:rsidRPr="003271F9">
        <w:rPr>
          <w:sz w:val="22"/>
        </w:rPr>
        <w:t>– mówi Prezes UOKiK Tomasz Chróstny</w:t>
      </w:r>
      <w:r>
        <w:rPr>
          <w:sz w:val="22"/>
        </w:rPr>
        <w:t xml:space="preserve">. </w:t>
      </w:r>
    </w:p>
    <w:p w14:paraId="2634AB91" w14:textId="2C62A903" w:rsidR="00611D02" w:rsidRPr="00611D02" w:rsidRDefault="00611D02" w:rsidP="00611D02">
      <w:pPr>
        <w:spacing w:after="240" w:line="360" w:lineRule="auto"/>
        <w:jc w:val="both"/>
        <w:rPr>
          <w:sz w:val="22"/>
        </w:rPr>
      </w:pPr>
      <w:r w:rsidRPr="00611D02">
        <w:rPr>
          <w:b/>
          <w:bCs/>
          <w:sz w:val="22"/>
        </w:rPr>
        <w:t>Zajrzyj do</w:t>
      </w:r>
      <w:r>
        <w:rPr>
          <w:b/>
          <w:bCs/>
          <w:sz w:val="22"/>
        </w:rPr>
        <w:t xml:space="preserve"> naszego</w:t>
      </w:r>
      <w:r w:rsidRPr="00611D02">
        <w:rPr>
          <w:b/>
          <w:bCs/>
          <w:sz w:val="22"/>
        </w:rPr>
        <w:t xml:space="preserve"> poradnika</w:t>
      </w:r>
    </w:p>
    <w:p w14:paraId="4DA69146" w14:textId="6B5E632B" w:rsidR="00611D02" w:rsidRPr="00611D02" w:rsidRDefault="00611D02" w:rsidP="00611D02">
      <w:pPr>
        <w:spacing w:after="240" w:line="360" w:lineRule="auto"/>
        <w:jc w:val="both"/>
        <w:rPr>
          <w:sz w:val="22"/>
        </w:rPr>
      </w:pPr>
      <w:r w:rsidRPr="00611D02">
        <w:rPr>
          <w:sz w:val="22"/>
        </w:rPr>
        <w:t xml:space="preserve">UOKiK przygotował poradnik </w:t>
      </w:r>
      <w:r w:rsidRPr="00B62645">
        <w:rPr>
          <w:bCs/>
          <w:sz w:val="22"/>
        </w:rPr>
        <w:t>„Nie klikaj w ciemno! Od perswazji do dark patterns”</w:t>
      </w:r>
      <w:r w:rsidRPr="0004082D">
        <w:rPr>
          <w:sz w:val="22"/>
        </w:rPr>
        <w:t>.</w:t>
      </w:r>
      <w:r w:rsidRPr="00611D02">
        <w:rPr>
          <w:sz w:val="22"/>
        </w:rPr>
        <w:t xml:space="preserve"> To praktyczny przewodnik</w:t>
      </w:r>
      <w:r w:rsidR="002D3FFA">
        <w:rPr>
          <w:sz w:val="22"/>
        </w:rPr>
        <w:t xml:space="preserve"> dla konsumentów w sieci</w:t>
      </w:r>
      <w:r w:rsidRPr="00611D02">
        <w:rPr>
          <w:sz w:val="22"/>
        </w:rPr>
        <w:t>, który pomaga rozpoznać najczęstsze techniki wpływu w sieci i odzyskać kontrolę nad własnymi decyzjami.</w:t>
      </w:r>
    </w:p>
    <w:p w14:paraId="1C75FA4E" w14:textId="77777777" w:rsidR="0034693E" w:rsidRDefault="00611D02" w:rsidP="00611D02">
      <w:pPr>
        <w:spacing w:after="240" w:line="360" w:lineRule="auto"/>
        <w:jc w:val="both"/>
        <w:rPr>
          <w:sz w:val="22"/>
        </w:rPr>
      </w:pPr>
      <w:r w:rsidRPr="00611D02">
        <w:rPr>
          <w:sz w:val="22"/>
        </w:rPr>
        <w:t>W poradniku pokazujemy sytuacje, w których najłatwiej stracić czujność. To m.in. dodatkowe usługi</w:t>
      </w:r>
      <w:r w:rsidR="002D3FFA">
        <w:rPr>
          <w:sz w:val="22"/>
        </w:rPr>
        <w:t xml:space="preserve"> i produkty</w:t>
      </w:r>
      <w:r w:rsidRPr="00611D02">
        <w:rPr>
          <w:sz w:val="22"/>
        </w:rPr>
        <w:t xml:space="preserve"> „podrzucone” do koszyka, dopłaty pojawiające się dopiero na końcu zakupów, subskrypcje</w:t>
      </w:r>
      <w:r w:rsidR="002D3FFA">
        <w:rPr>
          <w:sz w:val="22"/>
        </w:rPr>
        <w:t xml:space="preserve"> -</w:t>
      </w:r>
      <w:r w:rsidRPr="00611D02">
        <w:rPr>
          <w:sz w:val="22"/>
        </w:rPr>
        <w:t xml:space="preserve"> łatwe do włączenia </w:t>
      </w:r>
      <w:r w:rsidR="002D3FFA">
        <w:rPr>
          <w:sz w:val="22"/>
        </w:rPr>
        <w:t>a</w:t>
      </w:r>
      <w:r w:rsidRPr="00611D02">
        <w:rPr>
          <w:sz w:val="22"/>
        </w:rPr>
        <w:t xml:space="preserve"> trudne do wyłączenia</w:t>
      </w:r>
      <w:r w:rsidR="002D3FFA">
        <w:rPr>
          <w:sz w:val="22"/>
        </w:rPr>
        <w:t xml:space="preserve"> -</w:t>
      </w:r>
      <w:r w:rsidRPr="00611D02">
        <w:rPr>
          <w:sz w:val="22"/>
        </w:rPr>
        <w:t xml:space="preserve"> czy ekrany, które </w:t>
      </w:r>
      <w:r w:rsidRPr="00611D02">
        <w:rPr>
          <w:sz w:val="22"/>
        </w:rPr>
        <w:lastRenderedPageBreak/>
        <w:t xml:space="preserve">wywołują presję przez </w:t>
      </w:r>
      <w:r w:rsidR="002D3FFA">
        <w:rPr>
          <w:sz w:val="22"/>
        </w:rPr>
        <w:t xml:space="preserve">wyświetlanie </w:t>
      </w:r>
      <w:r w:rsidRPr="00611D02">
        <w:rPr>
          <w:sz w:val="22"/>
        </w:rPr>
        <w:t>licznik</w:t>
      </w:r>
      <w:r w:rsidR="002D3FFA">
        <w:rPr>
          <w:sz w:val="22"/>
        </w:rPr>
        <w:t>a</w:t>
      </w:r>
      <w:r w:rsidRPr="00611D02">
        <w:rPr>
          <w:sz w:val="22"/>
        </w:rPr>
        <w:t xml:space="preserve"> czasu</w:t>
      </w:r>
      <w:r w:rsidR="002D3FFA">
        <w:rPr>
          <w:sz w:val="22"/>
        </w:rPr>
        <w:t>,</w:t>
      </w:r>
      <w:r w:rsidRPr="00611D02">
        <w:rPr>
          <w:sz w:val="22"/>
        </w:rPr>
        <w:t xml:space="preserve"> albo sztucznie </w:t>
      </w:r>
      <w:r w:rsidR="002D3FFA" w:rsidRPr="00611D02">
        <w:rPr>
          <w:sz w:val="22"/>
        </w:rPr>
        <w:t>budowan</w:t>
      </w:r>
      <w:r w:rsidR="002D3FFA">
        <w:rPr>
          <w:sz w:val="22"/>
        </w:rPr>
        <w:t>e wrażenie, że produkt jest takim hitem, że za chwilę jego zapasy mogą się wyczerpać</w:t>
      </w:r>
      <w:r w:rsidRPr="00611D02">
        <w:rPr>
          <w:sz w:val="22"/>
        </w:rPr>
        <w:t>.</w:t>
      </w:r>
      <w:r w:rsidR="002D3FFA">
        <w:rPr>
          <w:sz w:val="22"/>
        </w:rPr>
        <w:t xml:space="preserve"> </w:t>
      </w:r>
    </w:p>
    <w:p w14:paraId="449FAFD4" w14:textId="00FABA68" w:rsidR="00C01362" w:rsidRDefault="00611D02" w:rsidP="00611D02">
      <w:pPr>
        <w:spacing w:after="240" w:line="360" w:lineRule="auto"/>
        <w:jc w:val="both"/>
        <w:rPr>
          <w:sz w:val="22"/>
        </w:rPr>
      </w:pPr>
      <w:r w:rsidRPr="00611D02">
        <w:rPr>
          <w:sz w:val="22"/>
        </w:rPr>
        <w:t>Podpowiadamy</w:t>
      </w:r>
      <w:r w:rsidR="00C01362">
        <w:rPr>
          <w:sz w:val="22"/>
        </w:rPr>
        <w:t xml:space="preserve"> </w:t>
      </w:r>
      <w:r w:rsidRPr="00611D02">
        <w:rPr>
          <w:sz w:val="22"/>
        </w:rPr>
        <w:t>też, jak reagować</w:t>
      </w:r>
      <w:r w:rsidR="002D3FFA">
        <w:rPr>
          <w:sz w:val="22"/>
        </w:rPr>
        <w:t xml:space="preserve"> na zwodnicze interfejsy</w:t>
      </w:r>
      <w:r w:rsidRPr="00611D02">
        <w:rPr>
          <w:sz w:val="22"/>
        </w:rPr>
        <w:t xml:space="preserve">. </w:t>
      </w:r>
      <w:r w:rsidR="002D3FFA">
        <w:rPr>
          <w:sz w:val="22"/>
        </w:rPr>
        <w:t>Zawsze w</w:t>
      </w:r>
      <w:r w:rsidRPr="00611D02">
        <w:rPr>
          <w:sz w:val="22"/>
        </w:rPr>
        <w:t xml:space="preserve">arto sprawdzać pełne koszty przed płatnością, dokładnie czytać to, co jest zaznaczone z góry, porównywać oferty i nie podejmować decyzji tylko dlatego, że </w:t>
      </w:r>
      <w:r w:rsidR="00434CED">
        <w:rPr>
          <w:sz w:val="22"/>
        </w:rPr>
        <w:t>jesteśmy</w:t>
      </w:r>
      <w:r w:rsidR="00331D33">
        <w:rPr>
          <w:sz w:val="22"/>
        </w:rPr>
        <w:t xml:space="preserve"> do tego</w:t>
      </w:r>
      <w:r w:rsidR="00434CED">
        <w:rPr>
          <w:sz w:val="22"/>
        </w:rPr>
        <w:t xml:space="preserve"> </w:t>
      </w:r>
      <w:r w:rsidR="002D3FFA">
        <w:rPr>
          <w:sz w:val="22"/>
        </w:rPr>
        <w:t>ponaglani</w:t>
      </w:r>
      <w:r w:rsidR="00331D33">
        <w:rPr>
          <w:sz w:val="22"/>
        </w:rPr>
        <w:t xml:space="preserve">. </w:t>
      </w:r>
      <w:r w:rsidRPr="00611D02">
        <w:rPr>
          <w:sz w:val="22"/>
        </w:rPr>
        <w:t>Czasem wystarczy chwila zatrzymania, by uniknąć niepotrzebnego wydatku lub niechcianej zgody.</w:t>
      </w:r>
      <w:r w:rsidR="00C01362">
        <w:rPr>
          <w:sz w:val="22"/>
        </w:rPr>
        <w:t xml:space="preserve"> </w:t>
      </w:r>
    </w:p>
    <w:p w14:paraId="0808EB7C" w14:textId="137634AA" w:rsidR="00611D02" w:rsidRPr="00611D02" w:rsidRDefault="00C01362" w:rsidP="00611D02">
      <w:pPr>
        <w:spacing w:after="240" w:line="360" w:lineRule="auto"/>
        <w:jc w:val="both"/>
        <w:rPr>
          <w:sz w:val="22"/>
        </w:rPr>
      </w:pPr>
      <w:r w:rsidRPr="00C01362">
        <w:rPr>
          <w:sz w:val="22"/>
        </w:rPr>
        <w:t xml:space="preserve">Więcej przykładów i praktycznych wskazówek znajdziesz w </w:t>
      </w:r>
      <w:hyperlink r:id="rId9" w:history="1">
        <w:r w:rsidRPr="001B3940">
          <w:rPr>
            <w:rStyle w:val="Hipercze"/>
            <w:sz w:val="22"/>
          </w:rPr>
          <w:t>naszym poradniku</w:t>
        </w:r>
      </w:hyperlink>
      <w:bookmarkStart w:id="1" w:name="_GoBack"/>
      <w:bookmarkEnd w:id="1"/>
      <w:r w:rsidRPr="00C01362">
        <w:rPr>
          <w:sz w:val="22"/>
        </w:rPr>
        <w:t>. Zachęcamy do jego pobrania i korzystania z niego przy codziennych decyzjach zakupowych online.</w:t>
      </w:r>
    </w:p>
    <w:p w14:paraId="42E61932" w14:textId="77777777" w:rsidR="003271F9" w:rsidRDefault="003271F9" w:rsidP="009F7BED">
      <w:pPr>
        <w:spacing w:after="240" w:line="360" w:lineRule="auto"/>
        <w:jc w:val="both"/>
        <w:rPr>
          <w:sz w:val="22"/>
        </w:rPr>
      </w:pPr>
    </w:p>
    <w:p w14:paraId="720E877D" w14:textId="77777777" w:rsidR="004705D1" w:rsidRDefault="004705D1" w:rsidP="009F7BED">
      <w:pPr>
        <w:spacing w:after="240" w:line="360" w:lineRule="auto"/>
        <w:jc w:val="both"/>
        <w:rPr>
          <w:rFonts w:cs="Tahoma"/>
          <w:bCs/>
          <w:sz w:val="22"/>
          <w:shd w:val="clear" w:color="auto" w:fill="FFFFFF"/>
        </w:rPr>
      </w:pPr>
    </w:p>
    <w:bookmarkEnd w:id="0"/>
    <w:p w14:paraId="51005984" w14:textId="77777777" w:rsidR="008367FB" w:rsidRPr="0049442B" w:rsidRDefault="008367FB" w:rsidP="000C36E1">
      <w:pPr>
        <w:spacing w:after="240" w:line="360" w:lineRule="auto"/>
        <w:jc w:val="both"/>
        <w:rPr>
          <w:sz w:val="22"/>
        </w:rPr>
      </w:pPr>
    </w:p>
    <w:sectPr w:rsidR="008367FB" w:rsidRPr="0049442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6FB5" w14:textId="77777777" w:rsidR="001D53A3" w:rsidRDefault="001D53A3">
      <w:r>
        <w:separator/>
      </w:r>
    </w:p>
  </w:endnote>
  <w:endnote w:type="continuationSeparator" w:id="0">
    <w:p w14:paraId="066EC6F2" w14:textId="77777777" w:rsidR="001D53A3" w:rsidRDefault="001D53A3">
      <w:r>
        <w:continuationSeparator/>
      </w:r>
    </w:p>
  </w:endnote>
  <w:endnote w:type="continuationNotice" w:id="1">
    <w:p w14:paraId="4D303C19" w14:textId="77777777" w:rsidR="001D53A3" w:rsidRDefault="001D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8473"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72A53530" wp14:editId="46F6785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8AD9A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2FAB18E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00B64" w14:textId="77777777" w:rsidR="001D53A3" w:rsidRDefault="001D53A3">
      <w:r>
        <w:separator/>
      </w:r>
    </w:p>
  </w:footnote>
  <w:footnote w:type="continuationSeparator" w:id="0">
    <w:p w14:paraId="7091A459" w14:textId="77777777" w:rsidR="001D53A3" w:rsidRDefault="001D53A3">
      <w:r>
        <w:continuationSeparator/>
      </w:r>
    </w:p>
  </w:footnote>
  <w:footnote w:type="continuationNotice" w:id="1">
    <w:p w14:paraId="1DC25F87" w14:textId="77777777" w:rsidR="001D53A3" w:rsidRDefault="001D5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94B" w14:textId="77777777" w:rsidR="00441ACC" w:rsidRDefault="00C81210" w:rsidP="00441ACC">
    <w:pPr>
      <w:pStyle w:val="Nagwek"/>
      <w:tabs>
        <w:tab w:val="clear" w:pos="9072"/>
      </w:tabs>
    </w:pPr>
    <w:r>
      <w:rPr>
        <w:noProof/>
        <w:lang w:val="pl-PL" w:eastAsia="pl-PL"/>
      </w:rPr>
      <w:drawing>
        <wp:inline distT="0" distB="0" distL="0" distR="0" wp14:anchorId="5A11C50D" wp14:editId="76C159F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6D"/>
    <w:multiLevelType w:val="hybridMultilevel"/>
    <w:tmpl w:val="2BF8432C"/>
    <w:lvl w:ilvl="0" w:tplc="38F8EDC4">
      <w:start w:val="1"/>
      <w:numFmt w:val="decimal"/>
      <w:lvlText w:val="%1)"/>
      <w:lvlJc w:val="left"/>
      <w:pPr>
        <w:ind w:left="720" w:hanging="360"/>
      </w:pPr>
      <w:rPr>
        <w:rFonts w:ascii="Trebuchet MS" w:hAnsi="Trebuchet M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0D5416"/>
    <w:multiLevelType w:val="hybridMultilevel"/>
    <w:tmpl w:val="36387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9"/>
  </w:num>
  <w:num w:numId="4">
    <w:abstractNumId w:val="43"/>
  </w:num>
  <w:num w:numId="5">
    <w:abstractNumId w:val="24"/>
  </w:num>
  <w:num w:numId="6">
    <w:abstractNumId w:val="31"/>
  </w:num>
  <w:num w:numId="7">
    <w:abstractNumId w:val="33"/>
  </w:num>
  <w:num w:numId="8">
    <w:abstractNumId w:val="38"/>
  </w:num>
  <w:num w:numId="9">
    <w:abstractNumId w:val="25"/>
  </w:num>
  <w:num w:numId="10">
    <w:abstractNumId w:val="41"/>
  </w:num>
  <w:num w:numId="11">
    <w:abstractNumId w:val="0"/>
  </w:num>
  <w:num w:numId="12">
    <w:abstractNumId w:val="37"/>
  </w:num>
  <w:num w:numId="13">
    <w:abstractNumId w:val="26"/>
  </w:num>
  <w:num w:numId="14">
    <w:abstractNumId w:val="45"/>
  </w:num>
  <w:num w:numId="15">
    <w:abstractNumId w:val="4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9"/>
  </w:num>
  <w:num w:numId="23">
    <w:abstractNumId w:val="5"/>
  </w:num>
  <w:num w:numId="24">
    <w:abstractNumId w:val="15"/>
  </w:num>
  <w:num w:numId="25">
    <w:abstractNumId w:val="1"/>
  </w:num>
  <w:num w:numId="26">
    <w:abstractNumId w:val="42"/>
  </w:num>
  <w:num w:numId="27">
    <w:abstractNumId w:val="2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6"/>
  </w:num>
  <w:num w:numId="31">
    <w:abstractNumId w:val="13"/>
  </w:num>
  <w:num w:numId="32">
    <w:abstractNumId w:val="20"/>
  </w:num>
  <w:num w:numId="33">
    <w:abstractNumId w:val="29"/>
  </w:num>
  <w:num w:numId="34">
    <w:abstractNumId w:val="18"/>
  </w:num>
  <w:num w:numId="35">
    <w:abstractNumId w:val="23"/>
  </w:num>
  <w:num w:numId="36">
    <w:abstractNumId w:val="17"/>
  </w:num>
  <w:num w:numId="37">
    <w:abstractNumId w:val="6"/>
  </w:num>
  <w:num w:numId="38">
    <w:abstractNumId w:val="40"/>
  </w:num>
  <w:num w:numId="39">
    <w:abstractNumId w:val="4"/>
  </w:num>
  <w:num w:numId="40">
    <w:abstractNumId w:val="16"/>
  </w:num>
  <w:num w:numId="41">
    <w:abstractNumId w:val="11"/>
  </w:num>
  <w:num w:numId="42">
    <w:abstractNumId w:val="32"/>
  </w:num>
  <w:num w:numId="43">
    <w:abstractNumId w:val="44"/>
  </w:num>
  <w:num w:numId="44">
    <w:abstractNumId w:val="7"/>
  </w:num>
  <w:num w:numId="45">
    <w:abstractNumId w:val="21"/>
  </w:num>
  <w:num w:numId="46">
    <w:abstractNumId w:val="10"/>
  </w:num>
  <w:num w:numId="47">
    <w:abstractNumId w:val="12"/>
  </w:num>
  <w:num w:numId="48">
    <w:abstractNumId w:val="1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B54"/>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37158"/>
    <w:rsid w:val="00040319"/>
    <w:rsid w:val="0004082D"/>
    <w:rsid w:val="00042F31"/>
    <w:rsid w:val="00042F96"/>
    <w:rsid w:val="0004384F"/>
    <w:rsid w:val="0004497D"/>
    <w:rsid w:val="00045014"/>
    <w:rsid w:val="00052F3C"/>
    <w:rsid w:val="00053068"/>
    <w:rsid w:val="0005359B"/>
    <w:rsid w:val="0005428F"/>
    <w:rsid w:val="00055697"/>
    <w:rsid w:val="000558FC"/>
    <w:rsid w:val="00055B3E"/>
    <w:rsid w:val="00056AF4"/>
    <w:rsid w:val="00057CA6"/>
    <w:rsid w:val="00060757"/>
    <w:rsid w:val="00060780"/>
    <w:rsid w:val="00060D57"/>
    <w:rsid w:val="00061749"/>
    <w:rsid w:val="0006245C"/>
    <w:rsid w:val="00065164"/>
    <w:rsid w:val="000651E9"/>
    <w:rsid w:val="00066E0C"/>
    <w:rsid w:val="00070771"/>
    <w:rsid w:val="00073182"/>
    <w:rsid w:val="00073A74"/>
    <w:rsid w:val="00073AA7"/>
    <w:rsid w:val="000747E4"/>
    <w:rsid w:val="0008018B"/>
    <w:rsid w:val="0008102C"/>
    <w:rsid w:val="00081B8A"/>
    <w:rsid w:val="00084F76"/>
    <w:rsid w:val="000853E7"/>
    <w:rsid w:val="00090153"/>
    <w:rsid w:val="000920E2"/>
    <w:rsid w:val="00093BCB"/>
    <w:rsid w:val="0009433A"/>
    <w:rsid w:val="00094613"/>
    <w:rsid w:val="00094896"/>
    <w:rsid w:val="00094AC5"/>
    <w:rsid w:val="00094B06"/>
    <w:rsid w:val="00096386"/>
    <w:rsid w:val="000A1554"/>
    <w:rsid w:val="000A1D68"/>
    <w:rsid w:val="000A221C"/>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B77AB"/>
    <w:rsid w:val="000C03BB"/>
    <w:rsid w:val="000C03C2"/>
    <w:rsid w:val="000C0542"/>
    <w:rsid w:val="000C0B12"/>
    <w:rsid w:val="000C36E1"/>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72EC"/>
    <w:rsid w:val="000D7D8C"/>
    <w:rsid w:val="000E18E0"/>
    <w:rsid w:val="000E1EA0"/>
    <w:rsid w:val="000E2D48"/>
    <w:rsid w:val="000E4E2E"/>
    <w:rsid w:val="000E668E"/>
    <w:rsid w:val="000E705D"/>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36B1"/>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9E3"/>
    <w:rsid w:val="00146F69"/>
    <w:rsid w:val="0014727B"/>
    <w:rsid w:val="00150FCD"/>
    <w:rsid w:val="001530BD"/>
    <w:rsid w:val="00154747"/>
    <w:rsid w:val="00155B0B"/>
    <w:rsid w:val="00155CFD"/>
    <w:rsid w:val="00157E9A"/>
    <w:rsid w:val="00160FD5"/>
    <w:rsid w:val="00161094"/>
    <w:rsid w:val="0016160E"/>
    <w:rsid w:val="00161C5E"/>
    <w:rsid w:val="00162B45"/>
    <w:rsid w:val="0016325D"/>
    <w:rsid w:val="00163DF9"/>
    <w:rsid w:val="00164145"/>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467"/>
    <w:rsid w:val="00177928"/>
    <w:rsid w:val="001814AF"/>
    <w:rsid w:val="001826FD"/>
    <w:rsid w:val="00183E61"/>
    <w:rsid w:val="00186FD8"/>
    <w:rsid w:val="0019070F"/>
    <w:rsid w:val="00190D5A"/>
    <w:rsid w:val="001918D9"/>
    <w:rsid w:val="0019426A"/>
    <w:rsid w:val="0019467B"/>
    <w:rsid w:val="0019661A"/>
    <w:rsid w:val="00196736"/>
    <w:rsid w:val="00196E95"/>
    <w:rsid w:val="0019751C"/>
    <w:rsid w:val="001979B5"/>
    <w:rsid w:val="001A0886"/>
    <w:rsid w:val="001A1A6F"/>
    <w:rsid w:val="001A1ED7"/>
    <w:rsid w:val="001A30F1"/>
    <w:rsid w:val="001A4982"/>
    <w:rsid w:val="001A5F7C"/>
    <w:rsid w:val="001A620F"/>
    <w:rsid w:val="001A6510"/>
    <w:rsid w:val="001A675A"/>
    <w:rsid w:val="001A6E5B"/>
    <w:rsid w:val="001A7451"/>
    <w:rsid w:val="001B0740"/>
    <w:rsid w:val="001B3940"/>
    <w:rsid w:val="001B4636"/>
    <w:rsid w:val="001B4E6D"/>
    <w:rsid w:val="001B5DA3"/>
    <w:rsid w:val="001B752A"/>
    <w:rsid w:val="001B7BD8"/>
    <w:rsid w:val="001C09CA"/>
    <w:rsid w:val="001C1857"/>
    <w:rsid w:val="001C1B6C"/>
    <w:rsid w:val="001C1FAD"/>
    <w:rsid w:val="001C55D9"/>
    <w:rsid w:val="001C598B"/>
    <w:rsid w:val="001C647B"/>
    <w:rsid w:val="001C7744"/>
    <w:rsid w:val="001C792B"/>
    <w:rsid w:val="001D0836"/>
    <w:rsid w:val="001D1E10"/>
    <w:rsid w:val="001D3725"/>
    <w:rsid w:val="001D4A72"/>
    <w:rsid w:val="001D53A3"/>
    <w:rsid w:val="001D5E17"/>
    <w:rsid w:val="001D615B"/>
    <w:rsid w:val="001D64F1"/>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E739B"/>
    <w:rsid w:val="001F1769"/>
    <w:rsid w:val="001F2F22"/>
    <w:rsid w:val="001F34BE"/>
    <w:rsid w:val="001F4A73"/>
    <w:rsid w:val="001F4F1A"/>
    <w:rsid w:val="001F5323"/>
    <w:rsid w:val="001F63E4"/>
    <w:rsid w:val="001F68BD"/>
    <w:rsid w:val="001F6FF2"/>
    <w:rsid w:val="00201DC8"/>
    <w:rsid w:val="00205580"/>
    <w:rsid w:val="00206916"/>
    <w:rsid w:val="00206F0B"/>
    <w:rsid w:val="00210493"/>
    <w:rsid w:val="00211A94"/>
    <w:rsid w:val="0021297C"/>
    <w:rsid w:val="002139D3"/>
    <w:rsid w:val="002157BB"/>
    <w:rsid w:val="002166FA"/>
    <w:rsid w:val="00220B6E"/>
    <w:rsid w:val="00222162"/>
    <w:rsid w:val="0022228A"/>
    <w:rsid w:val="002235A1"/>
    <w:rsid w:val="00224371"/>
    <w:rsid w:val="002243BB"/>
    <w:rsid w:val="0022588A"/>
    <w:rsid w:val="002262B5"/>
    <w:rsid w:val="00227366"/>
    <w:rsid w:val="00227989"/>
    <w:rsid w:val="00227DCC"/>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4768E"/>
    <w:rsid w:val="0025026C"/>
    <w:rsid w:val="00250D61"/>
    <w:rsid w:val="00251E26"/>
    <w:rsid w:val="00252703"/>
    <w:rsid w:val="00252ECE"/>
    <w:rsid w:val="002555F4"/>
    <w:rsid w:val="00255816"/>
    <w:rsid w:val="00257789"/>
    <w:rsid w:val="00260382"/>
    <w:rsid w:val="00262E52"/>
    <w:rsid w:val="002639C1"/>
    <w:rsid w:val="0026541F"/>
    <w:rsid w:val="00265A75"/>
    <w:rsid w:val="00265B19"/>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D93"/>
    <w:rsid w:val="00297620"/>
    <w:rsid w:val="00297D4C"/>
    <w:rsid w:val="002A4A93"/>
    <w:rsid w:val="002A5D69"/>
    <w:rsid w:val="002A7382"/>
    <w:rsid w:val="002B0269"/>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3FFA"/>
    <w:rsid w:val="002D5C47"/>
    <w:rsid w:val="002D5D42"/>
    <w:rsid w:val="002D692D"/>
    <w:rsid w:val="002E224C"/>
    <w:rsid w:val="002E2BEE"/>
    <w:rsid w:val="002E2E71"/>
    <w:rsid w:val="002E388C"/>
    <w:rsid w:val="002E4BE8"/>
    <w:rsid w:val="002E5BEF"/>
    <w:rsid w:val="002E633D"/>
    <w:rsid w:val="002E691A"/>
    <w:rsid w:val="002F0FE0"/>
    <w:rsid w:val="002F1BF3"/>
    <w:rsid w:val="002F2C49"/>
    <w:rsid w:val="002F4D43"/>
    <w:rsid w:val="002F5879"/>
    <w:rsid w:val="002F61FB"/>
    <w:rsid w:val="00300395"/>
    <w:rsid w:val="00301755"/>
    <w:rsid w:val="003019D6"/>
    <w:rsid w:val="00302E9C"/>
    <w:rsid w:val="003035B9"/>
    <w:rsid w:val="003039AF"/>
    <w:rsid w:val="00303A6F"/>
    <w:rsid w:val="003056C6"/>
    <w:rsid w:val="00305E82"/>
    <w:rsid w:val="003066C2"/>
    <w:rsid w:val="003071F4"/>
    <w:rsid w:val="00307693"/>
    <w:rsid w:val="003077B8"/>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1F9"/>
    <w:rsid w:val="003278D6"/>
    <w:rsid w:val="00327E1F"/>
    <w:rsid w:val="003303F0"/>
    <w:rsid w:val="003311C0"/>
    <w:rsid w:val="003317C9"/>
    <w:rsid w:val="00331AFF"/>
    <w:rsid w:val="00331D33"/>
    <w:rsid w:val="003348EF"/>
    <w:rsid w:val="00335AD5"/>
    <w:rsid w:val="00337368"/>
    <w:rsid w:val="0034059B"/>
    <w:rsid w:val="00340F90"/>
    <w:rsid w:val="00341D5B"/>
    <w:rsid w:val="00341FC5"/>
    <w:rsid w:val="00342935"/>
    <w:rsid w:val="003439E9"/>
    <w:rsid w:val="0034693E"/>
    <w:rsid w:val="00346BCB"/>
    <w:rsid w:val="00346D07"/>
    <w:rsid w:val="00347AF6"/>
    <w:rsid w:val="0035019C"/>
    <w:rsid w:val="00351500"/>
    <w:rsid w:val="00352D8D"/>
    <w:rsid w:val="00353561"/>
    <w:rsid w:val="003547DA"/>
    <w:rsid w:val="003567E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33EA"/>
    <w:rsid w:val="003840E9"/>
    <w:rsid w:val="00385009"/>
    <w:rsid w:val="003854CA"/>
    <w:rsid w:val="003856F2"/>
    <w:rsid w:val="0038677D"/>
    <w:rsid w:val="003871EF"/>
    <w:rsid w:val="00387739"/>
    <w:rsid w:val="00390FA5"/>
    <w:rsid w:val="0039154A"/>
    <w:rsid w:val="003916E7"/>
    <w:rsid w:val="00391F20"/>
    <w:rsid w:val="0039217F"/>
    <w:rsid w:val="00394548"/>
    <w:rsid w:val="00396DFE"/>
    <w:rsid w:val="003979A6"/>
    <w:rsid w:val="003A0F2C"/>
    <w:rsid w:val="003A212A"/>
    <w:rsid w:val="003A283D"/>
    <w:rsid w:val="003A2B10"/>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AC6"/>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E72D0"/>
    <w:rsid w:val="003E77C2"/>
    <w:rsid w:val="003F025B"/>
    <w:rsid w:val="003F06DE"/>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0AA3"/>
    <w:rsid w:val="00423B87"/>
    <w:rsid w:val="00425218"/>
    <w:rsid w:val="00425A45"/>
    <w:rsid w:val="00425FF9"/>
    <w:rsid w:val="00427E08"/>
    <w:rsid w:val="00427E4D"/>
    <w:rsid w:val="0043007B"/>
    <w:rsid w:val="0043049B"/>
    <w:rsid w:val="0043055C"/>
    <w:rsid w:val="00431AF3"/>
    <w:rsid w:val="00431AFC"/>
    <w:rsid w:val="00434009"/>
    <w:rsid w:val="004349BA"/>
    <w:rsid w:val="00434CED"/>
    <w:rsid w:val="004351FA"/>
    <w:rsid w:val="00435508"/>
    <w:rsid w:val="0043575C"/>
    <w:rsid w:val="004365C7"/>
    <w:rsid w:val="00436901"/>
    <w:rsid w:val="00440AFA"/>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50E33"/>
    <w:rsid w:val="00450F17"/>
    <w:rsid w:val="004523FF"/>
    <w:rsid w:val="0045285C"/>
    <w:rsid w:val="004533F2"/>
    <w:rsid w:val="004537E6"/>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05D1"/>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42B"/>
    <w:rsid w:val="0049583F"/>
    <w:rsid w:val="004972E8"/>
    <w:rsid w:val="004976C8"/>
    <w:rsid w:val="004A0308"/>
    <w:rsid w:val="004A254E"/>
    <w:rsid w:val="004A262D"/>
    <w:rsid w:val="004A57B0"/>
    <w:rsid w:val="004A5BA3"/>
    <w:rsid w:val="004A60EE"/>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558"/>
    <w:rsid w:val="004C4964"/>
    <w:rsid w:val="004C5B88"/>
    <w:rsid w:val="004C5C26"/>
    <w:rsid w:val="004C6885"/>
    <w:rsid w:val="004C70AD"/>
    <w:rsid w:val="004D50BF"/>
    <w:rsid w:val="004D6BF2"/>
    <w:rsid w:val="004D7C0E"/>
    <w:rsid w:val="004E490F"/>
    <w:rsid w:val="004E6B1D"/>
    <w:rsid w:val="004F1215"/>
    <w:rsid w:val="004F33E8"/>
    <w:rsid w:val="004F40F7"/>
    <w:rsid w:val="004F4BE0"/>
    <w:rsid w:val="004F634E"/>
    <w:rsid w:val="004F6EFF"/>
    <w:rsid w:val="004F74F2"/>
    <w:rsid w:val="004F7E99"/>
    <w:rsid w:val="005003F9"/>
    <w:rsid w:val="00502A08"/>
    <w:rsid w:val="0050417B"/>
    <w:rsid w:val="00504B7E"/>
    <w:rsid w:val="00505372"/>
    <w:rsid w:val="005100B2"/>
    <w:rsid w:val="00510F77"/>
    <w:rsid w:val="00511612"/>
    <w:rsid w:val="00511C73"/>
    <w:rsid w:val="00511F88"/>
    <w:rsid w:val="005129C3"/>
    <w:rsid w:val="005133CE"/>
    <w:rsid w:val="005136ED"/>
    <w:rsid w:val="0051405F"/>
    <w:rsid w:val="00514554"/>
    <w:rsid w:val="00514B01"/>
    <w:rsid w:val="0051598C"/>
    <w:rsid w:val="00516A04"/>
    <w:rsid w:val="005178D0"/>
    <w:rsid w:val="00517FB4"/>
    <w:rsid w:val="005207EC"/>
    <w:rsid w:val="0052114D"/>
    <w:rsid w:val="00521BA3"/>
    <w:rsid w:val="00521E75"/>
    <w:rsid w:val="00523E0D"/>
    <w:rsid w:val="00525013"/>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985"/>
    <w:rsid w:val="00536CB6"/>
    <w:rsid w:val="00540372"/>
    <w:rsid w:val="005409C1"/>
    <w:rsid w:val="00541A48"/>
    <w:rsid w:val="00542E0D"/>
    <w:rsid w:val="00543003"/>
    <w:rsid w:val="005430D6"/>
    <w:rsid w:val="005435CC"/>
    <w:rsid w:val="00543F11"/>
    <w:rsid w:val="00543F63"/>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042"/>
    <w:rsid w:val="00565646"/>
    <w:rsid w:val="00565B9C"/>
    <w:rsid w:val="00566B35"/>
    <w:rsid w:val="00571060"/>
    <w:rsid w:val="0057166F"/>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259"/>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222"/>
    <w:rsid w:val="00602507"/>
    <w:rsid w:val="00602A1B"/>
    <w:rsid w:val="00602C7D"/>
    <w:rsid w:val="00604197"/>
    <w:rsid w:val="006041EC"/>
    <w:rsid w:val="00604E73"/>
    <w:rsid w:val="00605BE4"/>
    <w:rsid w:val="006063D0"/>
    <w:rsid w:val="0060658C"/>
    <w:rsid w:val="00607111"/>
    <w:rsid w:val="0060712A"/>
    <w:rsid w:val="0061020D"/>
    <w:rsid w:val="00611D02"/>
    <w:rsid w:val="00613C45"/>
    <w:rsid w:val="00616BA7"/>
    <w:rsid w:val="00616EE8"/>
    <w:rsid w:val="006171F3"/>
    <w:rsid w:val="0061740B"/>
    <w:rsid w:val="00621291"/>
    <w:rsid w:val="00621757"/>
    <w:rsid w:val="00623E94"/>
    <w:rsid w:val="0062597D"/>
    <w:rsid w:val="00625E9A"/>
    <w:rsid w:val="006260AA"/>
    <w:rsid w:val="00626543"/>
    <w:rsid w:val="0062724A"/>
    <w:rsid w:val="00630F67"/>
    <w:rsid w:val="00632216"/>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05A"/>
    <w:rsid w:val="0065736E"/>
    <w:rsid w:val="00661256"/>
    <w:rsid w:val="006618CC"/>
    <w:rsid w:val="006644D0"/>
    <w:rsid w:val="00664859"/>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2881"/>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D32"/>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24C3"/>
    <w:rsid w:val="006C34AE"/>
    <w:rsid w:val="006C44F0"/>
    <w:rsid w:val="006C501A"/>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2E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5292"/>
    <w:rsid w:val="00766B23"/>
    <w:rsid w:val="00767E70"/>
    <w:rsid w:val="007711C0"/>
    <w:rsid w:val="00772284"/>
    <w:rsid w:val="00773AD0"/>
    <w:rsid w:val="00773E0F"/>
    <w:rsid w:val="0077414D"/>
    <w:rsid w:val="0077481A"/>
    <w:rsid w:val="0077510C"/>
    <w:rsid w:val="0077521F"/>
    <w:rsid w:val="00775420"/>
    <w:rsid w:val="00776C4F"/>
    <w:rsid w:val="007770E8"/>
    <w:rsid w:val="00777498"/>
    <w:rsid w:val="00777A2C"/>
    <w:rsid w:val="007804DE"/>
    <w:rsid w:val="007816BD"/>
    <w:rsid w:val="00781971"/>
    <w:rsid w:val="007830A7"/>
    <w:rsid w:val="007836A0"/>
    <w:rsid w:val="007838E4"/>
    <w:rsid w:val="0078447F"/>
    <w:rsid w:val="007846DC"/>
    <w:rsid w:val="00785D30"/>
    <w:rsid w:val="00785FE4"/>
    <w:rsid w:val="00786433"/>
    <w:rsid w:val="00790439"/>
    <w:rsid w:val="00790B0C"/>
    <w:rsid w:val="0079108F"/>
    <w:rsid w:val="00794E64"/>
    <w:rsid w:val="00795078"/>
    <w:rsid w:val="00796C41"/>
    <w:rsid w:val="00796FF8"/>
    <w:rsid w:val="007A07CF"/>
    <w:rsid w:val="007A1590"/>
    <w:rsid w:val="007A19D8"/>
    <w:rsid w:val="007A5085"/>
    <w:rsid w:val="007A50E0"/>
    <w:rsid w:val="007A6F5E"/>
    <w:rsid w:val="007A7309"/>
    <w:rsid w:val="007B18E7"/>
    <w:rsid w:val="007B3159"/>
    <w:rsid w:val="007C2E70"/>
    <w:rsid w:val="007C3C7C"/>
    <w:rsid w:val="007C7903"/>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29D5"/>
    <w:rsid w:val="007F553B"/>
    <w:rsid w:val="007F556A"/>
    <w:rsid w:val="007F6F57"/>
    <w:rsid w:val="007F777B"/>
    <w:rsid w:val="00800F0E"/>
    <w:rsid w:val="008025CF"/>
    <w:rsid w:val="00802BD7"/>
    <w:rsid w:val="0080329C"/>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702E"/>
    <w:rsid w:val="0083101F"/>
    <w:rsid w:val="00835121"/>
    <w:rsid w:val="00835E60"/>
    <w:rsid w:val="008367FB"/>
    <w:rsid w:val="0084000B"/>
    <w:rsid w:val="00840949"/>
    <w:rsid w:val="008421C2"/>
    <w:rsid w:val="008442F8"/>
    <w:rsid w:val="00844322"/>
    <w:rsid w:val="0084492B"/>
    <w:rsid w:val="008449CA"/>
    <w:rsid w:val="008457D0"/>
    <w:rsid w:val="0084674D"/>
    <w:rsid w:val="00846C74"/>
    <w:rsid w:val="008475F0"/>
    <w:rsid w:val="0085010E"/>
    <w:rsid w:val="00850854"/>
    <w:rsid w:val="00850E9E"/>
    <w:rsid w:val="008515C9"/>
    <w:rsid w:val="00851BF2"/>
    <w:rsid w:val="0085236B"/>
    <w:rsid w:val="0085454F"/>
    <w:rsid w:val="00855163"/>
    <w:rsid w:val="00860E5D"/>
    <w:rsid w:val="00860FF2"/>
    <w:rsid w:val="008613B2"/>
    <w:rsid w:val="00862471"/>
    <w:rsid w:val="00865F00"/>
    <w:rsid w:val="008664DF"/>
    <w:rsid w:val="008666A9"/>
    <w:rsid w:val="00867D52"/>
    <w:rsid w:val="0087084F"/>
    <w:rsid w:val="0087142A"/>
    <w:rsid w:val="00872388"/>
    <w:rsid w:val="0087354F"/>
    <w:rsid w:val="008749CE"/>
    <w:rsid w:val="0087580B"/>
    <w:rsid w:val="00875853"/>
    <w:rsid w:val="008802E5"/>
    <w:rsid w:val="00880597"/>
    <w:rsid w:val="00880CDC"/>
    <w:rsid w:val="008859F4"/>
    <w:rsid w:val="0088709C"/>
    <w:rsid w:val="00887D66"/>
    <w:rsid w:val="008903F4"/>
    <w:rsid w:val="0089124A"/>
    <w:rsid w:val="008916E9"/>
    <w:rsid w:val="00891A46"/>
    <w:rsid w:val="00891AA5"/>
    <w:rsid w:val="008922A5"/>
    <w:rsid w:val="00892FE3"/>
    <w:rsid w:val="00893728"/>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6FF4"/>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DD4"/>
    <w:rsid w:val="008D17FC"/>
    <w:rsid w:val="008D18F5"/>
    <w:rsid w:val="008D1B48"/>
    <w:rsid w:val="008D49C6"/>
    <w:rsid w:val="008D5218"/>
    <w:rsid w:val="008D527A"/>
    <w:rsid w:val="008D56DA"/>
    <w:rsid w:val="008D5771"/>
    <w:rsid w:val="008D6467"/>
    <w:rsid w:val="008D6838"/>
    <w:rsid w:val="008D6BE6"/>
    <w:rsid w:val="008D6C51"/>
    <w:rsid w:val="008D70D3"/>
    <w:rsid w:val="008D7537"/>
    <w:rsid w:val="008D7A56"/>
    <w:rsid w:val="008E1AA9"/>
    <w:rsid w:val="008E4998"/>
    <w:rsid w:val="008E5A1B"/>
    <w:rsid w:val="008E61CF"/>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A3A"/>
    <w:rsid w:val="009053E8"/>
    <w:rsid w:val="0090763B"/>
    <w:rsid w:val="0091048E"/>
    <w:rsid w:val="00910A70"/>
    <w:rsid w:val="00910AFB"/>
    <w:rsid w:val="00911C92"/>
    <w:rsid w:val="0091203A"/>
    <w:rsid w:val="009131F2"/>
    <w:rsid w:val="00913C96"/>
    <w:rsid w:val="00914712"/>
    <w:rsid w:val="00915F68"/>
    <w:rsid w:val="0091714F"/>
    <w:rsid w:val="0091759F"/>
    <w:rsid w:val="00920076"/>
    <w:rsid w:val="00920A48"/>
    <w:rsid w:val="00920F5C"/>
    <w:rsid w:val="009223BD"/>
    <w:rsid w:val="009234B0"/>
    <w:rsid w:val="00923FDD"/>
    <w:rsid w:val="0092405E"/>
    <w:rsid w:val="00924ABC"/>
    <w:rsid w:val="0092553D"/>
    <w:rsid w:val="00926E08"/>
    <w:rsid w:val="00930067"/>
    <w:rsid w:val="009302B8"/>
    <w:rsid w:val="009305A8"/>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3B7E"/>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4322"/>
    <w:rsid w:val="00986702"/>
    <w:rsid w:val="00986C37"/>
    <w:rsid w:val="00987527"/>
    <w:rsid w:val="00987D1C"/>
    <w:rsid w:val="00987E07"/>
    <w:rsid w:val="00987FB5"/>
    <w:rsid w:val="009924A1"/>
    <w:rsid w:val="00992D84"/>
    <w:rsid w:val="00993D3F"/>
    <w:rsid w:val="009940A9"/>
    <w:rsid w:val="00996E2F"/>
    <w:rsid w:val="00997528"/>
    <w:rsid w:val="0099759C"/>
    <w:rsid w:val="0099796A"/>
    <w:rsid w:val="009A0D12"/>
    <w:rsid w:val="009A1A25"/>
    <w:rsid w:val="009A1F6A"/>
    <w:rsid w:val="009A34CA"/>
    <w:rsid w:val="009A3B3A"/>
    <w:rsid w:val="009A4312"/>
    <w:rsid w:val="009A486D"/>
    <w:rsid w:val="009A5818"/>
    <w:rsid w:val="009A7673"/>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0C2"/>
    <w:rsid w:val="009F03E6"/>
    <w:rsid w:val="009F2009"/>
    <w:rsid w:val="009F2A9F"/>
    <w:rsid w:val="009F3051"/>
    <w:rsid w:val="009F406A"/>
    <w:rsid w:val="009F6C40"/>
    <w:rsid w:val="009F7BED"/>
    <w:rsid w:val="00A01ADE"/>
    <w:rsid w:val="00A02B17"/>
    <w:rsid w:val="00A02C77"/>
    <w:rsid w:val="00A03921"/>
    <w:rsid w:val="00A04EF3"/>
    <w:rsid w:val="00A05CAE"/>
    <w:rsid w:val="00A116C6"/>
    <w:rsid w:val="00A11F5B"/>
    <w:rsid w:val="00A120A8"/>
    <w:rsid w:val="00A12E9D"/>
    <w:rsid w:val="00A13244"/>
    <w:rsid w:val="00A14F47"/>
    <w:rsid w:val="00A159A4"/>
    <w:rsid w:val="00A15CE2"/>
    <w:rsid w:val="00A169F5"/>
    <w:rsid w:val="00A17622"/>
    <w:rsid w:val="00A178EF"/>
    <w:rsid w:val="00A205A7"/>
    <w:rsid w:val="00A20C66"/>
    <w:rsid w:val="00A219BC"/>
    <w:rsid w:val="00A2293B"/>
    <w:rsid w:val="00A22B04"/>
    <w:rsid w:val="00A2358E"/>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FF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453B"/>
    <w:rsid w:val="00A752B0"/>
    <w:rsid w:val="00A76293"/>
    <w:rsid w:val="00A76D37"/>
    <w:rsid w:val="00A77B54"/>
    <w:rsid w:val="00A77DA2"/>
    <w:rsid w:val="00A80622"/>
    <w:rsid w:val="00A80AD2"/>
    <w:rsid w:val="00A80ECE"/>
    <w:rsid w:val="00A83E4E"/>
    <w:rsid w:val="00A84763"/>
    <w:rsid w:val="00A855F8"/>
    <w:rsid w:val="00A859AA"/>
    <w:rsid w:val="00A85AD7"/>
    <w:rsid w:val="00A85D9D"/>
    <w:rsid w:val="00A8721F"/>
    <w:rsid w:val="00A9088E"/>
    <w:rsid w:val="00A909BC"/>
    <w:rsid w:val="00A90B9D"/>
    <w:rsid w:val="00A913BC"/>
    <w:rsid w:val="00A92489"/>
    <w:rsid w:val="00A92C4C"/>
    <w:rsid w:val="00A93E70"/>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517"/>
    <w:rsid w:val="00AB388C"/>
    <w:rsid w:val="00AB397A"/>
    <w:rsid w:val="00AB5300"/>
    <w:rsid w:val="00AB572D"/>
    <w:rsid w:val="00AB678F"/>
    <w:rsid w:val="00AB6D7A"/>
    <w:rsid w:val="00AB7E00"/>
    <w:rsid w:val="00AC19BF"/>
    <w:rsid w:val="00AC21A3"/>
    <w:rsid w:val="00AC2764"/>
    <w:rsid w:val="00AC499C"/>
    <w:rsid w:val="00AC5A87"/>
    <w:rsid w:val="00AC6316"/>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137"/>
    <w:rsid w:val="00AF1794"/>
    <w:rsid w:val="00AF350E"/>
    <w:rsid w:val="00AF389F"/>
    <w:rsid w:val="00B0043A"/>
    <w:rsid w:val="00B00E09"/>
    <w:rsid w:val="00B028F7"/>
    <w:rsid w:val="00B02AEB"/>
    <w:rsid w:val="00B03A21"/>
    <w:rsid w:val="00B0408E"/>
    <w:rsid w:val="00B0501A"/>
    <w:rsid w:val="00B05A3A"/>
    <w:rsid w:val="00B06101"/>
    <w:rsid w:val="00B075C5"/>
    <w:rsid w:val="00B07716"/>
    <w:rsid w:val="00B07948"/>
    <w:rsid w:val="00B100C6"/>
    <w:rsid w:val="00B1231F"/>
    <w:rsid w:val="00B12BE5"/>
    <w:rsid w:val="00B12CD3"/>
    <w:rsid w:val="00B12FAF"/>
    <w:rsid w:val="00B1327C"/>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50AE"/>
    <w:rsid w:val="00B57266"/>
    <w:rsid w:val="00B608B1"/>
    <w:rsid w:val="00B60CD8"/>
    <w:rsid w:val="00B60D6F"/>
    <w:rsid w:val="00B60F9C"/>
    <w:rsid w:val="00B62645"/>
    <w:rsid w:val="00B63B7E"/>
    <w:rsid w:val="00B65085"/>
    <w:rsid w:val="00B6599A"/>
    <w:rsid w:val="00B668E8"/>
    <w:rsid w:val="00B66B91"/>
    <w:rsid w:val="00B66D7C"/>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330B"/>
    <w:rsid w:val="00B83B41"/>
    <w:rsid w:val="00B85504"/>
    <w:rsid w:val="00B86612"/>
    <w:rsid w:val="00B87F2B"/>
    <w:rsid w:val="00B909CF"/>
    <w:rsid w:val="00B925F7"/>
    <w:rsid w:val="00B9358C"/>
    <w:rsid w:val="00B94447"/>
    <w:rsid w:val="00B959DC"/>
    <w:rsid w:val="00B9617F"/>
    <w:rsid w:val="00BA0682"/>
    <w:rsid w:val="00BA110A"/>
    <w:rsid w:val="00BA25B0"/>
    <w:rsid w:val="00BA26F7"/>
    <w:rsid w:val="00BA390C"/>
    <w:rsid w:val="00BA39A8"/>
    <w:rsid w:val="00BA3E32"/>
    <w:rsid w:val="00BA4871"/>
    <w:rsid w:val="00BA538B"/>
    <w:rsid w:val="00BA79F0"/>
    <w:rsid w:val="00BB2413"/>
    <w:rsid w:val="00BB3098"/>
    <w:rsid w:val="00BB47B0"/>
    <w:rsid w:val="00BB5068"/>
    <w:rsid w:val="00BB72A0"/>
    <w:rsid w:val="00BB798C"/>
    <w:rsid w:val="00BB7AE8"/>
    <w:rsid w:val="00BC02D0"/>
    <w:rsid w:val="00BC056E"/>
    <w:rsid w:val="00BC13F7"/>
    <w:rsid w:val="00BC2BCB"/>
    <w:rsid w:val="00BC349C"/>
    <w:rsid w:val="00BC3DDD"/>
    <w:rsid w:val="00BC55A3"/>
    <w:rsid w:val="00BC59E3"/>
    <w:rsid w:val="00BC5BAE"/>
    <w:rsid w:val="00BC5BFA"/>
    <w:rsid w:val="00BC6FE4"/>
    <w:rsid w:val="00BC7083"/>
    <w:rsid w:val="00BC795F"/>
    <w:rsid w:val="00BD044B"/>
    <w:rsid w:val="00BD0481"/>
    <w:rsid w:val="00BD053C"/>
    <w:rsid w:val="00BD16C7"/>
    <w:rsid w:val="00BD1D65"/>
    <w:rsid w:val="00BD2A98"/>
    <w:rsid w:val="00BD3AE6"/>
    <w:rsid w:val="00BD4447"/>
    <w:rsid w:val="00BD4B37"/>
    <w:rsid w:val="00BD4ED1"/>
    <w:rsid w:val="00BD61B7"/>
    <w:rsid w:val="00BD6A07"/>
    <w:rsid w:val="00BD7042"/>
    <w:rsid w:val="00BD77F4"/>
    <w:rsid w:val="00BE0405"/>
    <w:rsid w:val="00BE1708"/>
    <w:rsid w:val="00BE1AC4"/>
    <w:rsid w:val="00BE2385"/>
    <w:rsid w:val="00BE2623"/>
    <w:rsid w:val="00BE3626"/>
    <w:rsid w:val="00BE38CA"/>
    <w:rsid w:val="00BE3923"/>
    <w:rsid w:val="00BE4BF0"/>
    <w:rsid w:val="00BE4F96"/>
    <w:rsid w:val="00BE596D"/>
    <w:rsid w:val="00BE5EE5"/>
    <w:rsid w:val="00BE68EE"/>
    <w:rsid w:val="00BE7B56"/>
    <w:rsid w:val="00BE7E89"/>
    <w:rsid w:val="00BE7F63"/>
    <w:rsid w:val="00BF04A6"/>
    <w:rsid w:val="00BF3C20"/>
    <w:rsid w:val="00BF45FB"/>
    <w:rsid w:val="00BF4AD6"/>
    <w:rsid w:val="00BF5126"/>
    <w:rsid w:val="00BF779A"/>
    <w:rsid w:val="00BF7EA7"/>
    <w:rsid w:val="00C01362"/>
    <w:rsid w:val="00C02CA4"/>
    <w:rsid w:val="00C03390"/>
    <w:rsid w:val="00C06A2F"/>
    <w:rsid w:val="00C10D29"/>
    <w:rsid w:val="00C123B1"/>
    <w:rsid w:val="00C12A72"/>
    <w:rsid w:val="00C12BC8"/>
    <w:rsid w:val="00C1426F"/>
    <w:rsid w:val="00C158D4"/>
    <w:rsid w:val="00C15CEF"/>
    <w:rsid w:val="00C172FB"/>
    <w:rsid w:val="00C17646"/>
    <w:rsid w:val="00C204A7"/>
    <w:rsid w:val="00C21071"/>
    <w:rsid w:val="00C2185C"/>
    <w:rsid w:val="00C2237F"/>
    <w:rsid w:val="00C231EB"/>
    <w:rsid w:val="00C2398C"/>
    <w:rsid w:val="00C24397"/>
    <w:rsid w:val="00C2468A"/>
    <w:rsid w:val="00C25569"/>
    <w:rsid w:val="00C25C18"/>
    <w:rsid w:val="00C26872"/>
    <w:rsid w:val="00C27207"/>
    <w:rsid w:val="00C27326"/>
    <w:rsid w:val="00C27366"/>
    <w:rsid w:val="00C31B18"/>
    <w:rsid w:val="00C3360D"/>
    <w:rsid w:val="00C336C0"/>
    <w:rsid w:val="00C3434E"/>
    <w:rsid w:val="00C3617E"/>
    <w:rsid w:val="00C3619D"/>
    <w:rsid w:val="00C36419"/>
    <w:rsid w:val="00C36F67"/>
    <w:rsid w:val="00C44041"/>
    <w:rsid w:val="00C44F6E"/>
    <w:rsid w:val="00C459A1"/>
    <w:rsid w:val="00C46722"/>
    <w:rsid w:val="00C46D70"/>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26D5"/>
    <w:rsid w:val="00CA2A5E"/>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6795"/>
    <w:rsid w:val="00CB78C9"/>
    <w:rsid w:val="00CB7B3D"/>
    <w:rsid w:val="00CC1246"/>
    <w:rsid w:val="00CC17D5"/>
    <w:rsid w:val="00CC19A5"/>
    <w:rsid w:val="00CC2B6D"/>
    <w:rsid w:val="00CC2F62"/>
    <w:rsid w:val="00CC38CE"/>
    <w:rsid w:val="00CC7D02"/>
    <w:rsid w:val="00CD033B"/>
    <w:rsid w:val="00CD039E"/>
    <w:rsid w:val="00CD04C2"/>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E88"/>
    <w:rsid w:val="00CE64A4"/>
    <w:rsid w:val="00CE78DA"/>
    <w:rsid w:val="00CF0A16"/>
    <w:rsid w:val="00CF11F7"/>
    <w:rsid w:val="00CF22A5"/>
    <w:rsid w:val="00CF31D5"/>
    <w:rsid w:val="00CF49E6"/>
    <w:rsid w:val="00CF592E"/>
    <w:rsid w:val="00CF5AB0"/>
    <w:rsid w:val="00CF67BF"/>
    <w:rsid w:val="00CF6881"/>
    <w:rsid w:val="00CF7570"/>
    <w:rsid w:val="00D00FCB"/>
    <w:rsid w:val="00D01441"/>
    <w:rsid w:val="00D01EA5"/>
    <w:rsid w:val="00D026A7"/>
    <w:rsid w:val="00D02FC0"/>
    <w:rsid w:val="00D03BD4"/>
    <w:rsid w:val="00D06006"/>
    <w:rsid w:val="00D100A2"/>
    <w:rsid w:val="00D106F8"/>
    <w:rsid w:val="00D118BC"/>
    <w:rsid w:val="00D1197D"/>
    <w:rsid w:val="00D11FAF"/>
    <w:rsid w:val="00D12363"/>
    <w:rsid w:val="00D1323F"/>
    <w:rsid w:val="00D144BA"/>
    <w:rsid w:val="00D170EB"/>
    <w:rsid w:val="00D17225"/>
    <w:rsid w:val="00D17562"/>
    <w:rsid w:val="00D202BA"/>
    <w:rsid w:val="00D20621"/>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2E16"/>
    <w:rsid w:val="00D6336C"/>
    <w:rsid w:val="00D63685"/>
    <w:rsid w:val="00D63CE7"/>
    <w:rsid w:val="00D6457B"/>
    <w:rsid w:val="00D64A26"/>
    <w:rsid w:val="00D6518B"/>
    <w:rsid w:val="00D653EE"/>
    <w:rsid w:val="00D65A03"/>
    <w:rsid w:val="00D66572"/>
    <w:rsid w:val="00D66B1B"/>
    <w:rsid w:val="00D66DEC"/>
    <w:rsid w:val="00D70A45"/>
    <w:rsid w:val="00D711AD"/>
    <w:rsid w:val="00D71A41"/>
    <w:rsid w:val="00D741B8"/>
    <w:rsid w:val="00D75954"/>
    <w:rsid w:val="00D768A4"/>
    <w:rsid w:val="00D77190"/>
    <w:rsid w:val="00D777C6"/>
    <w:rsid w:val="00D77F50"/>
    <w:rsid w:val="00D80141"/>
    <w:rsid w:val="00D82E66"/>
    <w:rsid w:val="00D8641B"/>
    <w:rsid w:val="00D86742"/>
    <w:rsid w:val="00D87864"/>
    <w:rsid w:val="00D87A41"/>
    <w:rsid w:val="00D9049D"/>
    <w:rsid w:val="00D90F62"/>
    <w:rsid w:val="00D916FC"/>
    <w:rsid w:val="00D925E4"/>
    <w:rsid w:val="00D927A9"/>
    <w:rsid w:val="00D92F52"/>
    <w:rsid w:val="00D95BAD"/>
    <w:rsid w:val="00D96662"/>
    <w:rsid w:val="00D96BF0"/>
    <w:rsid w:val="00D96FC2"/>
    <w:rsid w:val="00DA116F"/>
    <w:rsid w:val="00DA1C6B"/>
    <w:rsid w:val="00DA2344"/>
    <w:rsid w:val="00DA3DB9"/>
    <w:rsid w:val="00DA4F48"/>
    <w:rsid w:val="00DA753F"/>
    <w:rsid w:val="00DA7B90"/>
    <w:rsid w:val="00DB2460"/>
    <w:rsid w:val="00DB43E3"/>
    <w:rsid w:val="00DB4D54"/>
    <w:rsid w:val="00DB4FAD"/>
    <w:rsid w:val="00DB530B"/>
    <w:rsid w:val="00DB5A7E"/>
    <w:rsid w:val="00DC07CC"/>
    <w:rsid w:val="00DC182C"/>
    <w:rsid w:val="00DC1F82"/>
    <w:rsid w:val="00DC22E2"/>
    <w:rsid w:val="00DC339B"/>
    <w:rsid w:val="00DC55DE"/>
    <w:rsid w:val="00DC5748"/>
    <w:rsid w:val="00DC5754"/>
    <w:rsid w:val="00DC66B1"/>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CE2"/>
    <w:rsid w:val="00DF2709"/>
    <w:rsid w:val="00DF2857"/>
    <w:rsid w:val="00DF2914"/>
    <w:rsid w:val="00DF2C72"/>
    <w:rsid w:val="00DF3707"/>
    <w:rsid w:val="00DF49AA"/>
    <w:rsid w:val="00DF50D3"/>
    <w:rsid w:val="00DF6E54"/>
    <w:rsid w:val="00DF782B"/>
    <w:rsid w:val="00DF7B8E"/>
    <w:rsid w:val="00E007D8"/>
    <w:rsid w:val="00E014B8"/>
    <w:rsid w:val="00E0231A"/>
    <w:rsid w:val="00E024FD"/>
    <w:rsid w:val="00E02B7F"/>
    <w:rsid w:val="00E03AEF"/>
    <w:rsid w:val="00E03BF7"/>
    <w:rsid w:val="00E03E73"/>
    <w:rsid w:val="00E03EB3"/>
    <w:rsid w:val="00E04FE4"/>
    <w:rsid w:val="00E06AF6"/>
    <w:rsid w:val="00E07DE3"/>
    <w:rsid w:val="00E102DE"/>
    <w:rsid w:val="00E10A7E"/>
    <w:rsid w:val="00E11C40"/>
    <w:rsid w:val="00E11CFC"/>
    <w:rsid w:val="00E121AA"/>
    <w:rsid w:val="00E122E7"/>
    <w:rsid w:val="00E1477D"/>
    <w:rsid w:val="00E16B91"/>
    <w:rsid w:val="00E201A7"/>
    <w:rsid w:val="00E20ABD"/>
    <w:rsid w:val="00E2120C"/>
    <w:rsid w:val="00E22D24"/>
    <w:rsid w:val="00E23CF1"/>
    <w:rsid w:val="00E23DDA"/>
    <w:rsid w:val="00E2476A"/>
    <w:rsid w:val="00E24825"/>
    <w:rsid w:val="00E261E6"/>
    <w:rsid w:val="00E2653F"/>
    <w:rsid w:val="00E26CCD"/>
    <w:rsid w:val="00E27530"/>
    <w:rsid w:val="00E30161"/>
    <w:rsid w:val="00E307FF"/>
    <w:rsid w:val="00E319D7"/>
    <w:rsid w:val="00E33C1D"/>
    <w:rsid w:val="00E35834"/>
    <w:rsid w:val="00E36032"/>
    <w:rsid w:val="00E364B8"/>
    <w:rsid w:val="00E4026A"/>
    <w:rsid w:val="00E418CE"/>
    <w:rsid w:val="00E41C1A"/>
    <w:rsid w:val="00E42093"/>
    <w:rsid w:val="00E4276C"/>
    <w:rsid w:val="00E42F81"/>
    <w:rsid w:val="00E4301C"/>
    <w:rsid w:val="00E43F0C"/>
    <w:rsid w:val="00E451CA"/>
    <w:rsid w:val="00E459CF"/>
    <w:rsid w:val="00E45E95"/>
    <w:rsid w:val="00E461CF"/>
    <w:rsid w:val="00E50A36"/>
    <w:rsid w:val="00E522AD"/>
    <w:rsid w:val="00E52D88"/>
    <w:rsid w:val="00E53327"/>
    <w:rsid w:val="00E5426B"/>
    <w:rsid w:val="00E55325"/>
    <w:rsid w:val="00E56489"/>
    <w:rsid w:val="00E56F53"/>
    <w:rsid w:val="00E56F73"/>
    <w:rsid w:val="00E57E10"/>
    <w:rsid w:val="00E60E4A"/>
    <w:rsid w:val="00E61631"/>
    <w:rsid w:val="00E61D73"/>
    <w:rsid w:val="00E62810"/>
    <w:rsid w:val="00E64103"/>
    <w:rsid w:val="00E6422A"/>
    <w:rsid w:val="00E6634C"/>
    <w:rsid w:val="00E67929"/>
    <w:rsid w:val="00E70945"/>
    <w:rsid w:val="00E71EAF"/>
    <w:rsid w:val="00E73C29"/>
    <w:rsid w:val="00E74FCC"/>
    <w:rsid w:val="00E75E52"/>
    <w:rsid w:val="00E76CD1"/>
    <w:rsid w:val="00E801D5"/>
    <w:rsid w:val="00E80CAC"/>
    <w:rsid w:val="00E80D6C"/>
    <w:rsid w:val="00E829FC"/>
    <w:rsid w:val="00E83D25"/>
    <w:rsid w:val="00E84230"/>
    <w:rsid w:val="00E8459E"/>
    <w:rsid w:val="00E92245"/>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7FEA"/>
    <w:rsid w:val="00EE1B66"/>
    <w:rsid w:val="00EE2500"/>
    <w:rsid w:val="00EE40BE"/>
    <w:rsid w:val="00EE4AD8"/>
    <w:rsid w:val="00EE56A3"/>
    <w:rsid w:val="00EE5724"/>
    <w:rsid w:val="00EE5FB1"/>
    <w:rsid w:val="00EE5FDA"/>
    <w:rsid w:val="00EE6E2A"/>
    <w:rsid w:val="00EE7913"/>
    <w:rsid w:val="00EF1FFC"/>
    <w:rsid w:val="00EF3D5C"/>
    <w:rsid w:val="00EF40D4"/>
    <w:rsid w:val="00EF4900"/>
    <w:rsid w:val="00EF4E88"/>
    <w:rsid w:val="00EF713A"/>
    <w:rsid w:val="00F011D8"/>
    <w:rsid w:val="00F01793"/>
    <w:rsid w:val="00F026ED"/>
    <w:rsid w:val="00F047FC"/>
    <w:rsid w:val="00F04AA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37D8"/>
    <w:rsid w:val="00F24274"/>
    <w:rsid w:val="00F25BB3"/>
    <w:rsid w:val="00F261EA"/>
    <w:rsid w:val="00F267B8"/>
    <w:rsid w:val="00F27A73"/>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44B"/>
    <w:rsid w:val="00F81BB3"/>
    <w:rsid w:val="00F83244"/>
    <w:rsid w:val="00F861CC"/>
    <w:rsid w:val="00F86737"/>
    <w:rsid w:val="00F872E9"/>
    <w:rsid w:val="00F87B8D"/>
    <w:rsid w:val="00F9013D"/>
    <w:rsid w:val="00F90491"/>
    <w:rsid w:val="00F9107C"/>
    <w:rsid w:val="00F927C3"/>
    <w:rsid w:val="00F92986"/>
    <w:rsid w:val="00F92B59"/>
    <w:rsid w:val="00F93773"/>
    <w:rsid w:val="00F94621"/>
    <w:rsid w:val="00F948BC"/>
    <w:rsid w:val="00F949C1"/>
    <w:rsid w:val="00F94C05"/>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527B"/>
    <w:rsid w:val="00FF5B89"/>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61CF"/>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E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67762">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50695062">
      <w:bodyDiv w:val="1"/>
      <w:marLeft w:val="0"/>
      <w:marRight w:val="0"/>
      <w:marTop w:val="0"/>
      <w:marBottom w:val="0"/>
      <w:divBdr>
        <w:top w:val="none" w:sz="0" w:space="0" w:color="auto"/>
        <w:left w:val="none" w:sz="0" w:space="0" w:color="auto"/>
        <w:bottom w:val="none" w:sz="0" w:space="0" w:color="auto"/>
        <w:right w:val="none" w:sz="0" w:space="0" w:color="auto"/>
      </w:divBdr>
      <w:divsChild>
        <w:div w:id="1144153871">
          <w:marLeft w:val="0"/>
          <w:marRight w:val="0"/>
          <w:marTop w:val="0"/>
          <w:marBottom w:val="0"/>
          <w:divBdr>
            <w:top w:val="none" w:sz="0" w:space="0" w:color="auto"/>
            <w:left w:val="none" w:sz="0" w:space="0" w:color="auto"/>
            <w:bottom w:val="none" w:sz="0" w:space="0" w:color="auto"/>
            <w:right w:val="none" w:sz="0" w:space="0" w:color="auto"/>
          </w:divBdr>
          <w:divsChild>
            <w:div w:id="1637569543">
              <w:marLeft w:val="0"/>
              <w:marRight w:val="0"/>
              <w:marTop w:val="0"/>
              <w:marBottom w:val="0"/>
              <w:divBdr>
                <w:top w:val="none" w:sz="0" w:space="0" w:color="auto"/>
                <w:left w:val="none" w:sz="0" w:space="0" w:color="auto"/>
                <w:bottom w:val="none" w:sz="0" w:space="0" w:color="auto"/>
                <w:right w:val="none" w:sz="0" w:space="0" w:color="auto"/>
              </w:divBdr>
              <w:divsChild>
                <w:div w:id="77944443">
                  <w:marLeft w:val="0"/>
                  <w:marRight w:val="0"/>
                  <w:marTop w:val="0"/>
                  <w:marBottom w:val="0"/>
                  <w:divBdr>
                    <w:top w:val="none" w:sz="0" w:space="0" w:color="auto"/>
                    <w:left w:val="none" w:sz="0" w:space="0" w:color="auto"/>
                    <w:bottom w:val="none" w:sz="0" w:space="0" w:color="auto"/>
                    <w:right w:val="none" w:sz="0" w:space="0" w:color="auto"/>
                  </w:divBdr>
                  <w:divsChild>
                    <w:div w:id="1517232654">
                      <w:marLeft w:val="0"/>
                      <w:marRight w:val="0"/>
                      <w:marTop w:val="0"/>
                      <w:marBottom w:val="0"/>
                      <w:divBdr>
                        <w:top w:val="none" w:sz="0" w:space="0" w:color="auto"/>
                        <w:left w:val="none" w:sz="0" w:space="0" w:color="auto"/>
                        <w:bottom w:val="none" w:sz="0" w:space="0" w:color="auto"/>
                        <w:right w:val="none" w:sz="0" w:space="0" w:color="auto"/>
                      </w:divBdr>
                      <w:divsChild>
                        <w:div w:id="1875926302">
                          <w:marLeft w:val="0"/>
                          <w:marRight w:val="0"/>
                          <w:marTop w:val="0"/>
                          <w:marBottom w:val="0"/>
                          <w:divBdr>
                            <w:top w:val="none" w:sz="0" w:space="0" w:color="auto"/>
                            <w:left w:val="none" w:sz="0" w:space="0" w:color="auto"/>
                            <w:bottom w:val="none" w:sz="0" w:space="0" w:color="auto"/>
                            <w:right w:val="none" w:sz="0" w:space="0" w:color="auto"/>
                          </w:divBdr>
                          <w:divsChild>
                            <w:div w:id="1624311498">
                              <w:marLeft w:val="0"/>
                              <w:marRight w:val="0"/>
                              <w:marTop w:val="0"/>
                              <w:marBottom w:val="0"/>
                              <w:divBdr>
                                <w:top w:val="none" w:sz="0" w:space="0" w:color="auto"/>
                                <w:left w:val="none" w:sz="0" w:space="0" w:color="auto"/>
                                <w:bottom w:val="none" w:sz="0" w:space="0" w:color="auto"/>
                                <w:right w:val="none" w:sz="0" w:space="0" w:color="auto"/>
                              </w:divBdr>
                              <w:divsChild>
                                <w:div w:id="9468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Download/181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B21A-8B74-46DC-978C-B67E564C84B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4239CE3-0470-44B7-8051-E9B3770A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2321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klikaj w ciemno – nie tylko od święta!</dc:title>
  <dc:subject/>
  <dc:creator>UOKiK</dc:creator>
  <cp:keywords>Światowy Dzień Konsumenta;poradnik;dark patterns</cp:keywords>
  <dc:description/>
  <cp:lastModifiedBy>Grzegorz Dagis</cp:lastModifiedBy>
  <cp:revision>3</cp:revision>
  <cp:lastPrinted>2025-08-20T08:37:00Z</cp:lastPrinted>
  <dcterms:created xsi:type="dcterms:W3CDTF">2026-03-10T13:56:00Z</dcterms:created>
  <dcterms:modified xsi:type="dcterms:W3CDTF">2026-03-11T06:51:00Z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b72a37ca-7401-4d1c-9ffa-118203cc264e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