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EE041" w14:textId="1084FEF9" w:rsidR="00D47CCF" w:rsidRPr="00F41EE9" w:rsidRDefault="00086368" w:rsidP="002C0D5D">
      <w:pPr>
        <w:spacing w:line="360" w:lineRule="auto"/>
        <w:jc w:val="both"/>
        <w:rPr>
          <w:sz w:val="32"/>
          <w:szCs w:val="32"/>
        </w:rPr>
      </w:pPr>
      <w:r w:rsidRPr="00F41EE9">
        <w:rPr>
          <w:sz w:val="32"/>
          <w:szCs w:val="32"/>
        </w:rPr>
        <w:t xml:space="preserve">TRYBUNAŁ SPRAWIEDLIWOŚCI </w:t>
      </w:r>
      <w:r w:rsidR="00337D19" w:rsidRPr="00F41EE9">
        <w:rPr>
          <w:sz w:val="32"/>
          <w:szCs w:val="32"/>
        </w:rPr>
        <w:t xml:space="preserve">UE ZAJMIE SIĘ </w:t>
      </w:r>
      <w:r w:rsidR="00293F0B" w:rsidRPr="00F41EE9">
        <w:rPr>
          <w:sz w:val="32"/>
          <w:szCs w:val="32"/>
        </w:rPr>
        <w:t>SWOBODĄ ZAWIERANIA UMÓW NA ODLEGŁOŚĆ</w:t>
      </w:r>
    </w:p>
    <w:p w14:paraId="752E0550" w14:textId="77777777" w:rsidR="00D47CCF" w:rsidRPr="00D47CCF" w:rsidRDefault="000B5319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Czy </w:t>
      </w:r>
      <w:r w:rsidR="00337D19">
        <w:rPr>
          <w:b/>
          <w:sz w:val="22"/>
        </w:rPr>
        <w:t>konieczność podpisania umowy w obecności</w:t>
      </w:r>
      <w:r w:rsidR="007C6C32">
        <w:rPr>
          <w:b/>
          <w:sz w:val="22"/>
        </w:rPr>
        <w:t xml:space="preserve"> kuriera</w:t>
      </w:r>
      <w:r w:rsidR="00337D19">
        <w:rPr>
          <w:b/>
          <w:sz w:val="22"/>
        </w:rPr>
        <w:t>,</w:t>
      </w:r>
      <w:r w:rsidR="007C6C32">
        <w:rPr>
          <w:b/>
          <w:sz w:val="22"/>
        </w:rPr>
        <w:t xml:space="preserve"> bez możliwości swobodnego zapoznania się z </w:t>
      </w:r>
      <w:r w:rsidR="00337D19">
        <w:rPr>
          <w:b/>
          <w:sz w:val="22"/>
        </w:rPr>
        <w:t xml:space="preserve">jej </w:t>
      </w:r>
      <w:r w:rsidR="007C6C32">
        <w:rPr>
          <w:b/>
          <w:sz w:val="22"/>
        </w:rPr>
        <w:t>treścią</w:t>
      </w:r>
      <w:r w:rsidR="00337D19">
        <w:rPr>
          <w:b/>
          <w:sz w:val="22"/>
        </w:rPr>
        <w:t>, jest zgodna z prawem</w:t>
      </w:r>
      <w:r>
        <w:rPr>
          <w:b/>
          <w:sz w:val="22"/>
        </w:rPr>
        <w:t>?</w:t>
      </w:r>
    </w:p>
    <w:p w14:paraId="018EB6E4" w14:textId="5936497B" w:rsidR="00D47CCF" w:rsidRPr="000B5319" w:rsidRDefault="000B5319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 xml:space="preserve">Sąd Najwyższy, </w:t>
      </w:r>
      <w:r w:rsidR="00C1364C">
        <w:rPr>
          <w:b/>
          <w:sz w:val="22"/>
        </w:rPr>
        <w:t>rozpatrując</w:t>
      </w:r>
      <w:r>
        <w:rPr>
          <w:b/>
          <w:sz w:val="22"/>
        </w:rPr>
        <w:t xml:space="preserve"> kasacj</w:t>
      </w:r>
      <w:r w:rsidR="00C1364C">
        <w:rPr>
          <w:b/>
          <w:sz w:val="22"/>
        </w:rPr>
        <w:t>ę</w:t>
      </w:r>
      <w:r>
        <w:rPr>
          <w:b/>
          <w:sz w:val="22"/>
        </w:rPr>
        <w:t xml:space="preserve"> </w:t>
      </w:r>
      <w:r w:rsidR="00C1364C">
        <w:rPr>
          <w:b/>
          <w:sz w:val="22"/>
        </w:rPr>
        <w:t>w sprawie</w:t>
      </w:r>
      <w:r>
        <w:rPr>
          <w:b/>
          <w:sz w:val="22"/>
        </w:rPr>
        <w:t xml:space="preserve"> </w:t>
      </w:r>
      <w:r w:rsidR="00C1364C">
        <w:rPr>
          <w:b/>
          <w:sz w:val="22"/>
        </w:rPr>
        <w:t xml:space="preserve">sporu </w:t>
      </w:r>
      <w:r w:rsidR="00147A9B">
        <w:rPr>
          <w:b/>
          <w:sz w:val="22"/>
        </w:rPr>
        <w:t>P</w:t>
      </w:r>
      <w:r>
        <w:rPr>
          <w:b/>
          <w:sz w:val="22"/>
        </w:rPr>
        <w:t xml:space="preserve">rezesa UOKiK </w:t>
      </w:r>
      <w:r w:rsidR="00C1364C">
        <w:rPr>
          <w:b/>
          <w:sz w:val="22"/>
        </w:rPr>
        <w:t>i</w:t>
      </w:r>
      <w:r>
        <w:rPr>
          <w:b/>
          <w:sz w:val="22"/>
        </w:rPr>
        <w:t xml:space="preserve"> Orange, zadał takie pytanie Trybunałowi Sprawiedliwości UE</w:t>
      </w:r>
      <w:r w:rsidR="00D47CCF" w:rsidRPr="00D47CCF">
        <w:rPr>
          <w:b/>
          <w:sz w:val="22"/>
        </w:rPr>
        <w:t>.</w:t>
      </w:r>
    </w:p>
    <w:p w14:paraId="5B0B00CC" w14:textId="77777777" w:rsidR="000B5319" w:rsidRPr="00D47CCF" w:rsidRDefault="000B5319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 xml:space="preserve">Rozstrzygnięcie będzie ważne dla całego rynku telekomunikacyjnego i może wpłynąć na </w:t>
      </w:r>
      <w:r w:rsidR="00D61903">
        <w:rPr>
          <w:b/>
          <w:sz w:val="22"/>
        </w:rPr>
        <w:t>sposób</w:t>
      </w:r>
      <w:r>
        <w:rPr>
          <w:b/>
          <w:sz w:val="22"/>
        </w:rPr>
        <w:t xml:space="preserve"> doręczania umów.</w:t>
      </w:r>
    </w:p>
    <w:p w14:paraId="502A8640" w14:textId="77777777" w:rsidR="00D47CCF" w:rsidRDefault="00D47CCF" w:rsidP="00D47CCF">
      <w:pPr>
        <w:pStyle w:val="Akapitzlist"/>
        <w:jc w:val="both"/>
      </w:pPr>
    </w:p>
    <w:p w14:paraId="0A6D1906" w14:textId="6D012E8B" w:rsidR="00D47CCF" w:rsidRPr="00F41EE9" w:rsidRDefault="004349BA" w:rsidP="00D47CCF">
      <w:pPr>
        <w:spacing w:after="240" w:line="360" w:lineRule="auto"/>
        <w:jc w:val="both"/>
        <w:rPr>
          <w:sz w:val="22"/>
        </w:rPr>
      </w:pPr>
      <w:r w:rsidRPr="00D47CCF">
        <w:rPr>
          <w:b/>
          <w:sz w:val="22"/>
        </w:rPr>
        <w:t xml:space="preserve">[Warszawa, </w:t>
      </w:r>
      <w:r w:rsidR="00461C85">
        <w:rPr>
          <w:b/>
          <w:sz w:val="22"/>
        </w:rPr>
        <w:t>16</w:t>
      </w:r>
      <w:bookmarkStart w:id="0" w:name="_GoBack"/>
      <w:bookmarkEnd w:id="0"/>
      <w:r w:rsidR="00F960CF" w:rsidRPr="00D47CCF">
        <w:rPr>
          <w:b/>
          <w:sz w:val="22"/>
        </w:rPr>
        <w:t xml:space="preserve"> </w:t>
      </w:r>
      <w:r w:rsidR="00941817">
        <w:rPr>
          <w:b/>
          <w:sz w:val="22"/>
        </w:rPr>
        <w:t xml:space="preserve">maja </w:t>
      </w:r>
      <w:r w:rsidR="00D07AAB">
        <w:rPr>
          <w:b/>
          <w:sz w:val="22"/>
        </w:rPr>
        <w:t>2018</w:t>
      </w:r>
      <w:r w:rsidR="006439FA" w:rsidRPr="00D47CCF">
        <w:rPr>
          <w:b/>
          <w:sz w:val="22"/>
        </w:rPr>
        <w:t xml:space="preserve"> r.] </w:t>
      </w:r>
      <w:r w:rsidR="00C1364C">
        <w:rPr>
          <w:sz w:val="22"/>
        </w:rPr>
        <w:t xml:space="preserve">Sprawa dotyczy </w:t>
      </w:r>
      <w:hyperlink r:id="rId8" w:history="1">
        <w:r w:rsidR="00C1364C" w:rsidRPr="00C1364C">
          <w:rPr>
            <w:rStyle w:val="Hipercze"/>
            <w:sz w:val="22"/>
          </w:rPr>
          <w:t>decyzji</w:t>
        </w:r>
      </w:hyperlink>
      <w:r w:rsidR="00C1364C">
        <w:rPr>
          <w:sz w:val="22"/>
        </w:rPr>
        <w:t xml:space="preserve"> </w:t>
      </w:r>
      <w:r w:rsidR="00147A9B">
        <w:rPr>
          <w:sz w:val="22"/>
        </w:rPr>
        <w:t>P</w:t>
      </w:r>
      <w:r w:rsidR="00C1364C">
        <w:rPr>
          <w:sz w:val="22"/>
        </w:rPr>
        <w:t xml:space="preserve">rezesa </w:t>
      </w:r>
      <w:r w:rsidR="009F53F2">
        <w:rPr>
          <w:sz w:val="22"/>
        </w:rPr>
        <w:t>U</w:t>
      </w:r>
      <w:r w:rsidR="00337D19">
        <w:rPr>
          <w:sz w:val="22"/>
        </w:rPr>
        <w:t xml:space="preserve">rzędu </w:t>
      </w:r>
      <w:r w:rsidR="009F53F2">
        <w:rPr>
          <w:sz w:val="22"/>
        </w:rPr>
        <w:t>O</w:t>
      </w:r>
      <w:r w:rsidR="00337D19">
        <w:rPr>
          <w:sz w:val="22"/>
        </w:rPr>
        <w:t xml:space="preserve">chrony </w:t>
      </w:r>
      <w:r w:rsidR="009F53F2">
        <w:rPr>
          <w:sz w:val="22"/>
        </w:rPr>
        <w:t>K</w:t>
      </w:r>
      <w:r w:rsidR="00337D19">
        <w:rPr>
          <w:sz w:val="22"/>
        </w:rPr>
        <w:t xml:space="preserve">onkurencji </w:t>
      </w:r>
      <w:r w:rsidR="009F53F2">
        <w:rPr>
          <w:sz w:val="22"/>
        </w:rPr>
        <w:t>i</w:t>
      </w:r>
      <w:r w:rsidR="00337D19">
        <w:rPr>
          <w:sz w:val="22"/>
        </w:rPr>
        <w:t xml:space="preserve"> </w:t>
      </w:r>
      <w:r w:rsidR="009F53F2">
        <w:rPr>
          <w:sz w:val="22"/>
        </w:rPr>
        <w:t>K</w:t>
      </w:r>
      <w:r w:rsidR="00337D19">
        <w:rPr>
          <w:sz w:val="22"/>
        </w:rPr>
        <w:t>onsumentów</w:t>
      </w:r>
      <w:r w:rsidR="009F53F2">
        <w:rPr>
          <w:sz w:val="22"/>
        </w:rPr>
        <w:t xml:space="preserve"> z 2010 r., w której ukarał Polską Telefonię Cyfrową Centertel (dziś Orange). Spó</w:t>
      </w:r>
      <w:r w:rsidR="00F964B4">
        <w:rPr>
          <w:sz w:val="22"/>
        </w:rPr>
        <w:t>łka miała zapłacić p</w:t>
      </w:r>
      <w:r w:rsidR="00103B29">
        <w:rPr>
          <w:sz w:val="22"/>
        </w:rPr>
        <w:t>rawie</w:t>
      </w:r>
      <w:r w:rsidR="00F964B4">
        <w:rPr>
          <w:sz w:val="22"/>
        </w:rPr>
        <w:t xml:space="preserve"> 9</w:t>
      </w:r>
      <w:r w:rsidR="00103B29">
        <w:rPr>
          <w:sz w:val="22"/>
        </w:rPr>
        <w:t>,3</w:t>
      </w:r>
      <w:r w:rsidR="00F964B4">
        <w:rPr>
          <w:sz w:val="22"/>
        </w:rPr>
        <w:t xml:space="preserve"> mln zł</w:t>
      </w:r>
      <w:r w:rsidR="00725ECB">
        <w:rPr>
          <w:sz w:val="22"/>
        </w:rPr>
        <w:t xml:space="preserve">. Powód? </w:t>
      </w:r>
      <w:r w:rsidR="00725ECB" w:rsidRPr="002A0ECB">
        <w:rPr>
          <w:b/>
          <w:sz w:val="22"/>
        </w:rPr>
        <w:t xml:space="preserve">UOKiK </w:t>
      </w:r>
      <w:r w:rsidR="00337D19">
        <w:rPr>
          <w:b/>
          <w:sz w:val="22"/>
        </w:rPr>
        <w:t>zakwestionował model</w:t>
      </w:r>
      <w:r w:rsidR="00CB6162" w:rsidRPr="002A0ECB">
        <w:rPr>
          <w:b/>
          <w:sz w:val="22"/>
        </w:rPr>
        <w:t xml:space="preserve"> sprzedaży na odległość</w:t>
      </w:r>
      <w:r w:rsidR="00337D19">
        <w:rPr>
          <w:b/>
          <w:sz w:val="22"/>
        </w:rPr>
        <w:t>, w którym</w:t>
      </w:r>
      <w:r w:rsidR="00337D19" w:rsidRPr="00337D19">
        <w:rPr>
          <w:b/>
          <w:sz w:val="22"/>
        </w:rPr>
        <w:t xml:space="preserve"> konsument</w:t>
      </w:r>
      <w:r w:rsidR="00626402" w:rsidRPr="00337D19">
        <w:rPr>
          <w:b/>
          <w:sz w:val="22"/>
        </w:rPr>
        <w:t xml:space="preserve"> m</w:t>
      </w:r>
      <w:r w:rsidR="00DE2C07" w:rsidRPr="00337D19">
        <w:rPr>
          <w:b/>
          <w:sz w:val="22"/>
        </w:rPr>
        <w:t>usi</w:t>
      </w:r>
      <w:r w:rsidR="00626402" w:rsidRPr="00337D19">
        <w:rPr>
          <w:b/>
          <w:sz w:val="22"/>
        </w:rPr>
        <w:t>ał</w:t>
      </w:r>
      <w:r w:rsidR="00DE2C07" w:rsidRPr="00337D19">
        <w:rPr>
          <w:b/>
          <w:sz w:val="22"/>
        </w:rPr>
        <w:t xml:space="preserve"> pod</w:t>
      </w:r>
      <w:r w:rsidR="00337D19" w:rsidRPr="00337D19">
        <w:rPr>
          <w:b/>
          <w:sz w:val="22"/>
        </w:rPr>
        <w:t>pisać umowę</w:t>
      </w:r>
      <w:r w:rsidR="00DE2C07" w:rsidRPr="00337D19">
        <w:rPr>
          <w:b/>
          <w:sz w:val="22"/>
        </w:rPr>
        <w:t xml:space="preserve"> w obecności kur</w:t>
      </w:r>
      <w:r w:rsidR="0055391C" w:rsidRPr="00337D19">
        <w:rPr>
          <w:b/>
          <w:sz w:val="22"/>
        </w:rPr>
        <w:t>iera</w:t>
      </w:r>
      <w:r w:rsidR="00103B29" w:rsidRPr="00337D19">
        <w:rPr>
          <w:b/>
          <w:sz w:val="22"/>
        </w:rPr>
        <w:t>.</w:t>
      </w:r>
      <w:r w:rsidR="00103B29">
        <w:rPr>
          <w:sz w:val="22"/>
        </w:rPr>
        <w:t xml:space="preserve"> </w:t>
      </w:r>
      <w:r w:rsidR="00337D19">
        <w:rPr>
          <w:sz w:val="22"/>
        </w:rPr>
        <w:t>Nie miał</w:t>
      </w:r>
      <w:r w:rsidR="00725ECB">
        <w:rPr>
          <w:sz w:val="22"/>
        </w:rPr>
        <w:t xml:space="preserve"> wówczas </w:t>
      </w:r>
      <w:r w:rsidR="00CB6162">
        <w:rPr>
          <w:sz w:val="22"/>
        </w:rPr>
        <w:t xml:space="preserve">warunków ani czasu, by </w:t>
      </w:r>
      <w:r w:rsidR="00725ECB">
        <w:rPr>
          <w:sz w:val="22"/>
        </w:rPr>
        <w:t>dokładn</w:t>
      </w:r>
      <w:r w:rsidR="00CB6162">
        <w:rPr>
          <w:sz w:val="22"/>
        </w:rPr>
        <w:t>ie</w:t>
      </w:r>
      <w:r w:rsidR="00725ECB">
        <w:rPr>
          <w:sz w:val="22"/>
        </w:rPr>
        <w:t xml:space="preserve"> </w:t>
      </w:r>
      <w:r w:rsidR="00CB6162">
        <w:rPr>
          <w:sz w:val="22"/>
        </w:rPr>
        <w:t>przeczytać dokumenty</w:t>
      </w:r>
      <w:r w:rsidR="000E3C63">
        <w:rPr>
          <w:sz w:val="22"/>
        </w:rPr>
        <w:t xml:space="preserve">. </w:t>
      </w:r>
      <w:r w:rsidR="000E3C63" w:rsidRPr="00F41EE9">
        <w:rPr>
          <w:sz w:val="22"/>
        </w:rPr>
        <w:t xml:space="preserve">Przedsiębiorca nie </w:t>
      </w:r>
      <w:r w:rsidR="001A7E88" w:rsidRPr="00F41EE9">
        <w:rPr>
          <w:sz w:val="22"/>
        </w:rPr>
        <w:t>dopuszczał</w:t>
      </w:r>
      <w:r w:rsidR="000E3C63" w:rsidRPr="00F41EE9">
        <w:rPr>
          <w:sz w:val="22"/>
        </w:rPr>
        <w:t xml:space="preserve"> zostawienia </w:t>
      </w:r>
      <w:r w:rsidR="001A7E88" w:rsidRPr="00F41EE9">
        <w:rPr>
          <w:sz w:val="22"/>
        </w:rPr>
        <w:t>umowy, co pozwoliłoby konsumentowi spokojnie się zapoznać z jej treścią</w:t>
      </w:r>
      <w:r w:rsidR="00CB6162" w:rsidRPr="00F41EE9">
        <w:rPr>
          <w:sz w:val="22"/>
        </w:rPr>
        <w:t xml:space="preserve">. </w:t>
      </w:r>
      <w:r w:rsidR="00231B78" w:rsidRPr="00F41EE9">
        <w:rPr>
          <w:sz w:val="22"/>
        </w:rPr>
        <w:t xml:space="preserve">Mogło to skutkować uniemożliwieniem </w:t>
      </w:r>
      <w:r w:rsidR="001A7E88" w:rsidRPr="00F41EE9">
        <w:rPr>
          <w:sz w:val="22"/>
        </w:rPr>
        <w:t xml:space="preserve">mu </w:t>
      </w:r>
      <w:r w:rsidR="00423E63" w:rsidRPr="00F41EE9">
        <w:rPr>
          <w:sz w:val="22"/>
        </w:rPr>
        <w:t>podjęci</w:t>
      </w:r>
      <w:r w:rsidR="007431C3" w:rsidRPr="00F41EE9">
        <w:rPr>
          <w:sz w:val="22"/>
        </w:rPr>
        <w:t>a</w:t>
      </w:r>
      <w:r w:rsidR="00423E63" w:rsidRPr="00F41EE9">
        <w:rPr>
          <w:sz w:val="22"/>
        </w:rPr>
        <w:t xml:space="preserve"> racjonalnej decyzji </w:t>
      </w:r>
      <w:r w:rsidR="001A7E88" w:rsidRPr="00F41EE9">
        <w:rPr>
          <w:sz w:val="22"/>
        </w:rPr>
        <w:t>dotyczącej zobowiązań</w:t>
      </w:r>
      <w:r w:rsidR="00423E63" w:rsidRPr="00F41EE9">
        <w:rPr>
          <w:sz w:val="22"/>
        </w:rPr>
        <w:t xml:space="preserve"> na wiele miesięcy</w:t>
      </w:r>
      <w:r w:rsidR="00F41EE9">
        <w:rPr>
          <w:sz w:val="22"/>
        </w:rPr>
        <w:t>.</w:t>
      </w:r>
    </w:p>
    <w:p w14:paraId="1665B181" w14:textId="2E865D80" w:rsidR="00626402" w:rsidRDefault="00C975B3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Prezes</w:t>
      </w:r>
      <w:r w:rsidR="00626402">
        <w:rPr>
          <w:sz w:val="22"/>
        </w:rPr>
        <w:t xml:space="preserve"> UOKiK </w:t>
      </w:r>
      <w:r>
        <w:rPr>
          <w:sz w:val="22"/>
        </w:rPr>
        <w:t xml:space="preserve">uznał, że </w:t>
      </w:r>
      <w:r w:rsidR="001A7E88">
        <w:rPr>
          <w:sz w:val="22"/>
        </w:rPr>
        <w:t>firma stosowała</w:t>
      </w:r>
      <w:r>
        <w:rPr>
          <w:sz w:val="22"/>
        </w:rPr>
        <w:t xml:space="preserve"> </w:t>
      </w:r>
      <w:r w:rsidR="001A7E88">
        <w:rPr>
          <w:sz w:val="22"/>
        </w:rPr>
        <w:t xml:space="preserve">agresywną </w:t>
      </w:r>
      <w:r>
        <w:rPr>
          <w:sz w:val="22"/>
        </w:rPr>
        <w:t>praktyk</w:t>
      </w:r>
      <w:r w:rsidR="001A7E88">
        <w:rPr>
          <w:sz w:val="22"/>
        </w:rPr>
        <w:t>ę</w:t>
      </w:r>
      <w:r>
        <w:rPr>
          <w:sz w:val="22"/>
        </w:rPr>
        <w:t xml:space="preserve"> </w:t>
      </w:r>
      <w:r w:rsidR="001A7E88">
        <w:rPr>
          <w:sz w:val="22"/>
        </w:rPr>
        <w:t>rynkową</w:t>
      </w:r>
      <w:r w:rsidR="00176898">
        <w:rPr>
          <w:sz w:val="22"/>
        </w:rPr>
        <w:t xml:space="preserve">. Jego zdaniem </w:t>
      </w:r>
      <w:r w:rsidR="00354580">
        <w:rPr>
          <w:sz w:val="22"/>
        </w:rPr>
        <w:t xml:space="preserve">wykorzystywała swoją przewagę i </w:t>
      </w:r>
      <w:r w:rsidR="001A7E88">
        <w:rPr>
          <w:sz w:val="22"/>
        </w:rPr>
        <w:t>wywierała na</w:t>
      </w:r>
      <w:r w:rsidR="00176898">
        <w:rPr>
          <w:sz w:val="22"/>
        </w:rPr>
        <w:t xml:space="preserve"> konsumentów niedopuszczalny nacisk. W efekcie podczas krótkiej wizyty kuriera mogli </w:t>
      </w:r>
      <w:r w:rsidR="004A4829">
        <w:rPr>
          <w:sz w:val="22"/>
        </w:rPr>
        <w:t>zawrzeć umowę z Centertelem, czego by nie zrobili, gdyby mieli czas na lekturę dokumentów</w:t>
      </w:r>
      <w:r w:rsidR="00176898">
        <w:rPr>
          <w:sz w:val="22"/>
        </w:rPr>
        <w:t xml:space="preserve">. </w:t>
      </w:r>
      <w:r w:rsidR="00C66EE8">
        <w:rPr>
          <w:sz w:val="22"/>
        </w:rPr>
        <w:t xml:space="preserve">Tymczasem </w:t>
      </w:r>
      <w:r w:rsidR="00C66EE8" w:rsidRPr="00D61903">
        <w:rPr>
          <w:b/>
          <w:sz w:val="22"/>
        </w:rPr>
        <w:t>zgodnie z przepisami konsument m</w:t>
      </w:r>
      <w:r w:rsidR="004A4829">
        <w:rPr>
          <w:b/>
          <w:sz w:val="22"/>
        </w:rPr>
        <w:t>usi mieć szansę</w:t>
      </w:r>
      <w:r w:rsidR="00C66EE8" w:rsidRPr="00D61903">
        <w:rPr>
          <w:b/>
          <w:sz w:val="22"/>
        </w:rPr>
        <w:t xml:space="preserve"> </w:t>
      </w:r>
      <w:r w:rsidR="00357DB4">
        <w:rPr>
          <w:b/>
          <w:sz w:val="22"/>
        </w:rPr>
        <w:t>zapoznać się z wzorcem umowy przed jej podpisaniem</w:t>
      </w:r>
      <w:r w:rsidR="00C66EE8" w:rsidRPr="00D61903">
        <w:rPr>
          <w:b/>
          <w:sz w:val="22"/>
        </w:rPr>
        <w:t>. Gwarantują to kodeks cywilny i prawo telekomunikacyjne.</w:t>
      </w:r>
    </w:p>
    <w:p w14:paraId="56576FCA" w14:textId="77777777" w:rsidR="00C975B3" w:rsidRDefault="00354580" w:rsidP="00C975B3">
      <w:pPr>
        <w:spacing w:after="240" w:line="360" w:lineRule="auto"/>
        <w:jc w:val="both"/>
        <w:rPr>
          <w:sz w:val="22"/>
        </w:rPr>
      </w:pPr>
      <w:r>
        <w:rPr>
          <w:sz w:val="22"/>
        </w:rPr>
        <w:t>Z oceną prezesa UOKiK nie zgodziły się sądy okręgowy</w:t>
      </w:r>
      <w:r w:rsidR="00357DB4">
        <w:rPr>
          <w:sz w:val="22"/>
        </w:rPr>
        <w:t xml:space="preserve"> </w:t>
      </w:r>
      <w:r>
        <w:rPr>
          <w:sz w:val="22"/>
        </w:rPr>
        <w:t xml:space="preserve">i apelacyjny. </w:t>
      </w:r>
      <w:r w:rsidR="00F16931">
        <w:rPr>
          <w:sz w:val="22"/>
        </w:rPr>
        <w:t>Uznały, że zamawiając kuriera, konsument już wyb</w:t>
      </w:r>
      <w:r w:rsidR="00357DB4">
        <w:rPr>
          <w:sz w:val="22"/>
        </w:rPr>
        <w:t>rał produkt</w:t>
      </w:r>
      <w:r w:rsidR="00F16931">
        <w:rPr>
          <w:sz w:val="22"/>
        </w:rPr>
        <w:t xml:space="preserve"> i że wcześniej mógł znaleźć umowę na stronie internetowej firmy albo poprosić konsultanta o jej przeczytanie przez telefon.</w:t>
      </w:r>
    </w:p>
    <w:p w14:paraId="73686E9F" w14:textId="0B62BF2F" w:rsidR="00D47CCF" w:rsidRDefault="00B20C03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Sąd Najwyższy</w:t>
      </w:r>
      <w:r w:rsidR="00B618DF">
        <w:rPr>
          <w:sz w:val="22"/>
        </w:rPr>
        <w:t xml:space="preserve"> (sygn. akt III SK 45/16)</w:t>
      </w:r>
      <w:r w:rsidR="00F16931">
        <w:rPr>
          <w:sz w:val="22"/>
        </w:rPr>
        <w:t>, rozpatrując skargę kasacyjną</w:t>
      </w:r>
      <w:r w:rsidR="009A50DC">
        <w:rPr>
          <w:sz w:val="22"/>
        </w:rPr>
        <w:t xml:space="preserve"> prezesa UOKiK</w:t>
      </w:r>
      <w:r w:rsidR="00F16931">
        <w:rPr>
          <w:sz w:val="22"/>
        </w:rPr>
        <w:t xml:space="preserve">, </w:t>
      </w:r>
      <w:r w:rsidR="009A50DC">
        <w:rPr>
          <w:sz w:val="22"/>
        </w:rPr>
        <w:t>mia</w:t>
      </w:r>
      <w:r w:rsidR="00F16931">
        <w:rPr>
          <w:sz w:val="22"/>
        </w:rPr>
        <w:t xml:space="preserve">ł wątpliwości, jak należy </w:t>
      </w:r>
      <w:r w:rsidR="00F25570">
        <w:rPr>
          <w:sz w:val="22"/>
        </w:rPr>
        <w:t xml:space="preserve">w tym przypadku interpretować przepisy </w:t>
      </w:r>
      <w:hyperlink r:id="rId9" w:history="1">
        <w:r w:rsidR="00F25570" w:rsidRPr="00BE2133">
          <w:rPr>
            <w:rStyle w:val="Hipercze"/>
            <w:sz w:val="22"/>
          </w:rPr>
          <w:t>dyrektyw</w:t>
        </w:r>
        <w:r w:rsidR="00C66EE8" w:rsidRPr="00BE2133">
          <w:rPr>
            <w:rStyle w:val="Hipercze"/>
            <w:sz w:val="22"/>
          </w:rPr>
          <w:t>y</w:t>
        </w:r>
        <w:r w:rsidR="00F25570" w:rsidRPr="00BE2133">
          <w:rPr>
            <w:rStyle w:val="Hipercze"/>
            <w:sz w:val="22"/>
          </w:rPr>
          <w:t xml:space="preserve"> </w:t>
        </w:r>
        <w:r w:rsidR="00BE2133" w:rsidRPr="00BE2133">
          <w:rPr>
            <w:rStyle w:val="Hipercze"/>
            <w:sz w:val="22"/>
          </w:rPr>
          <w:t>o nieuczciwych praktykach handlowych</w:t>
        </w:r>
      </w:hyperlink>
      <w:r w:rsidR="00BE2133">
        <w:rPr>
          <w:sz w:val="22"/>
        </w:rPr>
        <w:t xml:space="preserve">. Jest w niej definicja agresywnych praktyk rynkowych. Zgodnie z nią </w:t>
      </w:r>
      <w:r w:rsidR="00F25570">
        <w:rPr>
          <w:sz w:val="22"/>
        </w:rPr>
        <w:lastRenderedPageBreak/>
        <w:t>mogą mieć one miejsce</w:t>
      </w:r>
      <w:r w:rsidR="00F40151">
        <w:rPr>
          <w:sz w:val="22"/>
        </w:rPr>
        <w:t>, gdy</w:t>
      </w:r>
      <w:r w:rsidR="00F25570">
        <w:rPr>
          <w:sz w:val="22"/>
        </w:rPr>
        <w:t xml:space="preserve"> </w:t>
      </w:r>
      <w:r w:rsidR="00F40151">
        <w:rPr>
          <w:sz w:val="22"/>
        </w:rPr>
        <w:t xml:space="preserve">np. poprzez bezprawny nacisk </w:t>
      </w:r>
      <w:r w:rsidR="00D61903">
        <w:rPr>
          <w:sz w:val="22"/>
        </w:rPr>
        <w:t xml:space="preserve">przeciętny konsument ma </w:t>
      </w:r>
      <w:r w:rsidR="00F40151">
        <w:rPr>
          <w:sz w:val="22"/>
        </w:rPr>
        <w:t>ogranicz</w:t>
      </w:r>
      <w:r w:rsidR="00D61903">
        <w:rPr>
          <w:sz w:val="22"/>
        </w:rPr>
        <w:t>oną</w:t>
      </w:r>
      <w:r w:rsidR="00F40151">
        <w:rPr>
          <w:sz w:val="22"/>
        </w:rPr>
        <w:t xml:space="preserve"> swobodę wyboru, co może spowodować, że podejmie on </w:t>
      </w:r>
      <w:r w:rsidR="009A50DC">
        <w:rPr>
          <w:sz w:val="22"/>
        </w:rPr>
        <w:t xml:space="preserve">błędną </w:t>
      </w:r>
      <w:r w:rsidR="00F40151">
        <w:rPr>
          <w:sz w:val="22"/>
        </w:rPr>
        <w:t>decyzję. Z kolei bezprawny nacisk oznacza wykorzystanie przewagi względem konsumenta w celu wywarcia na niego presji.</w:t>
      </w:r>
      <w:r w:rsidR="00276F02">
        <w:rPr>
          <w:sz w:val="22"/>
        </w:rPr>
        <w:t xml:space="preserve"> </w:t>
      </w:r>
      <w:r w:rsidR="00276F02" w:rsidRPr="002A0ECB">
        <w:rPr>
          <w:b/>
          <w:sz w:val="22"/>
        </w:rPr>
        <w:t>SN poprosił Trybunał Sprawiedliwości UE o wyjaśnienie, czy model sprzedaży usług na odległość, w którym k</w:t>
      </w:r>
      <w:r w:rsidR="00C66EE8" w:rsidRPr="002A0ECB">
        <w:rPr>
          <w:b/>
          <w:sz w:val="22"/>
        </w:rPr>
        <w:t>lient</w:t>
      </w:r>
      <w:r w:rsidR="00276F02" w:rsidRPr="002A0ECB">
        <w:rPr>
          <w:b/>
          <w:sz w:val="22"/>
        </w:rPr>
        <w:t xml:space="preserve"> musi podjąć ostateczną decyzję w obecności kuriera bez możliwości swobodnego zapoznania się z treścią umowy, można uznać za agresywną praktykę rynkową.</w:t>
      </w:r>
    </w:p>
    <w:p w14:paraId="0868CC97" w14:textId="5E5F8B61" w:rsidR="006A4A7A" w:rsidRPr="00A13244" w:rsidRDefault="00C66EE8" w:rsidP="00D61903">
      <w:p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sz w:val="22"/>
        </w:rPr>
        <w:t xml:space="preserve">Odpowiedź TSUE </w:t>
      </w:r>
      <w:r w:rsidR="00B618DF">
        <w:rPr>
          <w:sz w:val="22"/>
        </w:rPr>
        <w:t xml:space="preserve">(sygn. akt </w:t>
      </w:r>
      <w:r w:rsidR="00B618DF" w:rsidRPr="00B618DF">
        <w:rPr>
          <w:sz w:val="22"/>
        </w:rPr>
        <w:t xml:space="preserve">C-628/17) </w:t>
      </w:r>
      <w:r>
        <w:rPr>
          <w:sz w:val="22"/>
        </w:rPr>
        <w:t xml:space="preserve">poznamy </w:t>
      </w:r>
      <w:r w:rsidR="00D61903">
        <w:rPr>
          <w:sz w:val="22"/>
        </w:rPr>
        <w:t>najwcześniej</w:t>
      </w:r>
      <w:r>
        <w:rPr>
          <w:sz w:val="22"/>
        </w:rPr>
        <w:t xml:space="preserve"> za kilka mi</w:t>
      </w:r>
      <w:r w:rsidR="00D61903">
        <w:rPr>
          <w:sz w:val="22"/>
        </w:rPr>
        <w:t>esięcy. Sprawa jest precedensowa. Jej rozstrzygnięcie może doprowadzić do zmiany sposobu doręczania umów w modelu sprzedaży usług na odległość.</w:t>
      </w:r>
      <w:r w:rsidR="00A13244">
        <w:rPr>
          <w:rFonts w:cs="Tahoma"/>
          <w:sz w:val="22"/>
          <w:lang w:eastAsia="pl-PL"/>
        </w:rPr>
        <w:t xml:space="preserve"> </w:t>
      </w:r>
    </w:p>
    <w:p w14:paraId="377D7607" w14:textId="77777777" w:rsidR="009305C5" w:rsidRPr="00B6769E" w:rsidRDefault="009305C5" w:rsidP="009305C5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Style w:val="Pogrubienie"/>
          <w:rFonts w:cs="Tahoma"/>
          <w:color w:val="000000"/>
          <w:szCs w:val="18"/>
        </w:rPr>
        <w:t>Dodatkowe informacje dla mediów:</w:t>
      </w:r>
      <w:r>
        <w:rPr>
          <w:rFonts w:cs="Tahoma"/>
          <w:color w:val="000000"/>
          <w:szCs w:val="18"/>
        </w:rPr>
        <w:t xml:space="preserve"> </w:t>
      </w:r>
    </w:p>
    <w:p w14:paraId="6325B4B8" w14:textId="77777777" w:rsidR="000B1AC5" w:rsidRPr="009305C5" w:rsidRDefault="009305C5" w:rsidP="009305C5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695 902 088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0" w:tooltip="wyślij e-mail na adres: malgorzata.cieloch@uokik.gov.pl" w:history="1">
        <w:r w:rsidRPr="006439FA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Style w:val="Hipercze"/>
          <w:rFonts w:ascii="Trebuchet MS" w:hAnsi="Trebuchet MS" w:cs="Tahoma"/>
          <w:color w:val="000000"/>
          <w:sz w:val="18"/>
          <w:szCs w:val="18"/>
          <w:lang w:val="pl-PL"/>
        </w:rPr>
        <w:br/>
      </w:r>
      <w:r w:rsidRPr="009305C5">
        <w:rPr>
          <w:rFonts w:ascii="Trebuchet MS" w:hAnsi="Trebuchet MS"/>
          <w:sz w:val="18"/>
          <w:szCs w:val="18"/>
        </w:rPr>
        <w:t>Twitter: @</w:t>
      </w:r>
      <w:proofErr w:type="spellStart"/>
      <w:r w:rsidRPr="009305C5">
        <w:rPr>
          <w:rStyle w:val="u-linkcomplex-target"/>
          <w:rFonts w:ascii="Trebuchet MS" w:hAnsi="Trebuchet MS"/>
          <w:color w:val="0000FF"/>
          <w:sz w:val="18"/>
          <w:szCs w:val="18"/>
          <w:u w:val="single"/>
        </w:rPr>
        <w:t>UOKiKgovPL</w:t>
      </w:r>
      <w:proofErr w:type="spellEnd"/>
    </w:p>
    <w:sectPr w:rsidR="000B1AC5" w:rsidRPr="009305C5" w:rsidSect="006439FA">
      <w:headerReference w:type="default" r:id="rId11"/>
      <w:footerReference w:type="default" r:id="rId12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75AA3" w14:textId="77777777" w:rsidR="00701923" w:rsidRDefault="00701923">
      <w:r>
        <w:separator/>
      </w:r>
    </w:p>
  </w:endnote>
  <w:endnote w:type="continuationSeparator" w:id="0">
    <w:p w14:paraId="617FCB78" w14:textId="77777777" w:rsidR="00701923" w:rsidRDefault="0070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D5EF5" w14:textId="77777777"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A582A80" wp14:editId="4363416C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E2FD58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14:paraId="25809B45" w14:textId="77777777" w:rsidR="0059016B" w:rsidRDefault="00701923" w:rsidP="004470CD">
    <w:pPr>
      <w:pStyle w:val="Stopka"/>
    </w:pPr>
  </w:p>
  <w:p w14:paraId="51D17DBB" w14:textId="77777777" w:rsidR="0059016B" w:rsidRDefault="00701923" w:rsidP="0044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EBB2D" w14:textId="77777777" w:rsidR="00701923" w:rsidRDefault="00701923">
      <w:r>
        <w:separator/>
      </w:r>
    </w:p>
  </w:footnote>
  <w:footnote w:type="continuationSeparator" w:id="0">
    <w:p w14:paraId="4C46E5A5" w14:textId="77777777" w:rsidR="00701923" w:rsidRDefault="0070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A4F1D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7C4E541" wp14:editId="279BAD68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9DCAF" w14:textId="77777777" w:rsidR="0059016B" w:rsidRDefault="00701923" w:rsidP="0041396E">
    <w:pPr>
      <w:pStyle w:val="Nagwek"/>
      <w:tabs>
        <w:tab w:val="clear" w:pos="9072"/>
      </w:tabs>
    </w:pPr>
  </w:p>
  <w:p w14:paraId="5053F48C" w14:textId="77777777" w:rsidR="0059016B" w:rsidRDefault="00701923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332ED"/>
    <w:rsid w:val="00034C41"/>
    <w:rsid w:val="00043DCC"/>
    <w:rsid w:val="00050340"/>
    <w:rsid w:val="00064B0E"/>
    <w:rsid w:val="00073AA7"/>
    <w:rsid w:val="00086368"/>
    <w:rsid w:val="000A1568"/>
    <w:rsid w:val="000B1AC5"/>
    <w:rsid w:val="000B5319"/>
    <w:rsid w:val="000C403D"/>
    <w:rsid w:val="000D75CB"/>
    <w:rsid w:val="000E3C63"/>
    <w:rsid w:val="00103B29"/>
    <w:rsid w:val="0011058C"/>
    <w:rsid w:val="001151CF"/>
    <w:rsid w:val="00120FBD"/>
    <w:rsid w:val="0012424D"/>
    <w:rsid w:val="00147A9B"/>
    <w:rsid w:val="00176898"/>
    <w:rsid w:val="00190D5A"/>
    <w:rsid w:val="001979B5"/>
    <w:rsid w:val="001A5F7C"/>
    <w:rsid w:val="001A7E88"/>
    <w:rsid w:val="001C1FAD"/>
    <w:rsid w:val="001E5C46"/>
    <w:rsid w:val="00205580"/>
    <w:rsid w:val="00231B78"/>
    <w:rsid w:val="00260382"/>
    <w:rsid w:val="00266CB4"/>
    <w:rsid w:val="00276F02"/>
    <w:rsid w:val="00293F0B"/>
    <w:rsid w:val="00295B34"/>
    <w:rsid w:val="002A0ECB"/>
    <w:rsid w:val="002A5D69"/>
    <w:rsid w:val="002C0D5D"/>
    <w:rsid w:val="002C6ABE"/>
    <w:rsid w:val="00337D19"/>
    <w:rsid w:val="00354580"/>
    <w:rsid w:val="00357DB4"/>
    <w:rsid w:val="00360248"/>
    <w:rsid w:val="00366A46"/>
    <w:rsid w:val="003E3F9D"/>
    <w:rsid w:val="00423E63"/>
    <w:rsid w:val="004349BA"/>
    <w:rsid w:val="004365C7"/>
    <w:rsid w:val="00461C85"/>
    <w:rsid w:val="00486DB1"/>
    <w:rsid w:val="00493E10"/>
    <w:rsid w:val="004A4829"/>
    <w:rsid w:val="004A5DEB"/>
    <w:rsid w:val="004E5E49"/>
    <w:rsid w:val="005003F9"/>
    <w:rsid w:val="00523E0D"/>
    <w:rsid w:val="0052710E"/>
    <w:rsid w:val="005442FC"/>
    <w:rsid w:val="0055391C"/>
    <w:rsid w:val="005973FD"/>
    <w:rsid w:val="00597C68"/>
    <w:rsid w:val="005B727E"/>
    <w:rsid w:val="005E72C6"/>
    <w:rsid w:val="005F1EBD"/>
    <w:rsid w:val="006132D9"/>
    <w:rsid w:val="00626402"/>
    <w:rsid w:val="00633D4E"/>
    <w:rsid w:val="0063526F"/>
    <w:rsid w:val="00637E86"/>
    <w:rsid w:val="006439FA"/>
    <w:rsid w:val="006A4A7A"/>
    <w:rsid w:val="006B0848"/>
    <w:rsid w:val="006B0EC5"/>
    <w:rsid w:val="006C34AE"/>
    <w:rsid w:val="006F64DB"/>
    <w:rsid w:val="00701923"/>
    <w:rsid w:val="007039EC"/>
    <w:rsid w:val="00725ECB"/>
    <w:rsid w:val="007431C3"/>
    <w:rsid w:val="0074489D"/>
    <w:rsid w:val="007514AD"/>
    <w:rsid w:val="00755958"/>
    <w:rsid w:val="007C6C32"/>
    <w:rsid w:val="007E6DE2"/>
    <w:rsid w:val="0081753E"/>
    <w:rsid w:val="0085010E"/>
    <w:rsid w:val="0086434C"/>
    <w:rsid w:val="00871448"/>
    <w:rsid w:val="0089485C"/>
    <w:rsid w:val="00896985"/>
    <w:rsid w:val="008C3A5F"/>
    <w:rsid w:val="008D5771"/>
    <w:rsid w:val="009059E8"/>
    <w:rsid w:val="009305C5"/>
    <w:rsid w:val="00940E8F"/>
    <w:rsid w:val="00941817"/>
    <w:rsid w:val="00964B9B"/>
    <w:rsid w:val="009652F2"/>
    <w:rsid w:val="00997528"/>
    <w:rsid w:val="009A50DC"/>
    <w:rsid w:val="009D606F"/>
    <w:rsid w:val="009E4E2E"/>
    <w:rsid w:val="009F53F2"/>
    <w:rsid w:val="00A0165A"/>
    <w:rsid w:val="00A13244"/>
    <w:rsid w:val="00A239AA"/>
    <w:rsid w:val="00A439E8"/>
    <w:rsid w:val="00A67F80"/>
    <w:rsid w:val="00A77DA2"/>
    <w:rsid w:val="00AE2923"/>
    <w:rsid w:val="00AF5161"/>
    <w:rsid w:val="00B20C03"/>
    <w:rsid w:val="00B27937"/>
    <w:rsid w:val="00B40CFD"/>
    <w:rsid w:val="00B41502"/>
    <w:rsid w:val="00B51024"/>
    <w:rsid w:val="00B60F9C"/>
    <w:rsid w:val="00B618DF"/>
    <w:rsid w:val="00B6769E"/>
    <w:rsid w:val="00B94207"/>
    <w:rsid w:val="00BA26F7"/>
    <w:rsid w:val="00BD0481"/>
    <w:rsid w:val="00BE2133"/>
    <w:rsid w:val="00BE2623"/>
    <w:rsid w:val="00BE68EE"/>
    <w:rsid w:val="00C1364C"/>
    <w:rsid w:val="00C27366"/>
    <w:rsid w:val="00C63AA8"/>
    <w:rsid w:val="00C66EE8"/>
    <w:rsid w:val="00C7783C"/>
    <w:rsid w:val="00C82A4A"/>
    <w:rsid w:val="00C975B3"/>
    <w:rsid w:val="00CB1AE6"/>
    <w:rsid w:val="00CB3ED4"/>
    <w:rsid w:val="00CB6162"/>
    <w:rsid w:val="00CD6834"/>
    <w:rsid w:val="00D07AAB"/>
    <w:rsid w:val="00D1323F"/>
    <w:rsid w:val="00D47CCF"/>
    <w:rsid w:val="00D61903"/>
    <w:rsid w:val="00D6457B"/>
    <w:rsid w:val="00D71A41"/>
    <w:rsid w:val="00D85DFC"/>
    <w:rsid w:val="00DD34A3"/>
    <w:rsid w:val="00DE2C07"/>
    <w:rsid w:val="00DF782B"/>
    <w:rsid w:val="00E03AEF"/>
    <w:rsid w:val="00E42093"/>
    <w:rsid w:val="00E64103"/>
    <w:rsid w:val="00E705EC"/>
    <w:rsid w:val="00E71D03"/>
    <w:rsid w:val="00E760C5"/>
    <w:rsid w:val="00EA7F71"/>
    <w:rsid w:val="00F16931"/>
    <w:rsid w:val="00F21EAC"/>
    <w:rsid w:val="00F25570"/>
    <w:rsid w:val="00F40151"/>
    <w:rsid w:val="00F41EE9"/>
    <w:rsid w:val="00F76D59"/>
    <w:rsid w:val="00F960CF"/>
    <w:rsid w:val="00F964B4"/>
    <w:rsid w:val="00F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9ED3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4C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1364C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34C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yzje.uokik.gov.pl/bp/dec_prez.nsf/43104c28a7a1be23c1257eac006d8dd4/e9d32f2d4993893fc1257ec6007b911d/$FILE/Decyzja%20nr%20DDK%2023-2010%20PTK%20Centertel%20Sp%20%20z%20o%20o.-%20wersja%20jawna-FINAL-wersja%20do%20BIP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lgorzata.cieloch@uoki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?uri=CELEX%3A32005L002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BE77-BFA8-4731-906C-9C6DF7AE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8</cp:revision>
  <cp:lastPrinted>2018-04-20T13:50:00Z</cp:lastPrinted>
  <dcterms:created xsi:type="dcterms:W3CDTF">2018-04-27T07:18:00Z</dcterms:created>
  <dcterms:modified xsi:type="dcterms:W3CDTF">2018-05-16T07:32:00Z</dcterms:modified>
</cp:coreProperties>
</file>