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463" w:rsidRPr="002A1463" w:rsidRDefault="002A1463" w:rsidP="002A146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The World Consumer Rights Day</w:t>
      </w:r>
    </w:p>
    <w:p w:rsidR="002A1463" w:rsidRPr="002A1463" w:rsidRDefault="002A1463" w:rsidP="002A1463">
      <w:pPr>
        <w:numPr>
          <w:ilvl w:val="0"/>
          <w:numId w:val="6"/>
        </w:numPr>
        <w:shd w:val="clear" w:color="auto" w:fill="FFFFFF"/>
        <w:spacing w:before="100" w:beforeAutospacing="1" w:after="240" w:line="360" w:lineRule="auto"/>
        <w:contextualSpacing/>
        <w:jc w:val="both"/>
        <w:rPr>
          <w:rFonts w:cs="Tahoma"/>
          <w:b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Consumer ombudsmen have been helping</w:t>
      </w:r>
      <w:r w:rsidR="008A3C2F">
        <w:rPr>
          <w:b/>
          <w:bCs/>
          <w:color w:val="000000" w:themeColor="text1"/>
          <w:sz w:val="22"/>
        </w:rPr>
        <w:t xml:space="preserve"> </w:t>
      </w:r>
      <w:r>
        <w:rPr>
          <w:b/>
          <w:bCs/>
          <w:color w:val="000000" w:themeColor="text1"/>
          <w:sz w:val="22"/>
        </w:rPr>
        <w:t xml:space="preserve">for twenty years. </w:t>
      </w:r>
    </w:p>
    <w:p w:rsidR="002A1463" w:rsidRPr="002A1463" w:rsidRDefault="0071629D" w:rsidP="002A1463">
      <w:pPr>
        <w:numPr>
          <w:ilvl w:val="0"/>
          <w:numId w:val="6"/>
        </w:numPr>
        <w:shd w:val="clear" w:color="auto" w:fill="FFFFFF"/>
        <w:spacing w:before="100" w:beforeAutospacing="1" w:after="240" w:line="360" w:lineRule="auto"/>
        <w:contextualSpacing/>
        <w:jc w:val="both"/>
        <w:rPr>
          <w:rFonts w:cs="Tahoma"/>
          <w:b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>UOKiK</w:t>
      </w:r>
      <w:r w:rsidR="002A1463">
        <w:rPr>
          <w:b/>
          <w:bCs/>
          <w:color w:val="000000" w:themeColor="text1"/>
          <w:sz w:val="22"/>
        </w:rPr>
        <w:t xml:space="preserve"> awarded thirty of them.</w:t>
      </w:r>
    </w:p>
    <w:p w:rsidR="002A1463" w:rsidRPr="002A1463" w:rsidRDefault="002A1463" w:rsidP="002A1463">
      <w:pPr>
        <w:numPr>
          <w:ilvl w:val="0"/>
          <w:numId w:val="6"/>
        </w:numPr>
        <w:shd w:val="clear" w:color="auto" w:fill="FFFFFF"/>
        <w:spacing w:before="100" w:beforeAutospacing="1" w:after="240" w:line="360" w:lineRule="auto"/>
        <w:contextualSpacing/>
        <w:jc w:val="both"/>
        <w:rPr>
          <w:rFonts w:cs="Tahoma"/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Every eighth Pole has already taken ombudsman’s advice. </w:t>
      </w:r>
    </w:p>
    <w:p w:rsidR="003970CE" w:rsidRDefault="003970CE" w:rsidP="003970CE">
      <w:pPr>
        <w:spacing w:line="360" w:lineRule="auto"/>
        <w:jc w:val="both"/>
        <w:rPr>
          <w:b/>
          <w:sz w:val="22"/>
        </w:rPr>
      </w:pPr>
    </w:p>
    <w:p w:rsidR="002A1463" w:rsidRPr="002A1463" w:rsidRDefault="004C5E22" w:rsidP="002A1463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[Warsaw, 15</w:t>
      </w:r>
      <w:bookmarkStart w:id="0" w:name="_GoBack"/>
      <w:bookmarkEnd w:id="0"/>
      <w:r w:rsidR="002A1463">
        <w:rPr>
          <w:b/>
          <w:sz w:val="22"/>
        </w:rPr>
        <w:t xml:space="preserve"> March 2019]</w:t>
      </w:r>
      <w:r w:rsidR="002A1463">
        <w:rPr>
          <w:sz w:val="22"/>
        </w:rPr>
        <w:t xml:space="preserve"> </w:t>
      </w:r>
      <w:r w:rsidR="002A1463">
        <w:rPr>
          <w:i/>
          <w:sz w:val="22"/>
        </w:rPr>
        <w:t>Over the last ten years, consumer ombudsmen have provided 4.5 million pieces of advice. If we compare it to the number</w:t>
      </w:r>
      <w:r w:rsidR="003B04CA">
        <w:rPr>
          <w:i/>
          <w:sz w:val="22"/>
        </w:rPr>
        <w:t xml:space="preserve"> of Poles in the country</w:t>
      </w:r>
      <w:r w:rsidR="002A1463">
        <w:rPr>
          <w:i/>
          <w:sz w:val="22"/>
        </w:rPr>
        <w:t xml:space="preserve">, it turns out that </w:t>
      </w:r>
      <w:r w:rsidR="002A1463">
        <w:rPr>
          <w:b/>
          <w:i/>
          <w:sz w:val="22"/>
        </w:rPr>
        <w:t>every eighth Pole has already sought advice from an ombudsman.</w:t>
      </w:r>
      <w:r w:rsidR="002A1463">
        <w:rPr>
          <w:i/>
          <w:sz w:val="22"/>
        </w:rPr>
        <w:t xml:space="preserve"> The Poles </w:t>
      </w:r>
      <w:r w:rsidR="0071629D">
        <w:rPr>
          <w:i/>
          <w:sz w:val="22"/>
        </w:rPr>
        <w:t xml:space="preserve">were granted </w:t>
      </w:r>
      <w:r w:rsidR="002A1463">
        <w:rPr>
          <w:i/>
          <w:sz w:val="22"/>
        </w:rPr>
        <w:t>the right to free legal assistance over twenty ye</w:t>
      </w:r>
      <w:r w:rsidR="004B594E">
        <w:rPr>
          <w:i/>
          <w:sz w:val="22"/>
        </w:rPr>
        <w:t>ars</w:t>
      </w:r>
      <w:r w:rsidR="0071629D">
        <w:rPr>
          <w:i/>
          <w:sz w:val="22"/>
        </w:rPr>
        <w:t xml:space="preserve"> ago</w:t>
      </w:r>
      <w:r w:rsidR="002A1463">
        <w:rPr>
          <w:sz w:val="22"/>
        </w:rPr>
        <w:t xml:space="preserve">, says Marek Niechciał, President of the Office of Competition and Consumer Protection. </w:t>
      </w:r>
    </w:p>
    <w:p w:rsidR="002A1463" w:rsidRPr="002A1463" w:rsidRDefault="002A1463" w:rsidP="002A1463">
      <w:p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Awards granted to ombudsmen</w:t>
      </w:r>
    </w:p>
    <w:p w:rsidR="002A1463" w:rsidRPr="002A1463" w:rsidRDefault="002A1463" w:rsidP="002A1463">
      <w:pPr>
        <w:spacing w:after="240" w:line="360" w:lineRule="auto"/>
        <w:jc w:val="both"/>
        <w:rPr>
          <w:rFonts w:ascii="Tahoma" w:hAnsi="Tahoma" w:cs="Tahoma"/>
          <w:color w:val="3C4147"/>
          <w:szCs w:val="18"/>
          <w:shd w:val="clear" w:color="auto" w:fill="FFFFFF"/>
        </w:rPr>
      </w:pPr>
      <w:r>
        <w:rPr>
          <w:sz w:val="22"/>
        </w:rPr>
        <w:t xml:space="preserve">Consumer ombudsmen have been operating </w:t>
      </w:r>
      <w:r w:rsidR="00383115">
        <w:rPr>
          <w:sz w:val="22"/>
        </w:rPr>
        <w:t xml:space="preserve">in Poland </w:t>
      </w:r>
      <w:r>
        <w:rPr>
          <w:sz w:val="22"/>
        </w:rPr>
        <w:t xml:space="preserve">since </w:t>
      </w:r>
      <w:r w:rsidR="004B594E">
        <w:rPr>
          <w:sz w:val="22"/>
        </w:rPr>
        <w:t xml:space="preserve">1 </w:t>
      </w:r>
      <w:r>
        <w:rPr>
          <w:sz w:val="22"/>
        </w:rPr>
        <w:t>January 1999</w:t>
      </w:r>
      <w:r w:rsidR="004B594E">
        <w:rPr>
          <w:sz w:val="22"/>
        </w:rPr>
        <w:t>,</w:t>
      </w:r>
      <w:r>
        <w:rPr>
          <w:sz w:val="22"/>
        </w:rPr>
        <w:t xml:space="preserve"> </w:t>
      </w:r>
      <w:r>
        <w:rPr>
          <w:sz w:val="22"/>
          <w:shd w:val="clear" w:color="auto" w:fill="FFFFFF"/>
        </w:rPr>
        <w:t>when the act amending some provisions determining the competences of public administration bodies in connection with the state’s political reform came into force. From that</w:t>
      </w:r>
      <w:r w:rsidR="004B594E">
        <w:rPr>
          <w:sz w:val="22"/>
          <w:shd w:val="clear" w:color="auto" w:fill="FFFFFF"/>
        </w:rPr>
        <w:t xml:space="preserve"> day</w:t>
      </w:r>
      <w:r>
        <w:rPr>
          <w:sz w:val="22"/>
          <w:shd w:val="clear" w:color="auto" w:fill="FFFFFF"/>
        </w:rPr>
        <w:t>, local governments must appoint municipal or district consumer ombudsmen. They provide advice free of charge in municipal offices and offices of district authorities in Poland. They face numerous problems: many of them are not full-time ombudsmen</w:t>
      </w:r>
      <w:r w:rsidR="00F21310">
        <w:rPr>
          <w:sz w:val="22"/>
          <w:shd w:val="clear" w:color="auto" w:fill="FFFFFF"/>
        </w:rPr>
        <w:t xml:space="preserve"> (they act as one for a few hours</w:t>
      </w:r>
      <w:r w:rsidR="00B010AD">
        <w:rPr>
          <w:sz w:val="22"/>
          <w:shd w:val="clear" w:color="auto" w:fill="FFFFFF"/>
        </w:rPr>
        <w:t xml:space="preserve"> a day</w:t>
      </w:r>
      <w:r w:rsidR="00F21310">
        <w:rPr>
          <w:sz w:val="22"/>
          <w:shd w:val="clear" w:color="auto" w:fill="FFFFFF"/>
        </w:rPr>
        <w:t>)</w:t>
      </w:r>
      <w:r>
        <w:rPr>
          <w:sz w:val="22"/>
          <w:shd w:val="clear" w:color="auto" w:fill="FFFFFF"/>
        </w:rPr>
        <w:t xml:space="preserve">, they do not have </w:t>
      </w:r>
      <w:r w:rsidR="00F21310">
        <w:rPr>
          <w:sz w:val="22"/>
          <w:shd w:val="clear" w:color="auto" w:fill="FFFFFF"/>
        </w:rPr>
        <w:t xml:space="preserve">assistants </w:t>
      </w:r>
      <w:r>
        <w:rPr>
          <w:sz w:val="22"/>
          <w:shd w:val="clear" w:color="auto" w:fill="FFFFFF"/>
        </w:rPr>
        <w:t>to help them and they combine this function with another they perform in local government. All this makes the quality of advisory services</w:t>
      </w:r>
      <w:r w:rsidR="004B594E">
        <w:rPr>
          <w:sz w:val="22"/>
          <w:shd w:val="clear" w:color="auto" w:fill="FFFFFF"/>
        </w:rPr>
        <w:t xml:space="preserve"> vary depending on </w:t>
      </w:r>
      <w:r w:rsidR="00B010AD">
        <w:rPr>
          <w:sz w:val="22"/>
          <w:shd w:val="clear" w:color="auto" w:fill="FFFFFF"/>
        </w:rPr>
        <w:t xml:space="preserve">a given </w:t>
      </w:r>
      <w:r w:rsidR="00F21310">
        <w:rPr>
          <w:sz w:val="22"/>
          <w:shd w:val="clear" w:color="auto" w:fill="FFFFFF"/>
        </w:rPr>
        <w:t>office.</w:t>
      </w:r>
    </w:p>
    <w:p w:rsidR="002A1463" w:rsidRPr="002A1463" w:rsidRDefault="002A1463" w:rsidP="002A1463">
      <w:pPr>
        <w:spacing w:after="240" w:line="360" w:lineRule="auto"/>
        <w:jc w:val="both"/>
        <w:rPr>
          <w:i/>
          <w:sz w:val="22"/>
        </w:rPr>
      </w:pPr>
      <w:r>
        <w:rPr>
          <w:i/>
          <w:sz w:val="22"/>
        </w:rPr>
        <w:t xml:space="preserve">I would like it to change. I see the need for changes in legal regulations, but also </w:t>
      </w:r>
      <w:r w:rsidR="00F21310">
        <w:rPr>
          <w:i/>
          <w:sz w:val="22"/>
        </w:rPr>
        <w:t xml:space="preserve">for </w:t>
      </w:r>
      <w:r>
        <w:rPr>
          <w:i/>
          <w:sz w:val="22"/>
        </w:rPr>
        <w:t>changes in the attitude of ombudsmen themselves to consumer challenges they must face in the 21st century.</w:t>
      </w:r>
      <w:r w:rsidR="00775EAC">
        <w:rPr>
          <w:i/>
          <w:sz w:val="22"/>
        </w:rPr>
        <w:t xml:space="preserve"> </w:t>
      </w:r>
      <w:r>
        <w:rPr>
          <w:i/>
          <w:sz w:val="22"/>
        </w:rPr>
        <w:t>The victim should get help in</w:t>
      </w:r>
      <w:r w:rsidR="00F21310">
        <w:rPr>
          <w:i/>
          <w:sz w:val="22"/>
        </w:rPr>
        <w:t xml:space="preserve"> a</w:t>
      </w:r>
      <w:r>
        <w:rPr>
          <w:i/>
          <w:sz w:val="22"/>
        </w:rPr>
        <w:t xml:space="preserve"> complex consumer matter </w:t>
      </w:r>
      <w:r w:rsidR="00F21310">
        <w:rPr>
          <w:i/>
          <w:sz w:val="22"/>
        </w:rPr>
        <w:t xml:space="preserve">from </w:t>
      </w:r>
      <w:r>
        <w:rPr>
          <w:i/>
          <w:sz w:val="22"/>
        </w:rPr>
        <w:t>various areas, not just purchases. Interestingly, it is not about advice alone. I would like ombudsmen to represent consumers more often in court</w:t>
      </w:r>
      <w:r>
        <w:rPr>
          <w:sz w:val="22"/>
        </w:rPr>
        <w:t>s, says Marek Niechciał. Already, every consumer may receive free legal assistance in simple cases</w:t>
      </w:r>
      <w:r>
        <w:t xml:space="preserve"> </w:t>
      </w:r>
      <w:hyperlink r:id="rId7" w:history="1">
        <w:r>
          <w:rPr>
            <w:color w:val="0000FF"/>
            <w:sz w:val="22"/>
            <w:u w:val="single"/>
          </w:rPr>
          <w:t>in additional 1</w:t>
        </w:r>
        <w:r w:rsidR="004B594E">
          <w:rPr>
            <w:color w:val="0000FF"/>
            <w:sz w:val="22"/>
            <w:u w:val="single"/>
          </w:rPr>
          <w:t>,</w:t>
        </w:r>
        <w:r>
          <w:rPr>
            <w:color w:val="0000FF"/>
            <w:sz w:val="22"/>
            <w:u w:val="single"/>
          </w:rPr>
          <w:t>500 centres in Poland</w:t>
        </w:r>
      </w:hyperlink>
      <w:r>
        <w:rPr>
          <w:sz w:val="22"/>
        </w:rPr>
        <w:t xml:space="preserve">. </w:t>
      </w:r>
    </w:p>
    <w:p w:rsidR="002A1463" w:rsidRPr="002A1463" w:rsidRDefault="002A1463" w:rsidP="002A1463">
      <w:pPr>
        <w:spacing w:after="240" w:line="360" w:lineRule="auto"/>
        <w:jc w:val="both"/>
        <w:rPr>
          <w:sz w:val="22"/>
        </w:rPr>
      </w:pPr>
      <w:r>
        <w:rPr>
          <w:i/>
          <w:sz w:val="22"/>
        </w:rPr>
        <w:t>I appreciate the work of ombudsmen, which is why this year, on the occasion of the jubilee celebration, I honoured thirty of them</w:t>
      </w:r>
      <w:r>
        <w:rPr>
          <w:sz w:val="22"/>
        </w:rPr>
        <w:t xml:space="preserve">. </w:t>
      </w:r>
      <w:r>
        <w:rPr>
          <w:i/>
          <w:sz w:val="22"/>
        </w:rPr>
        <w:t>I would like to thank them for their commitment</w:t>
      </w:r>
      <w:r w:rsidR="00C52FE0">
        <w:rPr>
          <w:i/>
          <w:sz w:val="22"/>
        </w:rPr>
        <w:t xml:space="preserve"> as</w:t>
      </w:r>
      <w:r>
        <w:rPr>
          <w:i/>
          <w:sz w:val="22"/>
        </w:rPr>
        <w:t xml:space="preserve"> many of them have worked as </w:t>
      </w:r>
      <w:r w:rsidR="003970CE">
        <w:rPr>
          <w:i/>
          <w:sz w:val="22"/>
        </w:rPr>
        <w:t>an</w:t>
      </w:r>
      <w:r>
        <w:rPr>
          <w:i/>
          <w:sz w:val="22"/>
        </w:rPr>
        <w:t xml:space="preserve"> ombudsman from the beginning, that is for twenty years</w:t>
      </w:r>
      <w:r>
        <w:rPr>
          <w:sz w:val="22"/>
        </w:rPr>
        <w:t xml:space="preserve">, adds Niechciał. </w:t>
      </w:r>
      <w:r w:rsidR="00F21310">
        <w:rPr>
          <w:sz w:val="22"/>
        </w:rPr>
        <w:t xml:space="preserve">All </w:t>
      </w:r>
      <w:r>
        <w:rPr>
          <w:sz w:val="22"/>
        </w:rPr>
        <w:t xml:space="preserve">the awarded </w:t>
      </w:r>
      <w:r w:rsidR="00F21310">
        <w:rPr>
          <w:sz w:val="22"/>
        </w:rPr>
        <w:t>are listed</w:t>
      </w:r>
      <w:r>
        <w:rPr>
          <w:sz w:val="22"/>
        </w:rPr>
        <w:t xml:space="preserve"> in the</w:t>
      </w:r>
      <w:r>
        <w:t xml:space="preserve"> </w:t>
      </w:r>
      <w:hyperlink r:id="rId8" w:history="1">
        <w:r>
          <w:rPr>
            <w:color w:val="0000FF"/>
            <w:sz w:val="22"/>
            <w:u w:val="single"/>
          </w:rPr>
          <w:t>attachment</w:t>
        </w:r>
      </w:hyperlink>
      <w:r>
        <w:rPr>
          <w:sz w:val="22"/>
        </w:rPr>
        <w:t xml:space="preserve">. </w:t>
      </w:r>
    </w:p>
    <w:p w:rsidR="002A1463" w:rsidRPr="002A1463" w:rsidRDefault="002A1463" w:rsidP="002A1463">
      <w:p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lastRenderedPageBreak/>
        <w:t xml:space="preserve">Awards for companies - Amicus Consumentium </w:t>
      </w:r>
    </w:p>
    <w:p w:rsidR="002A1463" w:rsidRPr="002A1463" w:rsidRDefault="002A1463" w:rsidP="002A1463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UOKiK and the Senate </w:t>
      </w:r>
      <w:r w:rsidR="003B04CA">
        <w:rPr>
          <w:sz w:val="22"/>
        </w:rPr>
        <w:t xml:space="preserve">Group </w:t>
      </w:r>
      <w:r>
        <w:rPr>
          <w:sz w:val="22"/>
        </w:rPr>
        <w:t xml:space="preserve">for Consumer Protection awarded two companies with the title </w:t>
      </w:r>
      <w:r w:rsidR="00E22699">
        <w:rPr>
          <w:sz w:val="22"/>
        </w:rPr>
        <w:t xml:space="preserve">of </w:t>
      </w:r>
      <w:r>
        <w:rPr>
          <w:b/>
          <w:sz w:val="22"/>
        </w:rPr>
        <w:t>Amicus Consumentium</w:t>
      </w:r>
      <w:r>
        <w:rPr>
          <w:sz w:val="22"/>
        </w:rPr>
        <w:t xml:space="preserve"> </w:t>
      </w:r>
      <w:r w:rsidRPr="00E22699">
        <w:rPr>
          <w:b/>
          <w:sz w:val="22"/>
        </w:rPr>
        <w:t>2018</w:t>
      </w:r>
      <w:r>
        <w:rPr>
          <w:sz w:val="22"/>
        </w:rPr>
        <w:t xml:space="preserve">. These enterprises were honoured for their participation in amicable resolution of consumer disputes. The winners are </w:t>
      </w:r>
      <w:r>
        <w:rPr>
          <w:b/>
          <w:sz w:val="22"/>
        </w:rPr>
        <w:t>CCC from Polkowice</w:t>
      </w:r>
      <w:r>
        <w:rPr>
          <w:sz w:val="22"/>
        </w:rPr>
        <w:t xml:space="preserve"> (for the second time) and </w:t>
      </w:r>
      <w:r>
        <w:rPr>
          <w:b/>
          <w:sz w:val="22"/>
        </w:rPr>
        <w:t xml:space="preserve">Mix Małgorzata Dawidowska </w:t>
      </w:r>
      <w:r w:rsidRPr="00E22699">
        <w:rPr>
          <w:b/>
          <w:sz w:val="22"/>
        </w:rPr>
        <w:t>store</w:t>
      </w:r>
      <w:r>
        <w:rPr>
          <w:sz w:val="22"/>
        </w:rPr>
        <w:t xml:space="preserve"> from Słupsk. Congratulations! The award was established in 2017. </w:t>
      </w:r>
      <w:r>
        <w:rPr>
          <w:sz w:val="22"/>
          <w:shd w:val="clear" w:color="auto" w:fill="FFFFFF"/>
        </w:rPr>
        <w:t>Winners are selected from among enterprises proposed by provincial inspectors of the Trade Inspection, consumer ombudsmen, and consumer organizations.</w:t>
      </w:r>
    </w:p>
    <w:p w:rsidR="002A1463" w:rsidRPr="002A1463" w:rsidRDefault="002A1463" w:rsidP="002A1463">
      <w:p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The World Consumer Rights Day</w:t>
      </w:r>
    </w:p>
    <w:p w:rsidR="002A1463" w:rsidRPr="002A1463" w:rsidRDefault="00E22699" w:rsidP="002A1463">
      <w:pPr>
        <w:spacing w:after="240" w:line="360" w:lineRule="auto"/>
        <w:jc w:val="both"/>
        <w:rPr>
          <w:rFonts w:cs="Tahoma"/>
          <w:sz w:val="22"/>
          <w:shd w:val="clear" w:color="auto" w:fill="FFFFFF"/>
        </w:rPr>
      </w:pPr>
      <w:r>
        <w:rPr>
          <w:sz w:val="22"/>
        </w:rPr>
        <w:t>On 13 March, at a conference on the occasion of the World Consumer Rights Day, w</w:t>
      </w:r>
      <w:r w:rsidR="002A1463">
        <w:rPr>
          <w:sz w:val="22"/>
        </w:rPr>
        <w:t xml:space="preserve">e talked about challenges facing consumers and institutions that protect their rights. We also discussed the issue of Polish market surveillance and changes that are ahead of it. </w:t>
      </w:r>
      <w:hyperlink r:id="rId9" w:history="1">
        <w:r w:rsidR="002A1463">
          <w:rPr>
            <w:color w:val="0000FF"/>
            <w:sz w:val="22"/>
            <w:u w:val="single"/>
          </w:rPr>
          <w:t>The debate took place on the premises of the Ministry of Enterprise and Technology</w:t>
        </w:r>
      </w:hyperlink>
      <w:r w:rsidR="002A1463">
        <w:rPr>
          <w:sz w:val="22"/>
          <w:shd w:val="clear" w:color="auto" w:fill="FFFFFF"/>
        </w:rPr>
        <w:t xml:space="preserve">. </w:t>
      </w:r>
    </w:p>
    <w:p w:rsidR="00B73F22" w:rsidRPr="003970CE" w:rsidRDefault="002A1463" w:rsidP="003970CE">
      <w:pPr>
        <w:spacing w:after="240" w:line="360" w:lineRule="auto"/>
        <w:jc w:val="both"/>
        <w:rPr>
          <w:sz w:val="22"/>
        </w:rPr>
      </w:pPr>
      <w:r>
        <w:rPr>
          <w:sz w:val="22"/>
          <w:shd w:val="clear" w:color="auto" w:fill="FFFFFF"/>
        </w:rPr>
        <w:t>We celebrate the World Consumer Rights Day on 15 March, because that day in 1962 John F. Kennedy established four basic consumer rights</w:t>
      </w:r>
      <w:r w:rsidR="00E22699">
        <w:rPr>
          <w:sz w:val="22"/>
          <w:shd w:val="clear" w:color="auto" w:fill="FFFFFF"/>
        </w:rPr>
        <w:t xml:space="preserve">, namely the right to </w:t>
      </w:r>
      <w:r>
        <w:rPr>
          <w:sz w:val="22"/>
          <w:shd w:val="clear" w:color="auto" w:fill="FFFFFF"/>
        </w:rPr>
        <w:t>information, choice, safety and representation.</w:t>
      </w:r>
    </w:p>
    <w:sectPr w:rsidR="00B73F22" w:rsidRPr="003970CE" w:rsidSect="008D527A">
      <w:headerReference w:type="default" r:id="rId10"/>
      <w:footerReference w:type="default" r:id="rId11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8CA" w:rsidRDefault="001E58CA">
      <w:r>
        <w:separator/>
      </w:r>
    </w:p>
  </w:endnote>
  <w:endnote w:type="continuationSeparator" w:id="0">
    <w:p w:rsidR="001E58CA" w:rsidRDefault="001E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Pr="00924ABC" w:rsidRDefault="002A1463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2" name="Obraz 2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 Semibold" w:hAnsi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1243" w:rsidRDefault="00232580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PRESS</w:t>
                          </w:r>
                          <w:r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RELEASE</w:t>
                          </w:r>
                        </w:p>
                        <w:p w:rsidR="00232580" w:rsidRPr="006A2065" w:rsidRDefault="00232580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:rsidR="004C1243" w:rsidRDefault="00232580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PRESS</w:t>
                    </w:r>
                    <w:r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RELEASE</w:t>
                    </w:r>
                  </w:p>
                  <w:p w:rsidR="00232580" w:rsidRPr="006A2065" w:rsidRDefault="00232580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Segoe UI Semibold" w:hAnsi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9AD2277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>
      <w:rPr>
        <w:rFonts w:ascii="Segoe UI Semibold" w:hAnsi="Segoe UI Semibold"/>
        <w:color w:val="595959" w:themeColor="text1" w:themeTint="A6"/>
        <w:sz w:val="16"/>
        <w:szCs w:val="16"/>
      </w:rPr>
      <w:t>WWW.UOKiK.GOV.PL</w:t>
    </w:r>
    <w:r w:rsidR="00775EAC">
      <w:rPr>
        <w:rFonts w:ascii="Segoe UI Semibold" w:hAnsi="Segoe UI Semibold"/>
        <w:color w:val="595959" w:themeColor="text1" w:themeTint="A6"/>
        <w:sz w:val="16"/>
        <w:szCs w:val="16"/>
      </w:rPr>
      <w:t xml:space="preserve"> </w:t>
    </w:r>
    <w:r>
      <w:rPr>
        <w:rFonts w:ascii="Segoe UI Semibold" w:hAnsi="Segoe UI Semibold"/>
        <w:color w:val="595959" w:themeColor="text1" w:themeTint="A6"/>
        <w:sz w:val="16"/>
        <w:szCs w:val="16"/>
      </w:rPr>
      <w:t>PHONE 22 55 60 246</w:t>
    </w:r>
    <w:r w:rsidR="00775EAC">
      <w:rPr>
        <w:rFonts w:ascii="Segoe UI Semibold" w:hAnsi="Segoe UI Semibold"/>
        <w:color w:val="595959" w:themeColor="text1" w:themeTint="A6"/>
        <w:sz w:val="16"/>
        <w:szCs w:val="16"/>
      </w:rPr>
      <w:t xml:space="preserve"> </w:t>
    </w:r>
    <w:r>
      <w:rPr>
        <w:rFonts w:ascii="Segoe UI Semibold" w:hAnsi="Segoe UI Semibold"/>
        <w:color w:val="595959" w:themeColor="text1" w:themeTint="A6"/>
        <w:sz w:val="16"/>
        <w:szCs w:val="16"/>
      </w:rPr>
      <w:t>MOBILE 695 902 088</w:t>
    </w:r>
  </w:p>
  <w:p w:rsidR="0059016B" w:rsidRPr="00865645" w:rsidRDefault="00232580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rFonts w:ascii="Segoe UI Semibold" w:hAnsi="Segoe UI Semibold"/>
        <w:color w:val="595959" w:themeColor="text1" w:themeTint="A6"/>
        <w:sz w:val="16"/>
        <w:szCs w:val="16"/>
      </w:rPr>
      <w:t xml:space="preserve">The UOKiK Press Office Pl. </w:t>
    </w:r>
    <w:r w:rsidRPr="00865645">
      <w:rPr>
        <w:rFonts w:ascii="Segoe UI Semibold" w:hAnsi="Segoe UI Semibold"/>
        <w:color w:val="595959" w:themeColor="text1" w:themeTint="A6"/>
        <w:sz w:val="16"/>
        <w:szCs w:val="16"/>
        <w:lang w:val="pl-PL"/>
      </w:rPr>
      <w:t>Powstańców Warszawy 1, 00-950 Warsaw</w:t>
    </w:r>
    <w:r w:rsidRPr="00865645">
      <w:rPr>
        <w:rFonts w:ascii="Segoe UI Semibold" w:hAnsi="Segoe UI Semibold"/>
        <w:color w:val="595959" w:themeColor="text1" w:themeTint="A6"/>
        <w:sz w:val="16"/>
        <w:szCs w:val="16"/>
        <w:lang w:val="pl-PL"/>
      </w:rPr>
      <w:br/>
      <w:t xml:space="preserve">E-mail: </w:t>
    </w:r>
    <w:hyperlink r:id="rId2" w:history="1">
      <w:r w:rsidRPr="00865645">
        <w:rPr>
          <w:rStyle w:val="Hipercze"/>
          <w:rFonts w:ascii="Segoe UI Semibold" w:hAnsi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Pr="00865645">
      <w:rPr>
        <w:rFonts w:ascii="Segoe UI Semibold" w:hAnsi="Segoe UI Semibold"/>
        <w:color w:val="595959" w:themeColor="text1" w:themeTint="A6"/>
        <w:sz w:val="16"/>
        <w:szCs w:val="16"/>
        <w:lang w:val="pl-PL"/>
      </w:rPr>
      <w:t xml:space="preserve"> Twitter: </w:t>
    </w:r>
    <w:hyperlink r:id="rId3" w:history="1">
      <w:r w:rsidRPr="00865645">
        <w:rPr>
          <w:rStyle w:val="u-linkcomplex-target"/>
          <w:rFonts w:ascii="Segoe UI Semibold" w:hAnsi="Segoe UI Semibold"/>
          <w:color w:val="595959" w:themeColor="text1" w:themeTint="A6"/>
          <w:sz w:val="16"/>
          <w:szCs w:val="16"/>
          <w:u w:val="single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8CA" w:rsidRDefault="001E58CA">
      <w:r>
        <w:separator/>
      </w:r>
    </w:p>
  </w:footnote>
  <w:footnote w:type="continuationSeparator" w:id="0">
    <w:p w:rsidR="001E58CA" w:rsidRDefault="001E5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6BDE69C9" wp14:editId="4E8D432C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59016B" w:rsidRDefault="001E58CA" w:rsidP="0041396E">
    <w:pPr>
      <w:pStyle w:val="Nagwek"/>
      <w:tabs>
        <w:tab w:val="clear" w:pos="9072"/>
      </w:tabs>
    </w:pPr>
  </w:p>
  <w:p w:rsidR="0059016B" w:rsidRDefault="001E58CA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42F96"/>
    <w:rsid w:val="000651E9"/>
    <w:rsid w:val="00073AA7"/>
    <w:rsid w:val="000A74FA"/>
    <w:rsid w:val="000B149D"/>
    <w:rsid w:val="000B1AC5"/>
    <w:rsid w:val="000B7247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E188E"/>
    <w:rsid w:val="001E4F92"/>
    <w:rsid w:val="001E58CA"/>
    <w:rsid w:val="001F4A73"/>
    <w:rsid w:val="00205580"/>
    <w:rsid w:val="002157BB"/>
    <w:rsid w:val="002262B5"/>
    <w:rsid w:val="0023138D"/>
    <w:rsid w:val="00232580"/>
    <w:rsid w:val="0024118E"/>
    <w:rsid w:val="00241BAC"/>
    <w:rsid w:val="00260382"/>
    <w:rsid w:val="00266CB4"/>
    <w:rsid w:val="00267DD1"/>
    <w:rsid w:val="002801AA"/>
    <w:rsid w:val="00295B34"/>
    <w:rsid w:val="002A1463"/>
    <w:rsid w:val="002A5D69"/>
    <w:rsid w:val="002B1DBF"/>
    <w:rsid w:val="002C0D5D"/>
    <w:rsid w:val="002C692D"/>
    <w:rsid w:val="002C6ABE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5019C"/>
    <w:rsid w:val="00360248"/>
    <w:rsid w:val="00366A46"/>
    <w:rsid w:val="00377A0D"/>
    <w:rsid w:val="00383115"/>
    <w:rsid w:val="0038677D"/>
    <w:rsid w:val="003970CE"/>
    <w:rsid w:val="003B04CA"/>
    <w:rsid w:val="003D3FF4"/>
    <w:rsid w:val="003D7161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86DB1"/>
    <w:rsid w:val="00493E10"/>
    <w:rsid w:val="004972E8"/>
    <w:rsid w:val="004B594E"/>
    <w:rsid w:val="004C0F9E"/>
    <w:rsid w:val="004C1243"/>
    <w:rsid w:val="004C5C26"/>
    <w:rsid w:val="004C5E22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93935"/>
    <w:rsid w:val="005973FD"/>
    <w:rsid w:val="00597C68"/>
    <w:rsid w:val="005A382B"/>
    <w:rsid w:val="005A4047"/>
    <w:rsid w:val="005C0D39"/>
    <w:rsid w:val="005C6232"/>
    <w:rsid w:val="005D6F7A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7485D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1572D"/>
    <w:rsid w:val="007157BA"/>
    <w:rsid w:val="0071629D"/>
    <w:rsid w:val="007169F9"/>
    <w:rsid w:val="007174A6"/>
    <w:rsid w:val="007224B3"/>
    <w:rsid w:val="00731303"/>
    <w:rsid w:val="007402E0"/>
    <w:rsid w:val="0074489D"/>
    <w:rsid w:val="007514AD"/>
    <w:rsid w:val="0075524D"/>
    <w:rsid w:val="007560B0"/>
    <w:rsid w:val="00775EAC"/>
    <w:rsid w:val="00776C4F"/>
    <w:rsid w:val="007838E4"/>
    <w:rsid w:val="007A19D8"/>
    <w:rsid w:val="007E36E4"/>
    <w:rsid w:val="007F0ACE"/>
    <w:rsid w:val="00804024"/>
    <w:rsid w:val="0081753E"/>
    <w:rsid w:val="0085010E"/>
    <w:rsid w:val="0085454F"/>
    <w:rsid w:val="00865645"/>
    <w:rsid w:val="0087354F"/>
    <w:rsid w:val="00896985"/>
    <w:rsid w:val="008A3C2F"/>
    <w:rsid w:val="008C53D0"/>
    <w:rsid w:val="008C5A0D"/>
    <w:rsid w:val="008D527A"/>
    <w:rsid w:val="008D56DA"/>
    <w:rsid w:val="008D5771"/>
    <w:rsid w:val="008F472E"/>
    <w:rsid w:val="00902556"/>
    <w:rsid w:val="0090338C"/>
    <w:rsid w:val="0091048E"/>
    <w:rsid w:val="00924ABC"/>
    <w:rsid w:val="00940E8F"/>
    <w:rsid w:val="0095309C"/>
    <w:rsid w:val="009652F2"/>
    <w:rsid w:val="009719ED"/>
    <w:rsid w:val="00986C37"/>
    <w:rsid w:val="00997528"/>
    <w:rsid w:val="0099796A"/>
    <w:rsid w:val="009C1346"/>
    <w:rsid w:val="009D05C8"/>
    <w:rsid w:val="009E3C0B"/>
    <w:rsid w:val="00A13244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B572D"/>
    <w:rsid w:val="00AE2923"/>
    <w:rsid w:val="00AE7F9D"/>
    <w:rsid w:val="00B010AD"/>
    <w:rsid w:val="00B028F7"/>
    <w:rsid w:val="00B22863"/>
    <w:rsid w:val="00B41502"/>
    <w:rsid w:val="00B51024"/>
    <w:rsid w:val="00B60CD8"/>
    <w:rsid w:val="00B60F9C"/>
    <w:rsid w:val="00B6769E"/>
    <w:rsid w:val="00B73F22"/>
    <w:rsid w:val="00B76F9A"/>
    <w:rsid w:val="00B810B2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35241"/>
    <w:rsid w:val="00C52FE0"/>
    <w:rsid w:val="00C63AA8"/>
    <w:rsid w:val="00C7783C"/>
    <w:rsid w:val="00CA6B58"/>
    <w:rsid w:val="00CB1AE6"/>
    <w:rsid w:val="00CB3ED4"/>
    <w:rsid w:val="00CB3F86"/>
    <w:rsid w:val="00CD34F0"/>
    <w:rsid w:val="00CE0954"/>
    <w:rsid w:val="00CF11F7"/>
    <w:rsid w:val="00D1323F"/>
    <w:rsid w:val="00D202BA"/>
    <w:rsid w:val="00D251AC"/>
    <w:rsid w:val="00D43766"/>
    <w:rsid w:val="00D47CCF"/>
    <w:rsid w:val="00D6457B"/>
    <w:rsid w:val="00D66DEC"/>
    <w:rsid w:val="00D71A41"/>
    <w:rsid w:val="00D768A4"/>
    <w:rsid w:val="00D92F52"/>
    <w:rsid w:val="00DA753F"/>
    <w:rsid w:val="00DC5754"/>
    <w:rsid w:val="00DD34A3"/>
    <w:rsid w:val="00DD6056"/>
    <w:rsid w:val="00DE7C6A"/>
    <w:rsid w:val="00DF2857"/>
    <w:rsid w:val="00DF782B"/>
    <w:rsid w:val="00E03AEF"/>
    <w:rsid w:val="00E102DE"/>
    <w:rsid w:val="00E22699"/>
    <w:rsid w:val="00E42093"/>
    <w:rsid w:val="00E522AD"/>
    <w:rsid w:val="00E64103"/>
    <w:rsid w:val="00E65420"/>
    <w:rsid w:val="00E76CD1"/>
    <w:rsid w:val="00E93A74"/>
    <w:rsid w:val="00EE4AD8"/>
    <w:rsid w:val="00F139AC"/>
    <w:rsid w:val="00F21310"/>
    <w:rsid w:val="00F21EAC"/>
    <w:rsid w:val="00F3243D"/>
    <w:rsid w:val="00F46D0D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A1EE2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en-GB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en-GB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GB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0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download.php?plik=2309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armowapomocprawna.ms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okik.gov.pl/aktualnosci.php?news_id=15202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Biuro Prasowe</cp:lastModifiedBy>
  <cp:revision>4</cp:revision>
  <cp:lastPrinted>2019-03-06T14:11:00Z</cp:lastPrinted>
  <dcterms:created xsi:type="dcterms:W3CDTF">2019-03-15T08:19:00Z</dcterms:created>
  <dcterms:modified xsi:type="dcterms:W3CDTF">2019-03-15T09:28:00Z</dcterms:modified>
</cp:coreProperties>
</file>