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2E8A" w14:textId="59BA2D9B" w:rsidR="003F3C31" w:rsidRPr="00135455" w:rsidRDefault="003F3C31" w:rsidP="003F3C3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</w:t>
      </w:r>
      <w:r w:rsidRPr="00135455">
        <w:rPr>
          <w:sz w:val="32"/>
          <w:szCs w:val="32"/>
        </w:rPr>
        <w:t xml:space="preserve"> FAZA POSTĘPOWANIA</w:t>
      </w:r>
      <w:r>
        <w:rPr>
          <w:sz w:val="32"/>
          <w:szCs w:val="32"/>
        </w:rPr>
        <w:t xml:space="preserve">: </w:t>
      </w:r>
      <w:r w:rsidR="007B7A18">
        <w:rPr>
          <w:sz w:val="32"/>
          <w:szCs w:val="32"/>
        </w:rPr>
        <w:t xml:space="preserve">MYDŁA </w:t>
      </w:r>
      <w:r w:rsidR="00874A84">
        <w:rPr>
          <w:sz w:val="32"/>
          <w:szCs w:val="32"/>
        </w:rPr>
        <w:t xml:space="preserve">W KOSTCE </w:t>
      </w:r>
    </w:p>
    <w:p w14:paraId="4858532D" w14:textId="77777777" w:rsidR="0084239D" w:rsidRPr="0084239D" w:rsidRDefault="003F3C31" w:rsidP="00B976B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0D6647">
        <w:rPr>
          <w:rFonts w:cs="Tahoma"/>
          <w:b/>
          <w:bCs/>
          <w:color w:val="000000" w:themeColor="text1"/>
          <w:sz w:val="22"/>
          <w:lang w:eastAsia="en-GB"/>
        </w:rPr>
        <w:t xml:space="preserve">UOKiK skierował do drugiego etapu </w:t>
      </w:r>
      <w:r w:rsidR="007B7A18">
        <w:rPr>
          <w:rFonts w:cs="Tahoma"/>
          <w:b/>
          <w:bCs/>
          <w:color w:val="000000" w:themeColor="text1"/>
          <w:sz w:val="22"/>
          <w:lang w:eastAsia="en-GB"/>
        </w:rPr>
        <w:t xml:space="preserve">postępowanie </w:t>
      </w:r>
      <w:r w:rsidR="00190040">
        <w:rPr>
          <w:rFonts w:cs="Tahoma"/>
          <w:b/>
          <w:bCs/>
          <w:color w:val="000000" w:themeColor="text1"/>
          <w:sz w:val="22"/>
          <w:lang w:eastAsia="en-GB"/>
        </w:rPr>
        <w:t>dotyczące rynku kosmetyczneg</w:t>
      </w:r>
      <w:r w:rsidR="0084239D">
        <w:rPr>
          <w:rFonts w:cs="Tahoma"/>
          <w:b/>
          <w:bCs/>
          <w:color w:val="000000" w:themeColor="text1"/>
          <w:sz w:val="22"/>
          <w:lang w:eastAsia="en-GB"/>
        </w:rPr>
        <w:t>o</w:t>
      </w:r>
      <w:r w:rsidR="00DF6EF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F7BC6AD" w14:textId="744DA06C" w:rsidR="00190040" w:rsidRPr="009D50EC" w:rsidRDefault="007B7A18" w:rsidP="00DF6EF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Dotyczy ono</w:t>
      </w:r>
      <w:r w:rsidR="0084239D">
        <w:rPr>
          <w:rFonts w:cs="Tahoma"/>
          <w:b/>
          <w:bCs/>
          <w:color w:val="000000" w:themeColor="text1"/>
          <w:sz w:val="22"/>
          <w:lang w:eastAsia="en-GB"/>
        </w:rPr>
        <w:t xml:space="preserve"> przejęcia</w:t>
      </w:r>
      <w:r w:rsidR="00190040" w:rsidRPr="00190040">
        <w:rPr>
          <w:color w:val="222222"/>
        </w:rPr>
        <w:t xml:space="preserve"> </w:t>
      </w:r>
      <w:r w:rsidR="00190040" w:rsidRPr="00190040">
        <w:rPr>
          <w:b/>
          <w:color w:val="222222"/>
          <w:sz w:val="22"/>
        </w:rPr>
        <w:t xml:space="preserve">przez </w:t>
      </w:r>
      <w:proofErr w:type="spellStart"/>
      <w:r w:rsidR="00190040" w:rsidRPr="00190040">
        <w:rPr>
          <w:b/>
          <w:color w:val="222222"/>
          <w:sz w:val="22"/>
        </w:rPr>
        <w:t>Sarantis</w:t>
      </w:r>
      <w:proofErr w:type="spellEnd"/>
      <w:r w:rsidR="00190040" w:rsidRPr="00190040">
        <w:rPr>
          <w:b/>
          <w:color w:val="222222"/>
          <w:sz w:val="22"/>
        </w:rPr>
        <w:t xml:space="preserve"> części </w:t>
      </w:r>
      <w:r w:rsidR="00190040">
        <w:rPr>
          <w:b/>
          <w:color w:val="222222"/>
          <w:sz w:val="22"/>
        </w:rPr>
        <w:t xml:space="preserve">mienia dwóch spółek: </w:t>
      </w:r>
      <w:r w:rsidR="00190040" w:rsidRPr="00190040">
        <w:rPr>
          <w:b/>
          <w:color w:val="222222"/>
          <w:sz w:val="22"/>
        </w:rPr>
        <w:t> PZ Cussons</w:t>
      </w:r>
      <w:r w:rsidR="00190040">
        <w:rPr>
          <w:b/>
          <w:color w:val="222222"/>
          <w:sz w:val="22"/>
        </w:rPr>
        <w:t xml:space="preserve"> </w:t>
      </w:r>
      <w:r w:rsidR="00874A84">
        <w:rPr>
          <w:b/>
          <w:color w:val="222222"/>
          <w:sz w:val="22"/>
        </w:rPr>
        <w:t xml:space="preserve">(International) </w:t>
      </w:r>
      <w:r w:rsidR="00190040">
        <w:rPr>
          <w:b/>
          <w:color w:val="222222"/>
          <w:sz w:val="22"/>
        </w:rPr>
        <w:t>oraz PZ Cussons Polska.</w:t>
      </w:r>
    </w:p>
    <w:p w14:paraId="48143A29" w14:textId="3D4AA94C" w:rsidR="009B1C15" w:rsidRPr="009D50EC" w:rsidRDefault="009B1C15" w:rsidP="009D50E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bookmarkStart w:id="0" w:name="_GoBack"/>
      <w:r w:rsidRPr="009D50EC">
        <w:rPr>
          <w:b/>
          <w:color w:val="222222"/>
          <w:sz w:val="22"/>
        </w:rPr>
        <w:t>W tej sprawie konieczne jest przeprowadzenie badania  rynku.</w:t>
      </w:r>
    </w:p>
    <w:bookmarkEnd w:id="0"/>
    <w:p w14:paraId="727576C6" w14:textId="37BC0FAF" w:rsidR="007B7A18" w:rsidRDefault="007A0A5C" w:rsidP="007B7A18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</w:t>
      </w:r>
      <w:r w:rsidR="00136714">
        <w:rPr>
          <w:b/>
          <w:sz w:val="22"/>
        </w:rPr>
        <w:t xml:space="preserve"> </w:t>
      </w:r>
      <w:r w:rsidR="00882D34">
        <w:rPr>
          <w:b/>
          <w:sz w:val="22"/>
        </w:rPr>
        <w:t>9</w:t>
      </w:r>
      <w:r w:rsidR="007B7A18">
        <w:rPr>
          <w:b/>
          <w:sz w:val="22"/>
        </w:rPr>
        <w:t xml:space="preserve"> października</w:t>
      </w:r>
      <w:r>
        <w:rPr>
          <w:b/>
          <w:sz w:val="22"/>
        </w:rPr>
        <w:t xml:space="preserve"> </w:t>
      </w:r>
      <w:r w:rsidR="0069527B">
        <w:rPr>
          <w:b/>
          <w:sz w:val="22"/>
        </w:rPr>
        <w:t xml:space="preserve">2019 r.] </w:t>
      </w:r>
      <w:r w:rsidR="00190040">
        <w:rPr>
          <w:sz w:val="22"/>
        </w:rPr>
        <w:t xml:space="preserve">Uczestnicy </w:t>
      </w:r>
      <w:r w:rsidR="00E4729A">
        <w:rPr>
          <w:sz w:val="22"/>
        </w:rPr>
        <w:t>koncentracji zajmują się produkcją i</w:t>
      </w:r>
      <w:r w:rsidR="00874A84">
        <w:rPr>
          <w:sz w:val="22"/>
        </w:rPr>
        <w:t> </w:t>
      </w:r>
      <w:r w:rsidR="00E4729A">
        <w:rPr>
          <w:sz w:val="22"/>
        </w:rPr>
        <w:t xml:space="preserve">dystrybucją produktów higieny osobistej. </w:t>
      </w:r>
      <w:r w:rsidR="00874A84">
        <w:rPr>
          <w:sz w:val="22"/>
        </w:rPr>
        <w:t xml:space="preserve">Grupa </w:t>
      </w:r>
      <w:proofErr w:type="spellStart"/>
      <w:r w:rsidR="00874A84">
        <w:rPr>
          <w:sz w:val="22"/>
        </w:rPr>
        <w:t>Sarantis</w:t>
      </w:r>
      <w:proofErr w:type="spellEnd"/>
      <w:r w:rsidR="00874A84">
        <w:rPr>
          <w:sz w:val="22"/>
        </w:rPr>
        <w:t xml:space="preserve"> sprzedaje produkty </w:t>
      </w:r>
      <w:r w:rsidR="00E4729A">
        <w:rPr>
          <w:sz w:val="22"/>
        </w:rPr>
        <w:t>należ</w:t>
      </w:r>
      <w:r w:rsidR="00874A84">
        <w:rPr>
          <w:sz w:val="22"/>
        </w:rPr>
        <w:t>ące do</w:t>
      </w:r>
      <w:r w:rsidR="00E4729A">
        <w:rPr>
          <w:sz w:val="22"/>
        </w:rPr>
        <w:t xml:space="preserve"> 80 marek i są to m.in. STR8, Kolastyna, Jan Niezbędny. W Polsce </w:t>
      </w:r>
      <w:r w:rsidR="00874A84">
        <w:rPr>
          <w:sz w:val="22"/>
        </w:rPr>
        <w:t>grupa ta</w:t>
      </w:r>
      <w:r w:rsidR="007B7A18">
        <w:rPr>
          <w:sz w:val="22"/>
        </w:rPr>
        <w:t xml:space="preserve"> sprzedaj</w:t>
      </w:r>
      <w:r w:rsidR="00874A84">
        <w:rPr>
          <w:sz w:val="22"/>
        </w:rPr>
        <w:t>e</w:t>
      </w:r>
      <w:r w:rsidR="007B7A18">
        <w:rPr>
          <w:sz w:val="22"/>
        </w:rPr>
        <w:t xml:space="preserve"> przede wszystkim</w:t>
      </w:r>
      <w:r w:rsidR="00E4729A">
        <w:rPr>
          <w:sz w:val="22"/>
        </w:rPr>
        <w:t xml:space="preserve"> mydła</w:t>
      </w:r>
      <w:r w:rsidR="00C03289">
        <w:rPr>
          <w:sz w:val="22"/>
        </w:rPr>
        <w:t xml:space="preserve"> w kostce</w:t>
      </w:r>
      <w:r w:rsidR="00E4729A">
        <w:rPr>
          <w:sz w:val="22"/>
        </w:rPr>
        <w:t xml:space="preserve">, żele pod prysznic, dezodoranty, perfumy, a także detergenty oraz produkty dla gospodarstwa domowego. </w:t>
      </w:r>
      <w:r w:rsidR="00874A84">
        <w:rPr>
          <w:sz w:val="22"/>
        </w:rPr>
        <w:t xml:space="preserve">Nabywana przez </w:t>
      </w:r>
      <w:proofErr w:type="spellStart"/>
      <w:r w:rsidR="00874A84">
        <w:rPr>
          <w:sz w:val="22"/>
        </w:rPr>
        <w:t>Sarantis</w:t>
      </w:r>
      <w:proofErr w:type="spellEnd"/>
      <w:r w:rsidR="00874A84">
        <w:rPr>
          <w:sz w:val="22"/>
        </w:rPr>
        <w:t xml:space="preserve"> część mienia należy do dwóch spółek: </w:t>
      </w:r>
      <w:r w:rsidR="007B7A18">
        <w:rPr>
          <w:sz w:val="22"/>
        </w:rPr>
        <w:t xml:space="preserve">PZ Cussons </w:t>
      </w:r>
      <w:r w:rsidR="00C03289" w:rsidRPr="0010475A">
        <w:rPr>
          <w:sz w:val="22"/>
        </w:rPr>
        <w:t xml:space="preserve">(International) </w:t>
      </w:r>
      <w:r w:rsidR="007B7A18">
        <w:rPr>
          <w:sz w:val="22"/>
        </w:rPr>
        <w:t>oraz PZ Cussons Polska, które prowadzą podobną działalność, dodatkowo oferują urządzenia elektryczne</w:t>
      </w:r>
      <w:r w:rsidR="00C03289">
        <w:rPr>
          <w:sz w:val="22"/>
        </w:rPr>
        <w:t xml:space="preserve"> </w:t>
      </w:r>
      <w:r w:rsidR="007B7A18">
        <w:rPr>
          <w:sz w:val="22"/>
        </w:rPr>
        <w:t>i artykuły spożywcze. W Polsce znane są gł</w:t>
      </w:r>
      <w:r w:rsidR="00134D9E">
        <w:rPr>
          <w:sz w:val="22"/>
        </w:rPr>
        <w:t xml:space="preserve">ównie pod markami </w:t>
      </w:r>
      <w:proofErr w:type="spellStart"/>
      <w:r w:rsidR="00134D9E">
        <w:rPr>
          <w:sz w:val="22"/>
        </w:rPr>
        <w:t>Luksja</w:t>
      </w:r>
      <w:proofErr w:type="spellEnd"/>
      <w:r w:rsidR="00134D9E">
        <w:rPr>
          <w:sz w:val="22"/>
        </w:rPr>
        <w:t xml:space="preserve">, </w:t>
      </w:r>
      <w:proofErr w:type="spellStart"/>
      <w:r w:rsidR="00134D9E">
        <w:rPr>
          <w:sz w:val="22"/>
        </w:rPr>
        <w:t>Carex</w:t>
      </w:r>
      <w:proofErr w:type="spellEnd"/>
      <w:r w:rsidR="007B7A18">
        <w:rPr>
          <w:sz w:val="22"/>
        </w:rPr>
        <w:t xml:space="preserve"> oraz </w:t>
      </w:r>
      <w:proofErr w:type="spellStart"/>
      <w:r w:rsidR="007B7A18">
        <w:rPr>
          <w:sz w:val="22"/>
        </w:rPr>
        <w:t>Morning</w:t>
      </w:r>
      <w:proofErr w:type="spellEnd"/>
      <w:r w:rsidR="007B7A18">
        <w:rPr>
          <w:sz w:val="22"/>
        </w:rPr>
        <w:t xml:space="preserve"> </w:t>
      </w:r>
      <w:proofErr w:type="spellStart"/>
      <w:r w:rsidR="007B7A18">
        <w:rPr>
          <w:sz w:val="22"/>
        </w:rPr>
        <w:t>Fresh</w:t>
      </w:r>
      <w:proofErr w:type="spellEnd"/>
      <w:r w:rsidR="007B7A18">
        <w:rPr>
          <w:sz w:val="22"/>
        </w:rPr>
        <w:t>.</w:t>
      </w:r>
      <w:r w:rsidR="00874A84">
        <w:rPr>
          <w:sz w:val="22"/>
        </w:rPr>
        <w:t xml:space="preserve"> </w:t>
      </w:r>
      <w:proofErr w:type="spellStart"/>
      <w:r w:rsidR="00874A84">
        <w:rPr>
          <w:sz w:val="22"/>
        </w:rPr>
        <w:t>Sarantis</w:t>
      </w:r>
      <w:proofErr w:type="spellEnd"/>
      <w:r w:rsidR="00874A84">
        <w:rPr>
          <w:sz w:val="22"/>
        </w:rPr>
        <w:t xml:space="preserve"> planuje nabycie od obu spółek części mienia, </w:t>
      </w:r>
      <w:r w:rsidR="00C03289">
        <w:rPr>
          <w:sz w:val="22"/>
        </w:rPr>
        <w:t xml:space="preserve">związanego z </w:t>
      </w:r>
      <w:r w:rsidR="00874A84">
        <w:rPr>
          <w:sz w:val="22"/>
        </w:rPr>
        <w:t>marketing</w:t>
      </w:r>
      <w:r w:rsidR="00C03289">
        <w:rPr>
          <w:sz w:val="22"/>
        </w:rPr>
        <w:t>iem</w:t>
      </w:r>
      <w:r w:rsidR="00874A84">
        <w:rPr>
          <w:sz w:val="22"/>
        </w:rPr>
        <w:t xml:space="preserve"> i</w:t>
      </w:r>
      <w:r w:rsidR="009F1362">
        <w:rPr>
          <w:sz w:val="22"/>
        </w:rPr>
        <w:t> </w:t>
      </w:r>
      <w:r w:rsidR="00874A84">
        <w:rPr>
          <w:sz w:val="22"/>
        </w:rPr>
        <w:t>sprzedaż</w:t>
      </w:r>
      <w:r w:rsidR="00C03289">
        <w:rPr>
          <w:sz w:val="22"/>
        </w:rPr>
        <w:t>ą</w:t>
      </w:r>
      <w:r w:rsidR="00874A84">
        <w:rPr>
          <w:sz w:val="22"/>
        </w:rPr>
        <w:t xml:space="preserve"> produktów </w:t>
      </w:r>
      <w:proofErr w:type="spellStart"/>
      <w:r w:rsidR="00874A84">
        <w:rPr>
          <w:sz w:val="22"/>
        </w:rPr>
        <w:t>Luksja</w:t>
      </w:r>
      <w:proofErr w:type="spellEnd"/>
      <w:r w:rsidR="00874A84">
        <w:rPr>
          <w:sz w:val="22"/>
        </w:rPr>
        <w:t>.</w:t>
      </w:r>
    </w:p>
    <w:p w14:paraId="1F5A8B8F" w14:textId="0B946A3F" w:rsidR="007B7A18" w:rsidRDefault="009B1C15" w:rsidP="007B7A18">
      <w:pPr>
        <w:spacing w:after="240" w:line="360" w:lineRule="auto"/>
        <w:jc w:val="both"/>
        <w:rPr>
          <w:sz w:val="22"/>
        </w:rPr>
      </w:pPr>
      <w:r w:rsidRPr="009B1C15">
        <w:rPr>
          <w:sz w:val="22"/>
        </w:rPr>
        <w:t xml:space="preserve">W tej sprawie konieczne jest przeprowadzenie badania </w:t>
      </w:r>
      <w:r w:rsidR="00C67D30">
        <w:rPr>
          <w:sz w:val="22"/>
        </w:rPr>
        <w:t>polskiego rynku sprzedaży mydła w kostce</w:t>
      </w:r>
      <w:r w:rsidRPr="009B1C15">
        <w:rPr>
          <w:sz w:val="22"/>
        </w:rPr>
        <w:t xml:space="preserve"> i weryfikacja danych przedstawionych przez </w:t>
      </w:r>
      <w:proofErr w:type="spellStart"/>
      <w:r>
        <w:rPr>
          <w:sz w:val="22"/>
        </w:rPr>
        <w:t>Sarantis</w:t>
      </w:r>
      <w:proofErr w:type="spellEnd"/>
      <w:r w:rsidRPr="009B1C15">
        <w:rPr>
          <w:sz w:val="22"/>
        </w:rPr>
        <w:t xml:space="preserve"> we wnio</w:t>
      </w:r>
      <w:r w:rsidR="00C67D30">
        <w:rPr>
          <w:sz w:val="22"/>
        </w:rPr>
        <w:t>sku o zgodę na transakcję</w:t>
      </w:r>
      <w:r w:rsidRPr="009B1C15">
        <w:rPr>
          <w:sz w:val="22"/>
        </w:rPr>
        <w:t xml:space="preserve">. </w:t>
      </w:r>
      <w:r w:rsidR="00C67D30">
        <w:rPr>
          <w:sz w:val="22"/>
        </w:rPr>
        <w:t>Badanie obejmie</w:t>
      </w:r>
      <w:r w:rsidR="000C7A51">
        <w:rPr>
          <w:sz w:val="22"/>
        </w:rPr>
        <w:t>,</w:t>
      </w:r>
      <w:r w:rsidR="00C67D30">
        <w:rPr>
          <w:sz w:val="22"/>
        </w:rPr>
        <w:t xml:space="preserve"> </w:t>
      </w:r>
      <w:r w:rsidR="00C67D30">
        <w:rPr>
          <w:rFonts w:cstheme="minorHAnsi"/>
          <w:color w:val="222222"/>
          <w:sz w:val="22"/>
        </w:rPr>
        <w:t>w</w:t>
      </w:r>
      <w:r>
        <w:rPr>
          <w:rFonts w:cstheme="minorHAnsi"/>
          <w:color w:val="222222"/>
          <w:sz w:val="22"/>
        </w:rPr>
        <w:t> </w:t>
      </w:r>
      <w:r w:rsidR="007B7A18" w:rsidRPr="007B7A18">
        <w:rPr>
          <w:rFonts w:cstheme="minorHAnsi"/>
          <w:color w:val="222222"/>
          <w:sz w:val="22"/>
        </w:rPr>
        <w:t>szczególności</w:t>
      </w:r>
      <w:r>
        <w:rPr>
          <w:rFonts w:cstheme="minorHAnsi"/>
          <w:color w:val="222222"/>
          <w:sz w:val="22"/>
        </w:rPr>
        <w:t>,</w:t>
      </w:r>
      <w:r w:rsidR="007B7A18" w:rsidRPr="007B7A18">
        <w:rPr>
          <w:rFonts w:cstheme="minorHAnsi"/>
          <w:color w:val="222222"/>
          <w:sz w:val="22"/>
        </w:rPr>
        <w:t xml:space="preserve"> konkurentów i kontrahentów uczestników koncentracji</w:t>
      </w:r>
      <w:r w:rsidR="009D6444">
        <w:rPr>
          <w:rFonts w:cstheme="minorHAnsi"/>
          <w:color w:val="222222"/>
          <w:sz w:val="22"/>
        </w:rPr>
        <w:t xml:space="preserve"> </w:t>
      </w:r>
      <w:r w:rsidR="00874A84">
        <w:rPr>
          <w:rFonts w:cstheme="minorHAnsi"/>
          <w:color w:val="222222"/>
          <w:sz w:val="22"/>
        </w:rPr>
        <w:t>na tym rynku</w:t>
      </w:r>
      <w:r w:rsidR="007B7A18">
        <w:rPr>
          <w:rFonts w:cstheme="minorHAnsi"/>
          <w:color w:val="222222"/>
          <w:sz w:val="22"/>
        </w:rPr>
        <w:t xml:space="preserve">. </w:t>
      </w:r>
    </w:p>
    <w:p w14:paraId="6FA8A9B7" w14:textId="5D8D3366" w:rsidR="003F3C31" w:rsidRPr="00113708" w:rsidRDefault="003F3C31" w:rsidP="003F3C31">
      <w:pPr>
        <w:spacing w:after="240" w:line="360" w:lineRule="auto"/>
        <w:jc w:val="both"/>
        <w:rPr>
          <w:color w:val="000000" w:themeColor="text1"/>
          <w:sz w:val="22"/>
        </w:rPr>
      </w:pPr>
      <w:r w:rsidRPr="0010559C">
        <w:rPr>
          <w:sz w:val="22"/>
        </w:rPr>
        <w:t>Rozpoczęcie drugiego etapu postępowania nie przesądza o rodzaju decyzji, jaka w</w:t>
      </w:r>
      <w:r w:rsidR="00874A84">
        <w:rPr>
          <w:sz w:val="22"/>
        </w:rPr>
        <w:t> </w:t>
      </w:r>
      <w:r w:rsidRPr="0010559C">
        <w:rPr>
          <w:sz w:val="22"/>
        </w:rPr>
        <w:t>przyszłości zostanie wydana. Prezes Urzędu Ochrony Konkurencji i Konsumentów może wyrazić zgodę (bezwarunkową lub warunkową) na koncentrację albo zakazać jej przeprowadzenia.</w:t>
      </w:r>
      <w:r w:rsidR="00113708">
        <w:rPr>
          <w:sz w:val="22"/>
        </w:rPr>
        <w:t xml:space="preserve"> Na tym etapie spółka może również wycofać wniosek. </w:t>
      </w:r>
      <w:r w:rsidR="00113708">
        <w:rPr>
          <w:rFonts w:ascii="Tahoma" w:hAnsi="Tahoma" w:cs="Tahoma"/>
          <w:color w:val="3C4147"/>
          <w:szCs w:val="18"/>
          <w:shd w:val="clear" w:color="auto" w:fill="FFFFFF"/>
        </w:rPr>
        <w:t> </w:t>
      </w:r>
      <w:r w:rsidR="00113708" w:rsidRPr="00113708">
        <w:rPr>
          <w:rFonts w:cs="Tahoma"/>
          <w:color w:val="000000" w:themeColor="text1"/>
          <w:sz w:val="22"/>
          <w:shd w:val="clear" w:color="auto" w:fill="FFFFFF"/>
        </w:rPr>
        <w:t>Zgodnie z prawem antymonopolowym, UOKiK w takie</w:t>
      </w:r>
      <w:r w:rsidR="00113708">
        <w:rPr>
          <w:rFonts w:cs="Tahoma"/>
          <w:color w:val="000000" w:themeColor="text1"/>
          <w:sz w:val="22"/>
          <w:shd w:val="clear" w:color="auto" w:fill="FFFFFF"/>
        </w:rPr>
        <w:t>j sytuacji obligatoryjnie umo</w:t>
      </w:r>
      <w:r w:rsidR="00113708" w:rsidRPr="00113708">
        <w:rPr>
          <w:rFonts w:cs="Tahoma"/>
          <w:color w:val="000000" w:themeColor="text1"/>
          <w:sz w:val="22"/>
          <w:shd w:val="clear" w:color="auto" w:fill="FFFFFF"/>
        </w:rPr>
        <w:t xml:space="preserve">rzy prowadzone postępowanie, a </w:t>
      </w:r>
      <w:r w:rsidR="00113708">
        <w:rPr>
          <w:rFonts w:cs="Tahoma"/>
          <w:color w:val="000000" w:themeColor="text1"/>
          <w:sz w:val="22"/>
          <w:shd w:val="clear" w:color="auto" w:fill="FFFFFF"/>
        </w:rPr>
        <w:t xml:space="preserve">zgłoszona koncentracja </w:t>
      </w:r>
      <w:r w:rsidR="00113708" w:rsidRPr="00113708">
        <w:rPr>
          <w:rFonts w:cs="Tahoma"/>
          <w:color w:val="000000" w:themeColor="text1"/>
          <w:sz w:val="22"/>
          <w:shd w:val="clear" w:color="auto" w:fill="FFFFFF"/>
        </w:rPr>
        <w:t xml:space="preserve">nie dojdzie do skutku. </w:t>
      </w:r>
    </w:p>
    <w:p w14:paraId="3483B73C" w14:textId="77777777" w:rsidR="003F3C31" w:rsidRPr="00D47CCF" w:rsidRDefault="003F3C31" w:rsidP="003F3C31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14:paraId="3C19460C" w14:textId="77777777" w:rsidR="003F3C31" w:rsidRDefault="003F3C31" w:rsidP="003F3C31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C25569">
          <w:rPr>
            <w:rStyle w:val="Hipercze"/>
            <w:rFonts w:cs="Tahoma"/>
            <w:sz w:val="22"/>
            <w:lang w:eastAsia="pl-PL"/>
          </w:rPr>
          <w:t>ustawą o ochronie konkurencji i konsumentów</w:t>
        </w:r>
      </w:hyperlink>
      <w:r w:rsidRPr="005F1EBD">
        <w:rPr>
          <w:rFonts w:cs="Tahoma"/>
          <w:sz w:val="22"/>
          <w:lang w:eastAsia="pl-PL"/>
        </w:rPr>
        <w:t xml:space="preserve"> </w:t>
      </w:r>
      <w:r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</w:t>
      </w:r>
      <w:r w:rsidRPr="00A13244">
        <w:rPr>
          <w:rFonts w:cs="Tahoma"/>
          <w:sz w:val="22"/>
          <w:lang w:eastAsia="pl-PL"/>
        </w:rPr>
        <w:lastRenderedPageBreak/>
        <w:t xml:space="preserve">szczególnie skomplikowanych, w których istnieje prawdopodobieństwo istotnego ograniczenia konkurencji lub wymagających badania rynku, postępowanie może trwać dłużej. </w:t>
      </w:r>
    </w:p>
    <w:p w14:paraId="242B41A1" w14:textId="4CD8F869" w:rsidR="00B73F22" w:rsidRPr="00882D34" w:rsidRDefault="00343094" w:rsidP="00882D3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3F3C31" w:rsidRPr="00B6769E">
          <w:rPr>
            <w:rStyle w:val="Hipercze"/>
            <w:rFonts w:cs="Tahoma"/>
            <w:sz w:val="22"/>
            <w:lang w:eastAsia="pl-PL"/>
          </w:rPr>
          <w:t>Na stronie internetowej UOKiK </w:t>
        </w:r>
      </w:hyperlink>
      <w:r w:rsidR="003F3C31">
        <w:rPr>
          <w:rFonts w:cs="Tahoma"/>
          <w:sz w:val="22"/>
          <w:lang w:eastAsia="pl-PL"/>
        </w:rPr>
        <w:t xml:space="preserve"> </w:t>
      </w:r>
      <w:r w:rsidR="003F3C31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3F3C31" w:rsidRPr="00C25569">
        <w:rPr>
          <w:rFonts w:cs="Tahoma"/>
          <w:sz w:val="22"/>
          <w:lang w:eastAsia="pl-PL"/>
        </w:rPr>
        <w:t xml:space="preserve">w </w:t>
      </w:r>
      <w:hyperlink r:id="rId9" w:history="1">
        <w:r w:rsidR="003F3C31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</w:p>
    <w:sectPr w:rsidR="00B73F22" w:rsidRPr="00882D34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1FF4" w14:textId="77777777" w:rsidR="00343094" w:rsidRDefault="00343094">
      <w:r>
        <w:separator/>
      </w:r>
    </w:p>
  </w:endnote>
  <w:endnote w:type="continuationSeparator" w:id="0">
    <w:p w14:paraId="74D00AED" w14:textId="77777777" w:rsidR="00343094" w:rsidRDefault="0034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A107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5ADDEAC" wp14:editId="4A441FB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526E" wp14:editId="4CA1055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6B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8252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BE76B0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71ACC" wp14:editId="20ABDA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9FA5CF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F03D2" w14:textId="77777777" w:rsidR="00343094" w:rsidRDefault="00343094">
      <w:r>
        <w:separator/>
      </w:r>
    </w:p>
  </w:footnote>
  <w:footnote w:type="continuationSeparator" w:id="0">
    <w:p w14:paraId="7F8D0AE9" w14:textId="77777777" w:rsidR="00343094" w:rsidRDefault="0034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7A47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BD8CB27" wp14:editId="66F665D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A89C67D" w14:textId="77777777" w:rsidR="0059016B" w:rsidRDefault="00343094" w:rsidP="0041396E">
    <w:pPr>
      <w:pStyle w:val="Nagwek"/>
      <w:tabs>
        <w:tab w:val="clear" w:pos="9072"/>
      </w:tabs>
    </w:pPr>
  </w:p>
  <w:p w14:paraId="42909B4D" w14:textId="77777777" w:rsidR="0059016B" w:rsidRDefault="00343094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AB2"/>
    <w:rsid w:val="0000713A"/>
    <w:rsid w:val="00007E00"/>
    <w:rsid w:val="00011AF2"/>
    <w:rsid w:val="00023634"/>
    <w:rsid w:val="00042F96"/>
    <w:rsid w:val="0005050A"/>
    <w:rsid w:val="000651E9"/>
    <w:rsid w:val="000715E6"/>
    <w:rsid w:val="00073AA7"/>
    <w:rsid w:val="000A74FA"/>
    <w:rsid w:val="000B149D"/>
    <w:rsid w:val="000B1AC5"/>
    <w:rsid w:val="000B709F"/>
    <w:rsid w:val="000B7247"/>
    <w:rsid w:val="000C7A51"/>
    <w:rsid w:val="000D1D47"/>
    <w:rsid w:val="000D6647"/>
    <w:rsid w:val="000E6F07"/>
    <w:rsid w:val="0010475A"/>
    <w:rsid w:val="0010559C"/>
    <w:rsid w:val="00107844"/>
    <w:rsid w:val="001129AD"/>
    <w:rsid w:val="00113708"/>
    <w:rsid w:val="00120FBD"/>
    <w:rsid w:val="0012424D"/>
    <w:rsid w:val="0013159A"/>
    <w:rsid w:val="00131D51"/>
    <w:rsid w:val="00134D9E"/>
    <w:rsid w:val="00135455"/>
    <w:rsid w:val="00136714"/>
    <w:rsid w:val="00143310"/>
    <w:rsid w:val="00143E5A"/>
    <w:rsid w:val="00144E9C"/>
    <w:rsid w:val="0014568F"/>
    <w:rsid w:val="00161094"/>
    <w:rsid w:val="00163DF9"/>
    <w:rsid w:val="001666D6"/>
    <w:rsid w:val="00166B5D"/>
    <w:rsid w:val="001675EF"/>
    <w:rsid w:val="0017028A"/>
    <w:rsid w:val="00177F38"/>
    <w:rsid w:val="00190040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9292E"/>
    <w:rsid w:val="00295B34"/>
    <w:rsid w:val="00295B55"/>
    <w:rsid w:val="002A5D69"/>
    <w:rsid w:val="002B1DBF"/>
    <w:rsid w:val="002C0D5D"/>
    <w:rsid w:val="002C692D"/>
    <w:rsid w:val="002C6ABE"/>
    <w:rsid w:val="002E388C"/>
    <w:rsid w:val="002F1BF3"/>
    <w:rsid w:val="002F2118"/>
    <w:rsid w:val="002F4D43"/>
    <w:rsid w:val="00302A12"/>
    <w:rsid w:val="003056C6"/>
    <w:rsid w:val="00311B14"/>
    <w:rsid w:val="00324306"/>
    <w:rsid w:val="003278D6"/>
    <w:rsid w:val="003303F0"/>
    <w:rsid w:val="0034059B"/>
    <w:rsid w:val="00343094"/>
    <w:rsid w:val="00344D94"/>
    <w:rsid w:val="0035019C"/>
    <w:rsid w:val="00360248"/>
    <w:rsid w:val="00366A46"/>
    <w:rsid w:val="00377A0D"/>
    <w:rsid w:val="0038677D"/>
    <w:rsid w:val="003A4A69"/>
    <w:rsid w:val="003D3FF4"/>
    <w:rsid w:val="003D61F2"/>
    <w:rsid w:val="003D7161"/>
    <w:rsid w:val="003E3F9D"/>
    <w:rsid w:val="003E69E5"/>
    <w:rsid w:val="003F3C31"/>
    <w:rsid w:val="0040748E"/>
    <w:rsid w:val="00412206"/>
    <w:rsid w:val="00423F92"/>
    <w:rsid w:val="00427E08"/>
    <w:rsid w:val="004349BA"/>
    <w:rsid w:val="0043575C"/>
    <w:rsid w:val="004365C7"/>
    <w:rsid w:val="00437609"/>
    <w:rsid w:val="004425B7"/>
    <w:rsid w:val="00444A85"/>
    <w:rsid w:val="00462CFA"/>
    <w:rsid w:val="0047315F"/>
    <w:rsid w:val="00486DB1"/>
    <w:rsid w:val="00493E10"/>
    <w:rsid w:val="004972E8"/>
    <w:rsid w:val="004C0F9E"/>
    <w:rsid w:val="004C1243"/>
    <w:rsid w:val="004C5C26"/>
    <w:rsid w:val="004D214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83276"/>
    <w:rsid w:val="00593935"/>
    <w:rsid w:val="00595636"/>
    <w:rsid w:val="005973FD"/>
    <w:rsid w:val="00597C68"/>
    <w:rsid w:val="005A382B"/>
    <w:rsid w:val="005A4047"/>
    <w:rsid w:val="005C0D39"/>
    <w:rsid w:val="005C6232"/>
    <w:rsid w:val="005D6F7A"/>
    <w:rsid w:val="005D71EB"/>
    <w:rsid w:val="005E78EE"/>
    <w:rsid w:val="005F139F"/>
    <w:rsid w:val="005F1EBD"/>
    <w:rsid w:val="006063D0"/>
    <w:rsid w:val="00613BD2"/>
    <w:rsid w:val="00613C45"/>
    <w:rsid w:val="0062000D"/>
    <w:rsid w:val="00633D4E"/>
    <w:rsid w:val="0063526F"/>
    <w:rsid w:val="00637E86"/>
    <w:rsid w:val="006422DE"/>
    <w:rsid w:val="006439FA"/>
    <w:rsid w:val="0067485D"/>
    <w:rsid w:val="0069527B"/>
    <w:rsid w:val="006A2065"/>
    <w:rsid w:val="006A3D88"/>
    <w:rsid w:val="006A4A7A"/>
    <w:rsid w:val="006B0848"/>
    <w:rsid w:val="006B628A"/>
    <w:rsid w:val="006B733D"/>
    <w:rsid w:val="006C34AE"/>
    <w:rsid w:val="006C67AF"/>
    <w:rsid w:val="006D3DC5"/>
    <w:rsid w:val="006F143B"/>
    <w:rsid w:val="007039EC"/>
    <w:rsid w:val="007043F3"/>
    <w:rsid w:val="0071572D"/>
    <w:rsid w:val="007157BA"/>
    <w:rsid w:val="007169F9"/>
    <w:rsid w:val="007174A6"/>
    <w:rsid w:val="007224B3"/>
    <w:rsid w:val="00722B4A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0A5C"/>
    <w:rsid w:val="007A19D8"/>
    <w:rsid w:val="007A1DA1"/>
    <w:rsid w:val="007B309F"/>
    <w:rsid w:val="007B7A18"/>
    <w:rsid w:val="007E36E4"/>
    <w:rsid w:val="007F0ACE"/>
    <w:rsid w:val="007F7BEF"/>
    <w:rsid w:val="00804024"/>
    <w:rsid w:val="0081753E"/>
    <w:rsid w:val="0084239D"/>
    <w:rsid w:val="0085010E"/>
    <w:rsid w:val="0085454F"/>
    <w:rsid w:val="00862BA9"/>
    <w:rsid w:val="008713FC"/>
    <w:rsid w:val="0087354F"/>
    <w:rsid w:val="00874A84"/>
    <w:rsid w:val="00882D34"/>
    <w:rsid w:val="0089603B"/>
    <w:rsid w:val="00896985"/>
    <w:rsid w:val="008C53D0"/>
    <w:rsid w:val="008C5D7A"/>
    <w:rsid w:val="008D527A"/>
    <w:rsid w:val="008D56DA"/>
    <w:rsid w:val="008D5771"/>
    <w:rsid w:val="008F472E"/>
    <w:rsid w:val="00902556"/>
    <w:rsid w:val="0090338C"/>
    <w:rsid w:val="0091048E"/>
    <w:rsid w:val="00913E83"/>
    <w:rsid w:val="00924ABC"/>
    <w:rsid w:val="00940E8F"/>
    <w:rsid w:val="0095309C"/>
    <w:rsid w:val="009652F2"/>
    <w:rsid w:val="009719ED"/>
    <w:rsid w:val="00986C37"/>
    <w:rsid w:val="009935C9"/>
    <w:rsid w:val="00997528"/>
    <w:rsid w:val="0099796A"/>
    <w:rsid w:val="009B1C15"/>
    <w:rsid w:val="009C1346"/>
    <w:rsid w:val="009D05C8"/>
    <w:rsid w:val="009D50EC"/>
    <w:rsid w:val="009D6444"/>
    <w:rsid w:val="009D6620"/>
    <w:rsid w:val="009E3C0B"/>
    <w:rsid w:val="009F1362"/>
    <w:rsid w:val="00A13244"/>
    <w:rsid w:val="00A132A4"/>
    <w:rsid w:val="00A134F9"/>
    <w:rsid w:val="00A239AA"/>
    <w:rsid w:val="00A25C11"/>
    <w:rsid w:val="00A439E8"/>
    <w:rsid w:val="00A45753"/>
    <w:rsid w:val="00A53423"/>
    <w:rsid w:val="00A62659"/>
    <w:rsid w:val="00A65F20"/>
    <w:rsid w:val="00A76293"/>
    <w:rsid w:val="00A77DA2"/>
    <w:rsid w:val="00A85D9D"/>
    <w:rsid w:val="00A90C6B"/>
    <w:rsid w:val="00A92C4C"/>
    <w:rsid w:val="00AA602D"/>
    <w:rsid w:val="00AB572D"/>
    <w:rsid w:val="00AD5C6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3289"/>
    <w:rsid w:val="00C0525B"/>
    <w:rsid w:val="00C123B1"/>
    <w:rsid w:val="00C21071"/>
    <w:rsid w:val="00C2398C"/>
    <w:rsid w:val="00C25569"/>
    <w:rsid w:val="00C27366"/>
    <w:rsid w:val="00C63AA8"/>
    <w:rsid w:val="00C67D30"/>
    <w:rsid w:val="00C7783C"/>
    <w:rsid w:val="00CA6B58"/>
    <w:rsid w:val="00CB1AE6"/>
    <w:rsid w:val="00CB3ED4"/>
    <w:rsid w:val="00CB3F86"/>
    <w:rsid w:val="00CD34F0"/>
    <w:rsid w:val="00CD3C16"/>
    <w:rsid w:val="00CD5FE7"/>
    <w:rsid w:val="00CE0954"/>
    <w:rsid w:val="00CF11F7"/>
    <w:rsid w:val="00D05112"/>
    <w:rsid w:val="00D13212"/>
    <w:rsid w:val="00D1323F"/>
    <w:rsid w:val="00D202BA"/>
    <w:rsid w:val="00D251AC"/>
    <w:rsid w:val="00D3402A"/>
    <w:rsid w:val="00D43766"/>
    <w:rsid w:val="00D47CCF"/>
    <w:rsid w:val="00D56103"/>
    <w:rsid w:val="00D6457B"/>
    <w:rsid w:val="00D66DEC"/>
    <w:rsid w:val="00D71A41"/>
    <w:rsid w:val="00D768A4"/>
    <w:rsid w:val="00D91E49"/>
    <w:rsid w:val="00D92F52"/>
    <w:rsid w:val="00D93242"/>
    <w:rsid w:val="00DA753F"/>
    <w:rsid w:val="00DC182C"/>
    <w:rsid w:val="00DC5754"/>
    <w:rsid w:val="00DD34A3"/>
    <w:rsid w:val="00DD6056"/>
    <w:rsid w:val="00DE7C6A"/>
    <w:rsid w:val="00DF1BA2"/>
    <w:rsid w:val="00DF2857"/>
    <w:rsid w:val="00DF6EFD"/>
    <w:rsid w:val="00DF782B"/>
    <w:rsid w:val="00E03AEF"/>
    <w:rsid w:val="00E102DE"/>
    <w:rsid w:val="00E20DB1"/>
    <w:rsid w:val="00E24825"/>
    <w:rsid w:val="00E42093"/>
    <w:rsid w:val="00E4729A"/>
    <w:rsid w:val="00E522AD"/>
    <w:rsid w:val="00E64103"/>
    <w:rsid w:val="00E76CD1"/>
    <w:rsid w:val="00E94F07"/>
    <w:rsid w:val="00EA20EC"/>
    <w:rsid w:val="00EA36D7"/>
    <w:rsid w:val="00EB18B9"/>
    <w:rsid w:val="00EE4AD8"/>
    <w:rsid w:val="00F139AC"/>
    <w:rsid w:val="00F21EAC"/>
    <w:rsid w:val="00F3243D"/>
    <w:rsid w:val="00F46D0D"/>
    <w:rsid w:val="00F90470"/>
    <w:rsid w:val="00F92B59"/>
    <w:rsid w:val="00F948BC"/>
    <w:rsid w:val="00F94B66"/>
    <w:rsid w:val="00F960CF"/>
    <w:rsid w:val="00FA10A3"/>
    <w:rsid w:val="00FA1226"/>
    <w:rsid w:val="00FA1824"/>
    <w:rsid w:val="00FD09D8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4E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705003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6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2019-10-04T12:57:00Z</cp:lastPrinted>
  <dcterms:created xsi:type="dcterms:W3CDTF">2019-10-10T10:32:00Z</dcterms:created>
  <dcterms:modified xsi:type="dcterms:W3CDTF">2019-10-10T11:36:00Z</dcterms:modified>
</cp:coreProperties>
</file>