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BF0" w:rsidRPr="00131AAA" w:rsidRDefault="006356E0" w:rsidP="004503F2">
      <w:pPr>
        <w:spacing w:after="240" w:line="360" w:lineRule="auto"/>
        <w:jc w:val="both"/>
        <w:rPr>
          <w:rStyle w:val="Pogrubienie"/>
          <w:b w:val="0"/>
          <w:color w:val="000000" w:themeColor="text1"/>
          <w:sz w:val="32"/>
          <w:szCs w:val="32"/>
          <w:shd w:val="clear" w:color="auto" w:fill="FFFFFF"/>
        </w:rPr>
      </w:pPr>
      <w:r>
        <w:rPr>
          <w:rStyle w:val="Pogrubienie"/>
          <w:b w:val="0"/>
          <w:color w:val="000000" w:themeColor="text1"/>
          <w:sz w:val="32"/>
          <w:szCs w:val="32"/>
          <w:shd w:val="clear" w:color="auto" w:fill="FFFFFF"/>
          <w:lang w:val="en"/>
        </w:rPr>
        <w:t xml:space="preserve">Electronic monitoring equipment </w:t>
      </w:r>
    </w:p>
    <w:p w:rsidR="00967DC2" w:rsidRPr="00FF647F" w:rsidRDefault="006356E0" w:rsidP="007E52D7">
      <w:pPr>
        <w:pStyle w:val="Akapitzlist"/>
        <w:numPr>
          <w:ilvl w:val="0"/>
          <w:numId w:val="10"/>
        </w:numPr>
        <w:shd w:val="clear" w:color="auto" w:fill="FFFFFF"/>
        <w:spacing w:after="240" w:line="360" w:lineRule="auto"/>
        <w:jc w:val="both"/>
        <w:rPr>
          <w:rFonts w:cs="Segoe UI"/>
          <w:b/>
          <w:color w:val="000000" w:themeColor="text1"/>
          <w:sz w:val="22"/>
          <w:lang w:val="en-US" w:eastAsia="en-GB"/>
        </w:rPr>
      </w:pPr>
      <w:bookmarkStart w:id="0" w:name="_GoBack"/>
      <w:r w:rsidRPr="00F50517">
        <w:rPr>
          <w:rFonts w:cs="Segoe UI"/>
          <w:b/>
          <w:bCs/>
          <w:color w:val="000000" w:themeColor="text1"/>
          <w:sz w:val="22"/>
          <w:shd w:val="clear" w:color="auto" w:fill="FFFFFF"/>
          <w:lang w:val="en" w:eastAsia="en-GB"/>
        </w:rPr>
        <w:t xml:space="preserve">Tomasz </w:t>
      </w:r>
      <w:proofErr w:type="spellStart"/>
      <w:r w:rsidRPr="00F50517">
        <w:rPr>
          <w:rFonts w:cs="Segoe UI"/>
          <w:b/>
          <w:bCs/>
          <w:color w:val="000000" w:themeColor="text1"/>
          <w:sz w:val="22"/>
          <w:shd w:val="clear" w:color="auto" w:fill="FFFFFF"/>
          <w:lang w:val="en" w:eastAsia="en-GB"/>
        </w:rPr>
        <w:t>Chróstny</w:t>
      </w:r>
      <w:proofErr w:type="spellEnd"/>
      <w:r w:rsidRPr="00F50517">
        <w:rPr>
          <w:rFonts w:cs="Segoe UI"/>
          <w:b/>
          <w:bCs/>
          <w:color w:val="000000" w:themeColor="text1"/>
          <w:sz w:val="22"/>
          <w:shd w:val="clear" w:color="auto" w:fill="FFFFFF"/>
          <w:lang w:val="en" w:eastAsia="en-GB"/>
        </w:rPr>
        <w:t xml:space="preserve">, President of </w:t>
      </w:r>
      <w:proofErr w:type="spellStart"/>
      <w:r w:rsidR="00FF647F">
        <w:rPr>
          <w:rFonts w:cs="Segoe UI"/>
          <w:b/>
          <w:bCs/>
          <w:color w:val="000000" w:themeColor="text1"/>
          <w:sz w:val="22"/>
          <w:shd w:val="clear" w:color="auto" w:fill="FFFFFF"/>
          <w:lang w:val="en" w:eastAsia="en-GB"/>
        </w:rPr>
        <w:t>UOKiK</w:t>
      </w:r>
      <w:proofErr w:type="spellEnd"/>
      <w:r w:rsidRPr="00F50517">
        <w:rPr>
          <w:rFonts w:cs="Segoe UI"/>
          <w:b/>
          <w:bCs/>
          <w:color w:val="000000" w:themeColor="text1"/>
          <w:sz w:val="22"/>
          <w:shd w:val="clear" w:color="auto" w:fill="FFFFFF"/>
          <w:lang w:val="en" w:eastAsia="en-GB"/>
        </w:rPr>
        <w:t>, opened an investigation into the pricing of electronic monitoring equipment.</w:t>
      </w:r>
    </w:p>
    <w:p w:rsidR="004503F2" w:rsidRPr="00FF647F" w:rsidRDefault="006356E0" w:rsidP="007E52D7">
      <w:pPr>
        <w:pStyle w:val="Akapitzlist"/>
        <w:numPr>
          <w:ilvl w:val="0"/>
          <w:numId w:val="10"/>
        </w:numPr>
        <w:shd w:val="clear" w:color="auto" w:fill="FFFFFF"/>
        <w:spacing w:after="240" w:line="360" w:lineRule="auto"/>
        <w:jc w:val="both"/>
        <w:rPr>
          <w:rFonts w:cs="Segoe UI"/>
          <w:b/>
          <w:color w:val="000000" w:themeColor="text1"/>
          <w:sz w:val="22"/>
          <w:lang w:val="en-US" w:eastAsia="en-GB"/>
        </w:rPr>
      </w:pPr>
      <w:r>
        <w:rPr>
          <w:rFonts w:cs="Segoe UI"/>
          <w:b/>
          <w:bCs/>
          <w:color w:val="000000" w:themeColor="text1"/>
          <w:sz w:val="22"/>
          <w:shd w:val="clear" w:color="auto" w:fill="FFFFFF"/>
          <w:lang w:val="en" w:eastAsia="en-GB"/>
        </w:rPr>
        <w:t xml:space="preserve">At the same time, the employees of the Office conducted </w:t>
      </w:r>
      <w:r>
        <w:rPr>
          <w:rFonts w:cs="Segoe UI"/>
          <w:b/>
          <w:bCs/>
          <w:color w:val="000000" w:themeColor="text1"/>
          <w:sz w:val="22"/>
          <w:shd w:val="clear" w:color="auto" w:fill="FFFFFF"/>
          <w:lang w:val="en" w:eastAsia="en-GB"/>
        </w:rPr>
        <w:t xml:space="preserve">searches in the headquarters of </w:t>
      </w:r>
      <w:proofErr w:type="spellStart"/>
      <w:r>
        <w:rPr>
          <w:rFonts w:cs="Segoe UI"/>
          <w:b/>
          <w:bCs/>
          <w:color w:val="000000" w:themeColor="text1"/>
          <w:sz w:val="22"/>
          <w:shd w:val="clear" w:color="auto" w:fill="FFFFFF"/>
          <w:lang w:val="en" w:eastAsia="en-GB"/>
        </w:rPr>
        <w:t>Dahua</w:t>
      </w:r>
      <w:proofErr w:type="spellEnd"/>
      <w:r>
        <w:rPr>
          <w:rFonts w:cs="Segoe UI"/>
          <w:b/>
          <w:bCs/>
          <w:color w:val="000000" w:themeColor="text1"/>
          <w:sz w:val="22"/>
          <w:shd w:val="clear" w:color="auto" w:fill="FFFFFF"/>
          <w:lang w:val="en" w:eastAsia="en-GB"/>
        </w:rPr>
        <w:t xml:space="preserve"> Technology Poland, as well as at the premises of three distributors of its products.</w:t>
      </w:r>
    </w:p>
    <w:p w:rsidR="00967DC2" w:rsidRPr="00FF647F" w:rsidRDefault="006356E0" w:rsidP="0021257A">
      <w:pPr>
        <w:pStyle w:val="Akapitzlist"/>
        <w:numPr>
          <w:ilvl w:val="0"/>
          <w:numId w:val="10"/>
        </w:numPr>
        <w:shd w:val="clear" w:color="auto" w:fill="FFFFFF"/>
        <w:spacing w:after="240" w:line="360" w:lineRule="auto"/>
        <w:jc w:val="both"/>
        <w:rPr>
          <w:rFonts w:cs="Segoe UI"/>
          <w:b/>
          <w:color w:val="000000" w:themeColor="text1"/>
          <w:sz w:val="22"/>
          <w:lang w:val="en-US" w:eastAsia="en-GB"/>
        </w:rPr>
      </w:pPr>
      <w:r w:rsidRPr="00F50517">
        <w:rPr>
          <w:rFonts w:cs="Segoe UI"/>
          <w:b/>
          <w:bCs/>
          <w:color w:val="000000" w:themeColor="text1"/>
          <w:sz w:val="22"/>
          <w:shd w:val="clear" w:color="auto" w:fill="FFFFFF"/>
          <w:lang w:val="en" w:eastAsia="en-GB"/>
        </w:rPr>
        <w:t>The suspected activities may include the setting of resale prices of devices.</w:t>
      </w:r>
    </w:p>
    <w:p w:rsidR="00BA588C" w:rsidRPr="00FF647F" w:rsidRDefault="007D3D4D" w:rsidP="007D3D4D">
      <w:pPr>
        <w:pStyle w:val="Tekstkomentarza"/>
        <w:spacing w:after="240" w:line="360" w:lineRule="auto"/>
        <w:jc w:val="both"/>
        <w:rPr>
          <w:rStyle w:val="st"/>
          <w:szCs w:val="22"/>
          <w:lang w:val="en-US"/>
        </w:rPr>
      </w:pPr>
      <w:r w:rsidRPr="007D3D4D">
        <w:rPr>
          <w:sz w:val="22"/>
          <w:szCs w:val="22"/>
          <w:lang w:val="en"/>
        </w:rPr>
        <w:t>[</w:t>
      </w:r>
      <w:r w:rsidR="00FF647F">
        <w:rPr>
          <w:rFonts w:cs="Calibri"/>
          <w:b/>
          <w:bCs/>
          <w:color w:val="000000" w:themeColor="text1"/>
          <w:sz w:val="22"/>
          <w:shd w:val="clear" w:color="auto" w:fill="FFFFFF"/>
          <w:lang w:val="en" w:eastAsia="en-GB"/>
        </w:rPr>
        <w:t>Warsaw, 12</w:t>
      </w:r>
      <w:r w:rsidR="006356E0" w:rsidRPr="00E4326D">
        <w:rPr>
          <w:rFonts w:cs="Calibri"/>
          <w:b/>
          <w:bCs/>
          <w:color w:val="000000" w:themeColor="text1"/>
          <w:sz w:val="22"/>
          <w:shd w:val="clear" w:color="auto" w:fill="FFFFFF"/>
          <w:lang w:val="en" w:eastAsia="en-GB"/>
        </w:rPr>
        <w:t xml:space="preserve"> October 2021]</w:t>
      </w:r>
      <w:r w:rsidRPr="007D3D4D">
        <w:rPr>
          <w:sz w:val="22"/>
          <w:szCs w:val="22"/>
          <w:lang w:val="en"/>
        </w:rPr>
        <w:t xml:space="preserve"> </w:t>
      </w:r>
      <w:proofErr w:type="spellStart"/>
      <w:r w:rsidRPr="007D3D4D">
        <w:rPr>
          <w:sz w:val="22"/>
          <w:szCs w:val="22"/>
          <w:lang w:val="en"/>
        </w:rPr>
        <w:t>Dahua</w:t>
      </w:r>
      <w:proofErr w:type="spellEnd"/>
      <w:r w:rsidRPr="007D3D4D">
        <w:rPr>
          <w:sz w:val="22"/>
          <w:szCs w:val="22"/>
          <w:lang w:val="en"/>
        </w:rPr>
        <w:t xml:space="preserve"> Technology Poland is the exclusive importer of </w:t>
      </w:r>
      <w:proofErr w:type="spellStart"/>
      <w:r w:rsidRPr="007D3D4D">
        <w:rPr>
          <w:sz w:val="22"/>
          <w:szCs w:val="22"/>
          <w:lang w:val="en"/>
        </w:rPr>
        <w:t>Dahua</w:t>
      </w:r>
      <w:proofErr w:type="spellEnd"/>
      <w:r w:rsidRPr="007D3D4D">
        <w:rPr>
          <w:sz w:val="22"/>
          <w:szCs w:val="22"/>
          <w:lang w:val="en"/>
        </w:rPr>
        <w:t xml:space="preserve"> brand products, </w:t>
      </w:r>
      <w:r w:rsidR="0065325B" w:rsidRPr="007D3D4D">
        <w:rPr>
          <w:rFonts w:cs="Calibri"/>
          <w:color w:val="000000" w:themeColor="text1"/>
          <w:sz w:val="22"/>
          <w:szCs w:val="22"/>
          <w:shd w:val="clear" w:color="auto" w:fill="FFFFFF"/>
          <w:lang w:val="en" w:eastAsia="en-GB"/>
        </w:rPr>
        <w:t xml:space="preserve">such as </w:t>
      </w:r>
      <w:r w:rsidRPr="007D3D4D">
        <w:rPr>
          <w:sz w:val="22"/>
          <w:szCs w:val="22"/>
          <w:lang w:val="en"/>
        </w:rPr>
        <w:t xml:space="preserve">IP and HDCVI cameras, DVRs, video intercoms or gate and door </w:t>
      </w:r>
      <w:proofErr w:type="spellStart"/>
      <w:r w:rsidRPr="007D3D4D">
        <w:rPr>
          <w:sz w:val="22"/>
          <w:szCs w:val="22"/>
          <w:lang w:val="en"/>
        </w:rPr>
        <w:t>stations.</w:t>
      </w:r>
      <w:r w:rsidRPr="007D3D4D">
        <w:rPr>
          <w:rFonts w:cs="Calibri"/>
          <w:color w:val="000000" w:themeColor="text1"/>
          <w:sz w:val="22"/>
          <w:szCs w:val="22"/>
          <w:shd w:val="clear" w:color="auto" w:fill="FFFFFF"/>
          <w:lang w:val="en" w:eastAsia="en-GB"/>
        </w:rPr>
        <w:t>UOKiK</w:t>
      </w:r>
      <w:proofErr w:type="spellEnd"/>
      <w:r w:rsidRPr="007D3D4D">
        <w:rPr>
          <w:rFonts w:cs="Calibri"/>
          <w:color w:val="000000" w:themeColor="text1"/>
          <w:sz w:val="22"/>
          <w:szCs w:val="22"/>
          <w:shd w:val="clear" w:color="auto" w:fill="FFFFFF"/>
          <w:lang w:val="en" w:eastAsia="en-GB"/>
        </w:rPr>
        <w:t xml:space="preserve"> employees assisted by the Police searched the company's headquarters and the premises of three of its business partners: </w:t>
      </w:r>
      <w:r w:rsidRPr="007D3D4D">
        <w:rPr>
          <w:sz w:val="22"/>
          <w:szCs w:val="22"/>
          <w:lang w:val="en"/>
        </w:rPr>
        <w:t xml:space="preserve">DTS System sp. z </w:t>
      </w:r>
      <w:proofErr w:type="spellStart"/>
      <w:r w:rsidRPr="007D3D4D">
        <w:rPr>
          <w:sz w:val="22"/>
          <w:szCs w:val="22"/>
          <w:lang w:val="en"/>
        </w:rPr>
        <w:t>o.o</w:t>
      </w:r>
      <w:proofErr w:type="spellEnd"/>
      <w:r w:rsidRPr="007D3D4D">
        <w:rPr>
          <w:sz w:val="22"/>
          <w:szCs w:val="22"/>
          <w:lang w:val="en"/>
        </w:rPr>
        <w:t xml:space="preserve">. in Lublin, "MKJ" </w:t>
      </w:r>
      <w:proofErr w:type="spellStart"/>
      <w:r w:rsidRPr="007D3D4D">
        <w:rPr>
          <w:sz w:val="22"/>
          <w:szCs w:val="22"/>
          <w:lang w:val="en"/>
        </w:rPr>
        <w:t>spółka</w:t>
      </w:r>
      <w:proofErr w:type="spellEnd"/>
      <w:r w:rsidRPr="007D3D4D">
        <w:rPr>
          <w:sz w:val="22"/>
          <w:szCs w:val="22"/>
          <w:lang w:val="en"/>
        </w:rPr>
        <w:t xml:space="preserve"> z </w:t>
      </w:r>
      <w:proofErr w:type="spellStart"/>
      <w:r w:rsidRPr="007D3D4D">
        <w:rPr>
          <w:sz w:val="22"/>
          <w:szCs w:val="22"/>
          <w:lang w:val="en"/>
        </w:rPr>
        <w:t>ograniczoną</w:t>
      </w:r>
      <w:proofErr w:type="spellEnd"/>
      <w:r w:rsidRPr="007D3D4D">
        <w:rPr>
          <w:sz w:val="22"/>
          <w:szCs w:val="22"/>
          <w:lang w:val="en"/>
        </w:rPr>
        <w:t xml:space="preserve"> </w:t>
      </w:r>
      <w:proofErr w:type="spellStart"/>
      <w:r w:rsidRPr="007D3D4D">
        <w:rPr>
          <w:sz w:val="22"/>
          <w:szCs w:val="22"/>
          <w:lang w:val="en"/>
        </w:rPr>
        <w:t>odpowiedzialnością</w:t>
      </w:r>
      <w:proofErr w:type="spellEnd"/>
      <w:r w:rsidRPr="007D3D4D">
        <w:rPr>
          <w:sz w:val="22"/>
          <w:szCs w:val="22"/>
          <w:lang w:val="en"/>
        </w:rPr>
        <w:t xml:space="preserve"> sp. k. in </w:t>
      </w:r>
      <w:proofErr w:type="spellStart"/>
      <w:r w:rsidRPr="007D3D4D">
        <w:rPr>
          <w:sz w:val="22"/>
          <w:szCs w:val="22"/>
          <w:lang w:val="en"/>
        </w:rPr>
        <w:t>Gdańsk</w:t>
      </w:r>
      <w:proofErr w:type="spellEnd"/>
      <w:r w:rsidRPr="007D3D4D">
        <w:rPr>
          <w:sz w:val="22"/>
          <w:szCs w:val="22"/>
          <w:lang w:val="en"/>
        </w:rPr>
        <w:t xml:space="preserve">, E-commerce Partners sp. z </w:t>
      </w:r>
      <w:proofErr w:type="spellStart"/>
      <w:r w:rsidRPr="007D3D4D">
        <w:rPr>
          <w:sz w:val="22"/>
          <w:szCs w:val="22"/>
          <w:lang w:val="en"/>
        </w:rPr>
        <w:t>o.o</w:t>
      </w:r>
      <w:proofErr w:type="spellEnd"/>
      <w:r w:rsidRPr="007D3D4D">
        <w:rPr>
          <w:sz w:val="22"/>
          <w:szCs w:val="22"/>
          <w:lang w:val="en"/>
        </w:rPr>
        <w:t xml:space="preserve">. in </w:t>
      </w:r>
      <w:proofErr w:type="spellStart"/>
      <w:r w:rsidRPr="007D3D4D">
        <w:rPr>
          <w:sz w:val="22"/>
          <w:szCs w:val="22"/>
          <w:lang w:val="en"/>
        </w:rPr>
        <w:t>Częstochowa</w:t>
      </w:r>
      <w:proofErr w:type="spellEnd"/>
      <w:r w:rsidRPr="007D3D4D">
        <w:rPr>
          <w:sz w:val="22"/>
          <w:szCs w:val="22"/>
          <w:lang w:val="en"/>
        </w:rPr>
        <w:t>.</w:t>
      </w:r>
    </w:p>
    <w:p w:rsidR="00312B23" w:rsidRPr="00FF647F" w:rsidRDefault="006356E0" w:rsidP="00344D15">
      <w:pPr>
        <w:pStyle w:val="Akapitzlist"/>
        <w:shd w:val="clear" w:color="auto" w:fill="FFFFFF"/>
        <w:spacing w:after="240" w:line="360" w:lineRule="auto"/>
        <w:ind w:left="0"/>
        <w:jc w:val="both"/>
        <w:rPr>
          <w:sz w:val="22"/>
          <w:lang w:val="en-US"/>
        </w:rPr>
      </w:pPr>
      <w:r w:rsidRPr="00BB2A1C">
        <w:rPr>
          <w:sz w:val="22"/>
          <w:lang w:val="en"/>
        </w:rPr>
        <w:t>"</w:t>
      </w:r>
      <w:r w:rsidR="004D6988" w:rsidRPr="004D6988">
        <w:rPr>
          <w:i/>
          <w:iCs/>
          <w:color w:val="000000" w:themeColor="text1"/>
          <w:sz w:val="22"/>
          <w:lang w:val="en"/>
        </w:rPr>
        <w:t xml:space="preserve">We took these steps after receiving information that </w:t>
      </w:r>
      <w:proofErr w:type="spellStart"/>
      <w:r w:rsidR="004D6988" w:rsidRPr="004D6988">
        <w:rPr>
          <w:i/>
          <w:sz w:val="22"/>
          <w:lang w:val="en"/>
        </w:rPr>
        <w:t>Dahua</w:t>
      </w:r>
      <w:proofErr w:type="spellEnd"/>
      <w:r w:rsidR="004D6988" w:rsidRPr="004D6988">
        <w:rPr>
          <w:i/>
          <w:sz w:val="22"/>
          <w:lang w:val="en"/>
        </w:rPr>
        <w:t xml:space="preserve"> Technology Poland might have set resale prices of </w:t>
      </w:r>
      <w:proofErr w:type="spellStart"/>
      <w:r w:rsidR="004D6988" w:rsidRPr="004D6988">
        <w:rPr>
          <w:i/>
          <w:sz w:val="22"/>
          <w:lang w:val="en"/>
        </w:rPr>
        <w:t>Dahua</w:t>
      </w:r>
      <w:proofErr w:type="spellEnd"/>
      <w:r w:rsidR="004D6988" w:rsidRPr="004D6988">
        <w:rPr>
          <w:i/>
          <w:sz w:val="22"/>
          <w:lang w:val="en"/>
        </w:rPr>
        <w:t xml:space="preserve"> equipment with </w:t>
      </w:r>
      <w:proofErr w:type="spellStart"/>
      <w:r w:rsidR="004D6988" w:rsidRPr="004D6988">
        <w:rPr>
          <w:i/>
          <w:sz w:val="22"/>
          <w:lang w:val="en"/>
        </w:rPr>
        <w:t>authorised</w:t>
      </w:r>
      <w:proofErr w:type="spellEnd"/>
      <w:r w:rsidR="004D6988" w:rsidRPr="004D6988">
        <w:rPr>
          <w:i/>
          <w:sz w:val="22"/>
          <w:lang w:val="en"/>
        </w:rPr>
        <w:t xml:space="preserve"> distributors. This would mean that entities interested in these products could not purchase them at prices lower than the pre-imposed ones. Therefore, I decided to initiate an investigation in this case and conduct searches, for which we obtained permission from the competent court. We have collected extensive evidence, which we are currently </w:t>
      </w:r>
      <w:proofErr w:type="spellStart"/>
      <w:r w:rsidR="004D6988" w:rsidRPr="004D6988">
        <w:rPr>
          <w:i/>
          <w:sz w:val="22"/>
          <w:lang w:val="en"/>
        </w:rPr>
        <w:t>analysing</w:t>
      </w:r>
      <w:proofErr w:type="spellEnd"/>
      <w:r w:rsidR="004D6988" w:rsidRPr="004D6988">
        <w:rPr>
          <w:i/>
          <w:sz w:val="22"/>
          <w:lang w:val="en"/>
        </w:rPr>
        <w:t xml:space="preserve"> in detail, </w:t>
      </w:r>
      <w:r w:rsidRPr="00BB2A1C">
        <w:rPr>
          <w:sz w:val="22"/>
          <w:lang w:val="en"/>
        </w:rPr>
        <w:t xml:space="preserve">" says Tomasz </w:t>
      </w:r>
      <w:proofErr w:type="spellStart"/>
      <w:r w:rsidRPr="00BB2A1C">
        <w:rPr>
          <w:sz w:val="22"/>
          <w:lang w:val="en"/>
        </w:rPr>
        <w:t>Chróstny</w:t>
      </w:r>
      <w:proofErr w:type="spellEnd"/>
      <w:r w:rsidRPr="00BB2A1C">
        <w:rPr>
          <w:sz w:val="22"/>
          <w:lang w:val="en"/>
        </w:rPr>
        <w:t xml:space="preserve">, President of </w:t>
      </w:r>
      <w:proofErr w:type="spellStart"/>
      <w:r w:rsidRPr="00BB2A1C">
        <w:rPr>
          <w:sz w:val="22"/>
          <w:lang w:val="en"/>
        </w:rPr>
        <w:t>UOKiK</w:t>
      </w:r>
      <w:proofErr w:type="spellEnd"/>
      <w:r w:rsidRPr="00BB2A1C">
        <w:rPr>
          <w:sz w:val="22"/>
          <w:lang w:val="en"/>
        </w:rPr>
        <w:t>.</w:t>
      </w:r>
      <w:r w:rsidR="004D6988" w:rsidRPr="004D6988">
        <w:rPr>
          <w:i/>
          <w:sz w:val="22"/>
          <w:lang w:val="en"/>
        </w:rPr>
        <w:t xml:space="preserve"> </w:t>
      </w:r>
    </w:p>
    <w:p w:rsidR="00312B23" w:rsidRPr="00FF647F" w:rsidRDefault="00312B23" w:rsidP="00344D15">
      <w:pPr>
        <w:pStyle w:val="Akapitzlist"/>
        <w:shd w:val="clear" w:color="auto" w:fill="FFFFFF"/>
        <w:spacing w:after="240" w:line="360" w:lineRule="auto"/>
        <w:ind w:left="0"/>
        <w:jc w:val="both"/>
        <w:rPr>
          <w:sz w:val="22"/>
          <w:lang w:val="en-US"/>
        </w:rPr>
      </w:pPr>
    </w:p>
    <w:p w:rsidR="00EF586D" w:rsidRPr="00FF647F" w:rsidRDefault="006356E0" w:rsidP="00344D15">
      <w:pPr>
        <w:pStyle w:val="Akapitzlist"/>
        <w:shd w:val="clear" w:color="auto" w:fill="FFFFFF"/>
        <w:spacing w:after="240" w:line="360" w:lineRule="auto"/>
        <w:ind w:left="0"/>
        <w:jc w:val="both"/>
        <w:rPr>
          <w:sz w:val="22"/>
          <w:lang w:val="en-US"/>
        </w:rPr>
      </w:pPr>
      <w:r>
        <w:rPr>
          <w:sz w:val="22"/>
          <w:lang w:val="en"/>
        </w:rPr>
        <w:t xml:space="preserve">Signals received by </w:t>
      </w:r>
      <w:proofErr w:type="spellStart"/>
      <w:r>
        <w:rPr>
          <w:sz w:val="22"/>
          <w:lang w:val="en"/>
        </w:rPr>
        <w:t>UOKiK</w:t>
      </w:r>
      <w:proofErr w:type="spellEnd"/>
      <w:r>
        <w:rPr>
          <w:sz w:val="22"/>
          <w:lang w:val="en"/>
        </w:rPr>
        <w:t xml:space="preserve"> indicate that </w:t>
      </w:r>
      <w:proofErr w:type="spellStart"/>
      <w:r>
        <w:rPr>
          <w:sz w:val="22"/>
          <w:lang w:val="en"/>
        </w:rPr>
        <w:t>Dahua</w:t>
      </w:r>
      <w:proofErr w:type="spellEnd"/>
      <w:r>
        <w:rPr>
          <w:sz w:val="22"/>
          <w:lang w:val="en"/>
        </w:rPr>
        <w:t xml:space="preserve"> Technology Poland may have a</w:t>
      </w:r>
      <w:r>
        <w:rPr>
          <w:sz w:val="22"/>
          <w:lang w:val="en"/>
        </w:rPr>
        <w:t xml:space="preserve">greed with distributors to resell </w:t>
      </w:r>
      <w:proofErr w:type="spellStart"/>
      <w:r>
        <w:rPr>
          <w:sz w:val="22"/>
          <w:lang w:val="en"/>
        </w:rPr>
        <w:t>Dahua</w:t>
      </w:r>
      <w:proofErr w:type="spellEnd"/>
      <w:r>
        <w:rPr>
          <w:sz w:val="22"/>
          <w:lang w:val="en"/>
        </w:rPr>
        <w:t xml:space="preserve"> products at prices indicated in the price list sent to them. The consequences for not following the arrangements and trying to sell the devices cheaper could include loss of discounts. </w:t>
      </w:r>
    </w:p>
    <w:p w:rsidR="00EF586D" w:rsidRPr="00FF647F" w:rsidRDefault="00EF586D" w:rsidP="00344D15">
      <w:pPr>
        <w:pStyle w:val="Akapitzlist"/>
        <w:shd w:val="clear" w:color="auto" w:fill="FFFFFF"/>
        <w:spacing w:after="240" w:line="360" w:lineRule="auto"/>
        <w:ind w:left="0"/>
        <w:jc w:val="both"/>
        <w:rPr>
          <w:sz w:val="22"/>
          <w:lang w:val="en-US"/>
        </w:rPr>
      </w:pPr>
    </w:p>
    <w:p w:rsidR="00EE2560" w:rsidRPr="00FF647F" w:rsidRDefault="006356E0" w:rsidP="0028107D">
      <w:pPr>
        <w:pStyle w:val="Akapitzlist"/>
        <w:shd w:val="clear" w:color="auto" w:fill="FFFFFF"/>
        <w:spacing w:after="240" w:line="360" w:lineRule="auto"/>
        <w:ind w:left="0"/>
        <w:jc w:val="both"/>
        <w:rPr>
          <w:rFonts w:cs="Segoe UI"/>
          <w:b/>
          <w:color w:val="000000" w:themeColor="text1"/>
          <w:sz w:val="22"/>
          <w:lang w:val="en-US" w:eastAsia="en-GB"/>
        </w:rPr>
      </w:pPr>
      <w:r w:rsidRPr="00F50517">
        <w:rPr>
          <w:color w:val="000000" w:themeColor="text1"/>
          <w:sz w:val="22"/>
          <w:lang w:val="en"/>
        </w:rPr>
        <w:t>The preliminary investigation</w:t>
      </w:r>
      <w:r w:rsidRPr="00F50517">
        <w:rPr>
          <w:color w:val="000000" w:themeColor="text1"/>
          <w:sz w:val="22"/>
          <w:lang w:val="en"/>
        </w:rPr>
        <w:t xml:space="preserve"> concerns the matter itself and is not directed against any particular entrepreneur. If the collected evidence confirms the suspicions, the President of the Office of Competition and Consumer Protection will initiate antitrust action and raise charges agai</w:t>
      </w:r>
      <w:r w:rsidRPr="00F50517">
        <w:rPr>
          <w:color w:val="000000" w:themeColor="text1"/>
          <w:sz w:val="22"/>
          <w:lang w:val="en"/>
        </w:rPr>
        <w:t>nst particular entities. There is a penalty for participating in an agreement restricting competition of up to 10% of the turnover of the company. Managers responsible for entering into collusion may be fined up to PLN 2 million.</w:t>
      </w:r>
    </w:p>
    <w:p w:rsidR="004503F2" w:rsidRPr="00FF647F" w:rsidRDefault="006356E0" w:rsidP="00885FF1">
      <w:pPr>
        <w:shd w:val="clear" w:color="auto" w:fill="FFFFFF"/>
        <w:spacing w:after="240" w:line="360" w:lineRule="auto"/>
        <w:jc w:val="both"/>
        <w:rPr>
          <w:rFonts w:cs="Calibri"/>
          <w:color w:val="000000" w:themeColor="text1"/>
          <w:sz w:val="22"/>
          <w:lang w:val="en-US" w:eastAsia="en-GB"/>
        </w:rPr>
      </w:pPr>
      <w:r w:rsidRPr="00F50517">
        <w:rPr>
          <w:rFonts w:cs="Calibri"/>
          <w:color w:val="000000" w:themeColor="text1"/>
          <w:sz w:val="22"/>
          <w:lang w:val="en" w:eastAsia="en-GB"/>
        </w:rPr>
        <w:lastRenderedPageBreak/>
        <w:t>Severe sanctions can be av</w:t>
      </w:r>
      <w:r w:rsidRPr="00F50517">
        <w:rPr>
          <w:rFonts w:cs="Calibri"/>
          <w:color w:val="000000" w:themeColor="text1"/>
          <w:sz w:val="22"/>
          <w:lang w:val="en" w:eastAsia="en-GB"/>
        </w:rPr>
        <w:t xml:space="preserve">oided thanks to the </w:t>
      </w:r>
      <w:hyperlink r:id="rId8" w:tgtFrame="_blank" w:history="1">
        <w:r w:rsidR="00A57B26" w:rsidRPr="00F50517">
          <w:rPr>
            <w:rFonts w:cs="Calibri"/>
            <w:color w:val="000000" w:themeColor="text1"/>
            <w:sz w:val="22"/>
            <w:u w:val="single"/>
            <w:lang w:val="en" w:eastAsia="en-GB"/>
          </w:rPr>
          <w:t xml:space="preserve">leniency </w:t>
        </w:r>
        <w:proofErr w:type="spellStart"/>
        <w:r w:rsidR="00A57B26" w:rsidRPr="00F50517">
          <w:rPr>
            <w:rFonts w:cs="Calibri"/>
            <w:color w:val="000000" w:themeColor="text1"/>
            <w:sz w:val="22"/>
            <w:u w:val="single"/>
            <w:lang w:val="en" w:eastAsia="en-GB"/>
          </w:rPr>
          <w:t>programme</w:t>
        </w:r>
        <w:proofErr w:type="spellEnd"/>
      </w:hyperlink>
      <w:r w:rsidRPr="00F50517">
        <w:rPr>
          <w:rFonts w:cs="Calibri"/>
          <w:i/>
          <w:color w:val="000000" w:themeColor="text1"/>
          <w:sz w:val="22"/>
          <w:lang w:val="en" w:eastAsia="en-GB"/>
        </w:rPr>
        <w:t xml:space="preserve"> </w:t>
      </w:r>
      <w:r w:rsidRPr="00F50517">
        <w:rPr>
          <w:rFonts w:cs="Calibri"/>
          <w:color w:val="000000" w:themeColor="text1"/>
          <w:sz w:val="22"/>
          <w:lang w:val="en" w:eastAsia="en-GB"/>
        </w:rPr>
        <w:t xml:space="preserve">It provides entrepreneurs participating in an unlawful agreement and managers responsible for collusion with an opportunity to avoid fines or have them reduced. This is an option available on the condition of cooperating with the Office of Competition and </w:t>
      </w:r>
      <w:r w:rsidRPr="00F50517">
        <w:rPr>
          <w:rFonts w:cs="Calibri"/>
          <w:color w:val="000000" w:themeColor="text1"/>
          <w:sz w:val="22"/>
          <w:lang w:val="en" w:eastAsia="en-GB"/>
        </w:rPr>
        <w:t xml:space="preserve">Consumer Protection as the "key witness" and providing evidence of, or information about, the existence of an unlawful agreement. Entrepreneurs and managers interested in the leniency </w:t>
      </w:r>
      <w:proofErr w:type="spellStart"/>
      <w:r w:rsidRPr="00F50517">
        <w:rPr>
          <w:rFonts w:cs="Calibri"/>
          <w:color w:val="000000" w:themeColor="text1"/>
          <w:sz w:val="22"/>
          <w:lang w:val="en" w:eastAsia="en-GB"/>
        </w:rPr>
        <w:t>programme</w:t>
      </w:r>
      <w:proofErr w:type="spellEnd"/>
      <w:r w:rsidRPr="00F50517">
        <w:rPr>
          <w:rFonts w:cs="Calibri"/>
          <w:color w:val="000000" w:themeColor="text1"/>
          <w:sz w:val="22"/>
          <w:lang w:val="en" w:eastAsia="en-GB"/>
        </w:rPr>
        <w:t xml:space="preserve"> are invited to contact the Office. At a dedicated telephone nu</w:t>
      </w:r>
      <w:r w:rsidRPr="00F50517">
        <w:rPr>
          <w:rFonts w:cs="Calibri"/>
          <w:color w:val="000000" w:themeColor="text1"/>
          <w:sz w:val="22"/>
          <w:lang w:val="en" w:eastAsia="en-GB"/>
        </w:rPr>
        <w:t xml:space="preserve">mber 22 55 60 555, the lawyers of the Office answer all questions regarding </w:t>
      </w:r>
      <w:r w:rsidRPr="00F50517">
        <w:rPr>
          <w:rFonts w:cs="Calibri"/>
          <w:i/>
          <w:iCs/>
          <w:color w:val="000000" w:themeColor="text1"/>
          <w:sz w:val="22"/>
          <w:lang w:val="en" w:eastAsia="en-GB"/>
        </w:rPr>
        <w:t>leniency</w:t>
      </w:r>
      <w:r w:rsidRPr="00F50517">
        <w:rPr>
          <w:rFonts w:cs="Calibri"/>
          <w:color w:val="000000" w:themeColor="text1"/>
          <w:sz w:val="22"/>
          <w:lang w:val="en" w:eastAsia="en-GB"/>
        </w:rPr>
        <w:t xml:space="preserve"> applications, including anonymous ones. </w:t>
      </w:r>
    </w:p>
    <w:p w:rsidR="00551C0F" w:rsidRPr="00FF647F" w:rsidRDefault="006356E0" w:rsidP="00551C0F">
      <w:pPr>
        <w:pStyle w:val="Akapitzlist"/>
        <w:shd w:val="clear" w:color="auto" w:fill="FFFFFF"/>
        <w:spacing w:before="100" w:beforeAutospacing="1" w:after="240" w:line="360" w:lineRule="auto"/>
        <w:ind w:left="0"/>
        <w:jc w:val="both"/>
        <w:rPr>
          <w:sz w:val="22"/>
          <w:lang w:val="en-US"/>
        </w:rPr>
      </w:pPr>
      <w:r w:rsidRPr="00F50517">
        <w:rPr>
          <w:sz w:val="22"/>
          <w:lang w:val="en"/>
        </w:rPr>
        <w:t xml:space="preserve">We would like to remind you that the Office also runs a </w:t>
      </w:r>
      <w:proofErr w:type="spellStart"/>
      <w:r w:rsidRPr="00F50517">
        <w:rPr>
          <w:sz w:val="22"/>
          <w:lang w:val="en"/>
        </w:rPr>
        <w:t>programme</w:t>
      </w:r>
      <w:proofErr w:type="spellEnd"/>
      <w:r w:rsidRPr="00F50517">
        <w:rPr>
          <w:sz w:val="22"/>
          <w:lang w:val="en"/>
        </w:rPr>
        <w:t xml:space="preserve"> of acquiring information from anonymous whistleblowers. Visit </w:t>
      </w:r>
      <w:hyperlink r:id="rId9" w:history="1">
        <w:r w:rsidRPr="00F50517">
          <w:rPr>
            <w:rStyle w:val="Hipercze"/>
            <w:sz w:val="22"/>
            <w:lang w:val="en"/>
          </w:rPr>
          <w:t>https://konkurencja.uokik.gov.pl/sygnalista/</w:t>
        </w:r>
      </w:hyperlink>
      <w:r w:rsidRPr="00F50517">
        <w:rPr>
          <w:sz w:val="22"/>
          <w:lang w:val="en"/>
        </w:rPr>
        <w:t xml:space="preserve"> and fill out a simple form. The European system we use guarantees full anonymity, also towards the Office.</w:t>
      </w:r>
      <w:bookmarkEnd w:id="0"/>
    </w:p>
    <w:p w:rsidR="00371887" w:rsidRPr="00FF647F" w:rsidRDefault="00371887" w:rsidP="00885FF1">
      <w:pPr>
        <w:shd w:val="clear" w:color="auto" w:fill="FFFFFF"/>
        <w:spacing w:after="240" w:line="360" w:lineRule="auto"/>
        <w:jc w:val="both"/>
        <w:rPr>
          <w:rFonts w:cs="Calibri"/>
          <w:color w:val="000000" w:themeColor="text1"/>
          <w:sz w:val="22"/>
          <w:lang w:val="en-US" w:eastAsia="en-GB"/>
        </w:rPr>
      </w:pPr>
    </w:p>
    <w:p w:rsidR="004503F2" w:rsidRPr="00FF647F" w:rsidRDefault="004503F2" w:rsidP="00885FF1">
      <w:pPr>
        <w:spacing w:after="240" w:line="360" w:lineRule="auto"/>
        <w:jc w:val="both"/>
        <w:rPr>
          <w:bCs/>
          <w:color w:val="000000" w:themeColor="text1"/>
          <w:sz w:val="22"/>
          <w:shd w:val="clear" w:color="auto" w:fill="FFFFFF"/>
          <w:lang w:val="en-US"/>
        </w:rPr>
      </w:pPr>
    </w:p>
    <w:sectPr w:rsidR="004503F2" w:rsidRPr="00FF647F" w:rsidSect="004D6988">
      <w:headerReference w:type="default" r:id="rId10"/>
      <w:footerReference w:type="default" r:id="rId11"/>
      <w:pgSz w:w="11906" w:h="16838"/>
      <w:pgMar w:top="2127" w:right="1417" w:bottom="1560"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6E0" w:rsidRDefault="006356E0">
      <w:r>
        <w:separator/>
      </w:r>
    </w:p>
  </w:endnote>
  <w:endnote w:type="continuationSeparator" w:id="0">
    <w:p w:rsidR="006356E0" w:rsidRDefault="0063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FF647F" w:rsidRDefault="006356E0" w:rsidP="008D527A">
    <w:pPr>
      <w:pStyle w:val="Stopka"/>
      <w:rPr>
        <w:rFonts w:ascii="Segoe UI Semibold" w:hAnsi="Segoe UI Semibold" w:cs="Segoe UI Semibold"/>
        <w:color w:val="595959" w:themeColor="text1" w:themeTint="A6"/>
        <w:sz w:val="16"/>
        <w:szCs w:val="16"/>
        <w:lang w:val="en-US"/>
      </w:rPr>
    </w:pPr>
    <w:r>
      <w:rPr>
        <w:noProof/>
        <w:lang w:val="pl-PL" w:eastAsia="pl-PL"/>
      </w:rPr>
      <w:drawing>
        <wp:anchor distT="0" distB="0" distL="114300" distR="114300" simplePos="0" relativeHeight="251663360" behindDoc="1" locked="0" layoutInCell="1" allowOverlap="1">
          <wp:simplePos x="0" y="0"/>
          <wp:positionH relativeFrom="column">
            <wp:posOffset>5062855</wp:posOffset>
          </wp:positionH>
          <wp:positionV relativeFrom="paragraph">
            <wp:posOffset>-169545</wp:posOffset>
          </wp:positionV>
          <wp:extent cx="695325" cy="695325"/>
          <wp:effectExtent l="0" t="0" r="9525" b="9525"/>
          <wp:wrapNone/>
          <wp:docPr id="12" name="Obraz 12"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641269"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008D527A" w:rsidRPr="004C1243">
      <w:rPr>
        <w:rFonts w:ascii="Segoe UI Semibold" w:hAnsi="Segoe UI Semibold" w:cs="Segoe UI Semibold"/>
        <w:noProof/>
        <w:color w:val="595959" w:themeColor="text1" w:themeTint="A6"/>
        <w:sz w:val="16"/>
        <w:szCs w:val="16"/>
        <w:lang w:val="pl-PL" w:eastAsia="pl-PL"/>
      </w:rPr>
      <mc:AlternateContent>
        <mc:Choice Requires="wps">
          <w:drawing>
            <wp:anchor distT="45720" distB="45720" distL="114300" distR="114300" simplePos="0" relativeHeight="251662336" behindDoc="1" locked="0" layoutInCell="1" allowOverlap="1">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rsidR="004C1243" w:rsidRPr="006A2065" w:rsidRDefault="006356E0" w:rsidP="004C1243">
                          <w:pPr>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lang w:val="en"/>
                            </w:rPr>
                            <w:t xml:space="preserve">PRESS </w:t>
                          </w:r>
                          <w:r w:rsidRPr="006A2065">
                            <w:rPr>
                              <w:rFonts w:ascii="Segoe UI Black" w:hAnsi="Segoe UI Black"/>
                              <w:color w:val="C77D4C"/>
                              <w:sz w:val="28"/>
                              <w:szCs w:val="28"/>
                              <w:lang w:val="en"/>
                            </w:rPr>
                            <w:br/>
                            <w:t>RELEASE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Pole tekstowe 2" o:spid="_x0000_s2049" type="#_x0000_t202" style="width:104.25pt;height:42.8pt;margin-top:-6.95pt;margin-left:292.15pt;mso-height-percent:0;mso-height-relative:margin;mso-position-horizontal-relative:margin;mso-width-percent:0;mso-width-relative:margin;mso-wrap-distance-bottom:3.6pt;mso-wrap-distance-left:9pt;mso-wrap-distance-right:9pt;mso-wrap-distance-top:3.6pt;position:absolute;v-text-anchor:top;z-index:-251655168" fillcolor="white" stroked="t" strokecolor="white" strokeweight="0.75pt">
              <v:textbox>
                <w:txbxContent>
                  <w:p w:rsidR="004C1243" w:rsidRPr="006A2065" w:rsidP="004C1243" w14:paraId="038512F8" w14:textId="77777777">
                    <w:pPr>
                      <w:bidi w:val="0"/>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rtl w:val="0"/>
                        <w:lang w:val="en"/>
                      </w:rPr>
                      <w:t xml:space="preserve">PRESS </w:t>
                      <w:br/>
                      <w:t>RELEASE</w:t>
                    </w:r>
                  </w:p>
                </w:txbxContent>
              </v:textbox>
              <w10:wrap anchorx="margin"/>
            </v:shape>
          </w:pict>
        </mc:Fallback>
      </mc:AlternateContent>
    </w:r>
    <w:r w:rsidR="008D527A" w:rsidRPr="00A53423">
      <w:rPr>
        <w:rFonts w:ascii="Segoe UI Semibold" w:hAnsi="Segoe UI Semibold" w:cs="Segoe UI Semibold"/>
        <w:noProof/>
        <w:color w:val="595959" w:themeColor="text1" w:themeTint="A6"/>
        <w:lang w:val="pl-PL"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Łącznik prosty 9" o:spid="_x0000_s2050"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60288" from="0,-6.2pt" to="277.5pt,-6.2pt" strokecolor="#5a5a5a" strokeweight="0.5pt">
              <v:stroke joinstyle="miter"/>
              <w10:wrap anchorx="margin"/>
            </v:line>
          </w:pict>
        </mc:Fallback>
      </mc:AlternateContent>
    </w:r>
    <w:r w:rsidR="008C53D0" w:rsidRPr="00A53423">
      <w:rPr>
        <w:rFonts w:ascii="Segoe UI Semibold" w:hAnsi="Segoe UI Semibold" w:cs="Segoe UI Semibold"/>
        <w:color w:val="595959" w:themeColor="text1" w:themeTint="A6"/>
        <w:sz w:val="16"/>
        <w:szCs w:val="16"/>
        <w:lang w:val="en"/>
      </w:rPr>
      <w:t>WWW.UOKiK.GOV.PL   PHONE 22 55 60 246    MOBILE PHONE 695 902 088</w:t>
    </w:r>
  </w:p>
  <w:p w:rsidR="0059016B" w:rsidRPr="00A53423" w:rsidRDefault="006356E0"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sidRPr="00A53423">
      <w:rPr>
        <w:rFonts w:ascii="Segoe UI Semibold" w:hAnsi="Segoe UI Semibold" w:cs="Segoe UI Semibold"/>
        <w:color w:val="595959" w:themeColor="text1" w:themeTint="A6"/>
        <w:sz w:val="16"/>
        <w:szCs w:val="16"/>
        <w:lang w:val="en"/>
      </w:rPr>
      <w:t xml:space="preserve">Press Office </w:t>
    </w:r>
    <w:proofErr w:type="spellStart"/>
    <w:r w:rsidRPr="00A53423">
      <w:rPr>
        <w:rFonts w:ascii="Segoe UI Semibold" w:hAnsi="Segoe UI Semibold" w:cs="Segoe UI Semibold"/>
        <w:color w:val="595959" w:themeColor="text1" w:themeTint="A6"/>
        <w:sz w:val="16"/>
        <w:szCs w:val="16"/>
        <w:lang w:val="en"/>
      </w:rPr>
      <w:t>Office</w:t>
    </w:r>
    <w:proofErr w:type="spellEnd"/>
    <w:r w:rsidRPr="00A53423">
      <w:rPr>
        <w:rFonts w:ascii="Segoe UI Semibold" w:hAnsi="Segoe UI Semibold" w:cs="Segoe UI Semibold"/>
        <w:color w:val="595959" w:themeColor="text1" w:themeTint="A6"/>
        <w:sz w:val="16"/>
        <w:szCs w:val="16"/>
        <w:lang w:val="en"/>
      </w:rPr>
      <w:t xml:space="preserve"> of Competition and Consumer Protection Pl. </w:t>
    </w:r>
    <w:r w:rsidRPr="00FF647F">
      <w:rPr>
        <w:rFonts w:ascii="Segoe UI Semibold" w:hAnsi="Segoe UI Semibold" w:cs="Segoe UI Semibold"/>
        <w:color w:val="595959" w:themeColor="text1" w:themeTint="A6"/>
        <w:sz w:val="16"/>
        <w:szCs w:val="16"/>
        <w:lang w:val="pl-PL"/>
      </w:rPr>
      <w:t xml:space="preserve">Powstańców Warszawy 1, 00-950 Warszawa </w:t>
    </w:r>
    <w:r w:rsidRPr="00FF647F">
      <w:rPr>
        <w:rFonts w:ascii="Segoe UI Semibold" w:hAnsi="Segoe UI Semibold" w:cs="Segoe UI Semibold"/>
        <w:color w:val="595959" w:themeColor="text1" w:themeTint="A6"/>
        <w:sz w:val="16"/>
        <w:szCs w:val="16"/>
        <w:lang w:val="pl-PL"/>
      </w:rPr>
      <w:br/>
      <w:t xml:space="preserve">Email: </w:t>
    </w:r>
    <w:hyperlink r:id="rId2" w:history="1">
      <w:r w:rsidR="008C53D0" w:rsidRPr="00FF647F">
        <w:rPr>
          <w:rStyle w:val="Hipercze"/>
          <w:rFonts w:ascii="Segoe UI Semibold" w:hAnsi="Segoe UI Semibold" w:cs="Segoe UI Semibold"/>
          <w:color w:val="595959" w:themeColor="text1" w:themeTint="A6"/>
          <w:sz w:val="16"/>
          <w:szCs w:val="16"/>
          <w:lang w:val="pl-PL"/>
        </w:rPr>
        <w:t>biuroprasowe@uokik.gov.pl</w:t>
      </w:r>
    </w:hyperlink>
    <w:r w:rsidRPr="00FF647F">
      <w:rPr>
        <w:rFonts w:ascii="Segoe UI Semibold" w:hAnsi="Segoe UI Semibold" w:cs="Segoe UI Semibold"/>
        <w:color w:val="595959" w:themeColor="text1" w:themeTint="A6"/>
        <w:sz w:val="16"/>
        <w:szCs w:val="16"/>
        <w:lang w:val="pl-PL"/>
      </w:rPr>
      <w:t xml:space="preserve"> Twitter: </w:t>
    </w:r>
    <w:hyperlink r:id="rId3" w:history="1">
      <w:r w:rsidRPr="00FF647F">
        <w:rPr>
          <w:rStyle w:val="Hipercze"/>
          <w:rFonts w:ascii="Segoe UI Semibold" w:hAnsi="Segoe UI Semibold" w:cs="Segoe UI Semibold"/>
          <w:color w:val="595959" w:themeColor="text1" w:themeTint="A6"/>
          <w:sz w:val="16"/>
          <w:szCs w:val="16"/>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6E0" w:rsidRDefault="006356E0">
      <w:r>
        <w:separator/>
      </w:r>
    </w:p>
  </w:footnote>
  <w:footnote w:type="continuationSeparator" w:id="0">
    <w:p w:rsidR="006356E0" w:rsidRDefault="00635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6356E0" w:rsidP="0041396E">
    <w:pPr>
      <w:pStyle w:val="Nagwek"/>
      <w:tabs>
        <w:tab w:val="clear" w:pos="9072"/>
      </w:tabs>
    </w:pPr>
    <w:r>
      <w:rPr>
        <w:noProof/>
        <w:lang w:val="pl-PL" w:eastAsia="pl-PL"/>
      </w:rPr>
      <w:drawing>
        <wp:anchor distT="0" distB="0" distL="114300" distR="114300" simplePos="0" relativeHeight="251658240" behindDoc="0" locked="0" layoutInCell="1" allowOverlap="1">
          <wp:simplePos x="0" y="0"/>
          <wp:positionH relativeFrom="column">
            <wp:posOffset>-28575</wp:posOffset>
          </wp:positionH>
          <wp:positionV relativeFrom="paragraph">
            <wp:posOffset>-105410</wp:posOffset>
          </wp:positionV>
          <wp:extent cx="1485900" cy="534670"/>
          <wp:effectExtent l="0" t="0" r="0" b="0"/>
          <wp:wrapNone/>
          <wp:docPr id="11"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9016B" w:rsidRDefault="0059016B" w:rsidP="0041396E">
    <w:pPr>
      <w:pStyle w:val="Nagwek"/>
      <w:tabs>
        <w:tab w:val="clear" w:pos="9072"/>
      </w:tabs>
    </w:pPr>
  </w:p>
  <w:p w:rsidR="0059016B" w:rsidRDefault="0059016B"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72CF"/>
    <w:multiLevelType w:val="hybridMultilevel"/>
    <w:tmpl w:val="71E2841C"/>
    <w:lvl w:ilvl="0" w:tplc="D2242B6C">
      <w:start w:val="1"/>
      <w:numFmt w:val="bullet"/>
      <w:lvlText w:val=""/>
      <w:lvlJc w:val="left"/>
      <w:pPr>
        <w:ind w:left="720" w:hanging="360"/>
      </w:pPr>
      <w:rPr>
        <w:rFonts w:ascii="Symbol" w:hAnsi="Symbol" w:hint="default"/>
      </w:rPr>
    </w:lvl>
    <w:lvl w:ilvl="1" w:tplc="51F6C8C8" w:tentative="1">
      <w:start w:val="1"/>
      <w:numFmt w:val="bullet"/>
      <w:lvlText w:val="o"/>
      <w:lvlJc w:val="left"/>
      <w:pPr>
        <w:ind w:left="1440" w:hanging="360"/>
      </w:pPr>
      <w:rPr>
        <w:rFonts w:ascii="Courier New" w:hAnsi="Courier New" w:cs="Courier New" w:hint="default"/>
      </w:rPr>
    </w:lvl>
    <w:lvl w:ilvl="2" w:tplc="5328BBA8" w:tentative="1">
      <w:start w:val="1"/>
      <w:numFmt w:val="bullet"/>
      <w:lvlText w:val=""/>
      <w:lvlJc w:val="left"/>
      <w:pPr>
        <w:ind w:left="2160" w:hanging="360"/>
      </w:pPr>
      <w:rPr>
        <w:rFonts w:ascii="Wingdings" w:hAnsi="Wingdings" w:hint="default"/>
      </w:rPr>
    </w:lvl>
    <w:lvl w:ilvl="3" w:tplc="B630DE08" w:tentative="1">
      <w:start w:val="1"/>
      <w:numFmt w:val="bullet"/>
      <w:lvlText w:val=""/>
      <w:lvlJc w:val="left"/>
      <w:pPr>
        <w:ind w:left="2880" w:hanging="360"/>
      </w:pPr>
      <w:rPr>
        <w:rFonts w:ascii="Symbol" w:hAnsi="Symbol" w:hint="default"/>
      </w:rPr>
    </w:lvl>
    <w:lvl w:ilvl="4" w:tplc="7C564FE2" w:tentative="1">
      <w:start w:val="1"/>
      <w:numFmt w:val="bullet"/>
      <w:lvlText w:val="o"/>
      <w:lvlJc w:val="left"/>
      <w:pPr>
        <w:ind w:left="3600" w:hanging="360"/>
      </w:pPr>
      <w:rPr>
        <w:rFonts w:ascii="Courier New" w:hAnsi="Courier New" w:cs="Courier New" w:hint="default"/>
      </w:rPr>
    </w:lvl>
    <w:lvl w:ilvl="5" w:tplc="E9E8022A" w:tentative="1">
      <w:start w:val="1"/>
      <w:numFmt w:val="bullet"/>
      <w:lvlText w:val=""/>
      <w:lvlJc w:val="left"/>
      <w:pPr>
        <w:ind w:left="4320" w:hanging="360"/>
      </w:pPr>
      <w:rPr>
        <w:rFonts w:ascii="Wingdings" w:hAnsi="Wingdings" w:hint="default"/>
      </w:rPr>
    </w:lvl>
    <w:lvl w:ilvl="6" w:tplc="6CCC6558" w:tentative="1">
      <w:start w:val="1"/>
      <w:numFmt w:val="bullet"/>
      <w:lvlText w:val=""/>
      <w:lvlJc w:val="left"/>
      <w:pPr>
        <w:ind w:left="5040" w:hanging="360"/>
      </w:pPr>
      <w:rPr>
        <w:rFonts w:ascii="Symbol" w:hAnsi="Symbol" w:hint="default"/>
      </w:rPr>
    </w:lvl>
    <w:lvl w:ilvl="7" w:tplc="69E02F3A" w:tentative="1">
      <w:start w:val="1"/>
      <w:numFmt w:val="bullet"/>
      <w:lvlText w:val="o"/>
      <w:lvlJc w:val="left"/>
      <w:pPr>
        <w:ind w:left="5760" w:hanging="360"/>
      </w:pPr>
      <w:rPr>
        <w:rFonts w:ascii="Courier New" w:hAnsi="Courier New" w:cs="Courier New" w:hint="default"/>
      </w:rPr>
    </w:lvl>
    <w:lvl w:ilvl="8" w:tplc="2CF2C7D6" w:tentative="1">
      <w:start w:val="1"/>
      <w:numFmt w:val="bullet"/>
      <w:lvlText w:val=""/>
      <w:lvlJc w:val="left"/>
      <w:pPr>
        <w:ind w:left="6480" w:hanging="360"/>
      </w:pPr>
      <w:rPr>
        <w:rFonts w:ascii="Wingdings" w:hAnsi="Wingdings" w:hint="default"/>
      </w:rPr>
    </w:lvl>
  </w:abstractNum>
  <w:abstractNum w:abstractNumId="1" w15:restartNumberingAfterBreak="0">
    <w:nsid w:val="0CC062DD"/>
    <w:multiLevelType w:val="hybridMultilevel"/>
    <w:tmpl w:val="68CCCE9C"/>
    <w:lvl w:ilvl="0" w:tplc="724C32B2">
      <w:start w:val="1"/>
      <w:numFmt w:val="decimal"/>
      <w:lvlText w:val="%1."/>
      <w:lvlJc w:val="left"/>
      <w:pPr>
        <w:ind w:left="720" w:hanging="360"/>
      </w:pPr>
      <w:rPr>
        <w:rFonts w:hint="default"/>
      </w:rPr>
    </w:lvl>
    <w:lvl w:ilvl="1" w:tplc="2092F316" w:tentative="1">
      <w:start w:val="1"/>
      <w:numFmt w:val="lowerLetter"/>
      <w:lvlText w:val="%2."/>
      <w:lvlJc w:val="left"/>
      <w:pPr>
        <w:ind w:left="1440" w:hanging="360"/>
      </w:pPr>
    </w:lvl>
    <w:lvl w:ilvl="2" w:tplc="2850DA84" w:tentative="1">
      <w:start w:val="1"/>
      <w:numFmt w:val="lowerRoman"/>
      <w:lvlText w:val="%3."/>
      <w:lvlJc w:val="right"/>
      <w:pPr>
        <w:ind w:left="2160" w:hanging="180"/>
      </w:pPr>
    </w:lvl>
    <w:lvl w:ilvl="3" w:tplc="AAF64314" w:tentative="1">
      <w:start w:val="1"/>
      <w:numFmt w:val="decimal"/>
      <w:lvlText w:val="%4."/>
      <w:lvlJc w:val="left"/>
      <w:pPr>
        <w:ind w:left="2880" w:hanging="360"/>
      </w:pPr>
    </w:lvl>
    <w:lvl w:ilvl="4" w:tplc="AC28E50E" w:tentative="1">
      <w:start w:val="1"/>
      <w:numFmt w:val="lowerLetter"/>
      <w:lvlText w:val="%5."/>
      <w:lvlJc w:val="left"/>
      <w:pPr>
        <w:ind w:left="3600" w:hanging="360"/>
      </w:pPr>
    </w:lvl>
    <w:lvl w:ilvl="5" w:tplc="F1FE6326" w:tentative="1">
      <w:start w:val="1"/>
      <w:numFmt w:val="lowerRoman"/>
      <w:lvlText w:val="%6."/>
      <w:lvlJc w:val="right"/>
      <w:pPr>
        <w:ind w:left="4320" w:hanging="180"/>
      </w:pPr>
    </w:lvl>
    <w:lvl w:ilvl="6" w:tplc="130E7EEC" w:tentative="1">
      <w:start w:val="1"/>
      <w:numFmt w:val="decimal"/>
      <w:lvlText w:val="%7."/>
      <w:lvlJc w:val="left"/>
      <w:pPr>
        <w:ind w:left="5040" w:hanging="360"/>
      </w:pPr>
    </w:lvl>
    <w:lvl w:ilvl="7" w:tplc="C9AC5E12" w:tentative="1">
      <w:start w:val="1"/>
      <w:numFmt w:val="lowerLetter"/>
      <w:lvlText w:val="%8."/>
      <w:lvlJc w:val="left"/>
      <w:pPr>
        <w:ind w:left="5760" w:hanging="360"/>
      </w:pPr>
    </w:lvl>
    <w:lvl w:ilvl="8" w:tplc="67942770" w:tentative="1">
      <w:start w:val="1"/>
      <w:numFmt w:val="lowerRoman"/>
      <w:lvlText w:val="%9."/>
      <w:lvlJc w:val="right"/>
      <w:pPr>
        <w:ind w:left="6480" w:hanging="180"/>
      </w:pPr>
    </w:lvl>
  </w:abstractNum>
  <w:abstractNum w:abstractNumId="2" w15:restartNumberingAfterBreak="0">
    <w:nsid w:val="12C84923"/>
    <w:multiLevelType w:val="hybridMultilevel"/>
    <w:tmpl w:val="2BA24D70"/>
    <w:lvl w:ilvl="0" w:tplc="2DCC3188">
      <w:start w:val="1"/>
      <w:numFmt w:val="decimal"/>
      <w:lvlText w:val="%1."/>
      <w:lvlJc w:val="left"/>
      <w:pPr>
        <w:ind w:left="720" w:hanging="360"/>
      </w:pPr>
    </w:lvl>
    <w:lvl w:ilvl="1" w:tplc="7A2AFB5A" w:tentative="1">
      <w:start w:val="1"/>
      <w:numFmt w:val="lowerLetter"/>
      <w:lvlText w:val="%2."/>
      <w:lvlJc w:val="left"/>
      <w:pPr>
        <w:ind w:left="1440" w:hanging="360"/>
      </w:pPr>
    </w:lvl>
    <w:lvl w:ilvl="2" w:tplc="71F40D46" w:tentative="1">
      <w:start w:val="1"/>
      <w:numFmt w:val="lowerRoman"/>
      <w:lvlText w:val="%3."/>
      <w:lvlJc w:val="right"/>
      <w:pPr>
        <w:ind w:left="2160" w:hanging="180"/>
      </w:pPr>
    </w:lvl>
    <w:lvl w:ilvl="3" w:tplc="9CB6658C" w:tentative="1">
      <w:start w:val="1"/>
      <w:numFmt w:val="decimal"/>
      <w:lvlText w:val="%4."/>
      <w:lvlJc w:val="left"/>
      <w:pPr>
        <w:ind w:left="2880" w:hanging="360"/>
      </w:pPr>
    </w:lvl>
    <w:lvl w:ilvl="4" w:tplc="39CE091C" w:tentative="1">
      <w:start w:val="1"/>
      <w:numFmt w:val="lowerLetter"/>
      <w:lvlText w:val="%5."/>
      <w:lvlJc w:val="left"/>
      <w:pPr>
        <w:ind w:left="3600" w:hanging="360"/>
      </w:pPr>
    </w:lvl>
    <w:lvl w:ilvl="5" w:tplc="F8185C50" w:tentative="1">
      <w:start w:val="1"/>
      <w:numFmt w:val="lowerRoman"/>
      <w:lvlText w:val="%6."/>
      <w:lvlJc w:val="right"/>
      <w:pPr>
        <w:ind w:left="4320" w:hanging="180"/>
      </w:pPr>
    </w:lvl>
    <w:lvl w:ilvl="6" w:tplc="D7C057CC" w:tentative="1">
      <w:start w:val="1"/>
      <w:numFmt w:val="decimal"/>
      <w:lvlText w:val="%7."/>
      <w:lvlJc w:val="left"/>
      <w:pPr>
        <w:ind w:left="5040" w:hanging="360"/>
      </w:pPr>
    </w:lvl>
    <w:lvl w:ilvl="7" w:tplc="B148C2D2" w:tentative="1">
      <w:start w:val="1"/>
      <w:numFmt w:val="lowerLetter"/>
      <w:lvlText w:val="%8."/>
      <w:lvlJc w:val="left"/>
      <w:pPr>
        <w:ind w:left="5760" w:hanging="360"/>
      </w:pPr>
    </w:lvl>
    <w:lvl w:ilvl="8" w:tplc="7C8C6878" w:tentative="1">
      <w:start w:val="1"/>
      <w:numFmt w:val="lowerRoman"/>
      <w:lvlText w:val="%9."/>
      <w:lvlJc w:val="right"/>
      <w:pPr>
        <w:ind w:left="6480" w:hanging="180"/>
      </w:pPr>
    </w:lvl>
  </w:abstractNum>
  <w:abstractNum w:abstractNumId="3"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13A51"/>
    <w:multiLevelType w:val="hybridMultilevel"/>
    <w:tmpl w:val="53F2EBDE"/>
    <w:lvl w:ilvl="0" w:tplc="169EFD1C">
      <w:start w:val="1"/>
      <w:numFmt w:val="bullet"/>
      <w:lvlText w:val=""/>
      <w:lvlJc w:val="left"/>
      <w:pPr>
        <w:ind w:left="720" w:hanging="360"/>
      </w:pPr>
      <w:rPr>
        <w:rFonts w:ascii="Symbol" w:hAnsi="Symbol" w:hint="default"/>
      </w:rPr>
    </w:lvl>
    <w:lvl w:ilvl="1" w:tplc="E81C0100" w:tentative="1">
      <w:start w:val="1"/>
      <w:numFmt w:val="bullet"/>
      <w:lvlText w:val="o"/>
      <w:lvlJc w:val="left"/>
      <w:pPr>
        <w:ind w:left="1440" w:hanging="360"/>
      </w:pPr>
      <w:rPr>
        <w:rFonts w:ascii="Courier New" w:hAnsi="Courier New" w:cs="Courier New" w:hint="default"/>
      </w:rPr>
    </w:lvl>
    <w:lvl w:ilvl="2" w:tplc="9D24D82A" w:tentative="1">
      <w:start w:val="1"/>
      <w:numFmt w:val="bullet"/>
      <w:lvlText w:val=""/>
      <w:lvlJc w:val="left"/>
      <w:pPr>
        <w:ind w:left="2160" w:hanging="360"/>
      </w:pPr>
      <w:rPr>
        <w:rFonts w:ascii="Wingdings" w:hAnsi="Wingdings" w:hint="default"/>
      </w:rPr>
    </w:lvl>
    <w:lvl w:ilvl="3" w:tplc="4918B11C" w:tentative="1">
      <w:start w:val="1"/>
      <w:numFmt w:val="bullet"/>
      <w:lvlText w:val=""/>
      <w:lvlJc w:val="left"/>
      <w:pPr>
        <w:ind w:left="2880" w:hanging="360"/>
      </w:pPr>
      <w:rPr>
        <w:rFonts w:ascii="Symbol" w:hAnsi="Symbol" w:hint="default"/>
      </w:rPr>
    </w:lvl>
    <w:lvl w:ilvl="4" w:tplc="0C160846" w:tentative="1">
      <w:start w:val="1"/>
      <w:numFmt w:val="bullet"/>
      <w:lvlText w:val="o"/>
      <w:lvlJc w:val="left"/>
      <w:pPr>
        <w:ind w:left="3600" w:hanging="360"/>
      </w:pPr>
      <w:rPr>
        <w:rFonts w:ascii="Courier New" w:hAnsi="Courier New" w:cs="Courier New" w:hint="default"/>
      </w:rPr>
    </w:lvl>
    <w:lvl w:ilvl="5" w:tplc="EA787BAE" w:tentative="1">
      <w:start w:val="1"/>
      <w:numFmt w:val="bullet"/>
      <w:lvlText w:val=""/>
      <w:lvlJc w:val="left"/>
      <w:pPr>
        <w:ind w:left="4320" w:hanging="360"/>
      </w:pPr>
      <w:rPr>
        <w:rFonts w:ascii="Wingdings" w:hAnsi="Wingdings" w:hint="default"/>
      </w:rPr>
    </w:lvl>
    <w:lvl w:ilvl="6" w:tplc="3E42FD92" w:tentative="1">
      <w:start w:val="1"/>
      <w:numFmt w:val="bullet"/>
      <w:lvlText w:val=""/>
      <w:lvlJc w:val="left"/>
      <w:pPr>
        <w:ind w:left="5040" w:hanging="360"/>
      </w:pPr>
      <w:rPr>
        <w:rFonts w:ascii="Symbol" w:hAnsi="Symbol" w:hint="default"/>
      </w:rPr>
    </w:lvl>
    <w:lvl w:ilvl="7" w:tplc="80863368" w:tentative="1">
      <w:start w:val="1"/>
      <w:numFmt w:val="bullet"/>
      <w:lvlText w:val="o"/>
      <w:lvlJc w:val="left"/>
      <w:pPr>
        <w:ind w:left="5760" w:hanging="360"/>
      </w:pPr>
      <w:rPr>
        <w:rFonts w:ascii="Courier New" w:hAnsi="Courier New" w:cs="Courier New" w:hint="default"/>
      </w:rPr>
    </w:lvl>
    <w:lvl w:ilvl="8" w:tplc="8AC409E2" w:tentative="1">
      <w:start w:val="1"/>
      <w:numFmt w:val="bullet"/>
      <w:lvlText w:val=""/>
      <w:lvlJc w:val="left"/>
      <w:pPr>
        <w:ind w:left="6480" w:hanging="360"/>
      </w:pPr>
      <w:rPr>
        <w:rFonts w:ascii="Wingdings" w:hAnsi="Wingdings" w:hint="default"/>
      </w:rPr>
    </w:lvl>
  </w:abstractNum>
  <w:abstractNum w:abstractNumId="5" w15:restartNumberingAfterBreak="0">
    <w:nsid w:val="417A1DE0"/>
    <w:multiLevelType w:val="hybridMultilevel"/>
    <w:tmpl w:val="B9347208"/>
    <w:lvl w:ilvl="0" w:tplc="C7A8EED4">
      <w:start w:val="1"/>
      <w:numFmt w:val="bullet"/>
      <w:lvlText w:val=""/>
      <w:lvlJc w:val="left"/>
      <w:pPr>
        <w:ind w:left="720" w:hanging="360"/>
      </w:pPr>
      <w:rPr>
        <w:rFonts w:ascii="Symbol" w:hAnsi="Symbol" w:hint="default"/>
      </w:rPr>
    </w:lvl>
    <w:lvl w:ilvl="1" w:tplc="E8A6CE26">
      <w:start w:val="1"/>
      <w:numFmt w:val="bullet"/>
      <w:lvlText w:val="o"/>
      <w:lvlJc w:val="left"/>
      <w:pPr>
        <w:ind w:left="1440" w:hanging="360"/>
      </w:pPr>
      <w:rPr>
        <w:rFonts w:ascii="Courier New" w:hAnsi="Courier New" w:cs="Courier New" w:hint="default"/>
      </w:rPr>
    </w:lvl>
    <w:lvl w:ilvl="2" w:tplc="30B2A8AC">
      <w:start w:val="1"/>
      <w:numFmt w:val="bullet"/>
      <w:lvlText w:val=""/>
      <w:lvlJc w:val="left"/>
      <w:pPr>
        <w:ind w:left="2160" w:hanging="360"/>
      </w:pPr>
      <w:rPr>
        <w:rFonts w:ascii="Wingdings" w:hAnsi="Wingdings" w:hint="default"/>
      </w:rPr>
    </w:lvl>
    <w:lvl w:ilvl="3" w:tplc="5B5C4764">
      <w:start w:val="1"/>
      <w:numFmt w:val="bullet"/>
      <w:lvlText w:val=""/>
      <w:lvlJc w:val="left"/>
      <w:pPr>
        <w:ind w:left="2880" w:hanging="360"/>
      </w:pPr>
      <w:rPr>
        <w:rFonts w:ascii="Symbol" w:hAnsi="Symbol" w:hint="default"/>
      </w:rPr>
    </w:lvl>
    <w:lvl w:ilvl="4" w:tplc="46963750">
      <w:start w:val="1"/>
      <w:numFmt w:val="bullet"/>
      <w:lvlText w:val="o"/>
      <w:lvlJc w:val="left"/>
      <w:pPr>
        <w:ind w:left="3600" w:hanging="360"/>
      </w:pPr>
      <w:rPr>
        <w:rFonts w:ascii="Courier New" w:hAnsi="Courier New" w:cs="Courier New" w:hint="default"/>
      </w:rPr>
    </w:lvl>
    <w:lvl w:ilvl="5" w:tplc="6E589536">
      <w:start w:val="1"/>
      <w:numFmt w:val="bullet"/>
      <w:lvlText w:val=""/>
      <w:lvlJc w:val="left"/>
      <w:pPr>
        <w:ind w:left="4320" w:hanging="360"/>
      </w:pPr>
      <w:rPr>
        <w:rFonts w:ascii="Wingdings" w:hAnsi="Wingdings" w:hint="default"/>
      </w:rPr>
    </w:lvl>
    <w:lvl w:ilvl="6" w:tplc="BD6A2466">
      <w:start w:val="1"/>
      <w:numFmt w:val="bullet"/>
      <w:lvlText w:val=""/>
      <w:lvlJc w:val="left"/>
      <w:pPr>
        <w:ind w:left="5040" w:hanging="360"/>
      </w:pPr>
      <w:rPr>
        <w:rFonts w:ascii="Symbol" w:hAnsi="Symbol" w:hint="default"/>
      </w:rPr>
    </w:lvl>
    <w:lvl w:ilvl="7" w:tplc="DB3E5516">
      <w:start w:val="1"/>
      <w:numFmt w:val="bullet"/>
      <w:lvlText w:val="o"/>
      <w:lvlJc w:val="left"/>
      <w:pPr>
        <w:ind w:left="5760" w:hanging="360"/>
      </w:pPr>
      <w:rPr>
        <w:rFonts w:ascii="Courier New" w:hAnsi="Courier New" w:cs="Courier New" w:hint="default"/>
      </w:rPr>
    </w:lvl>
    <w:lvl w:ilvl="8" w:tplc="8CA290E0">
      <w:start w:val="1"/>
      <w:numFmt w:val="bullet"/>
      <w:lvlText w:val=""/>
      <w:lvlJc w:val="left"/>
      <w:pPr>
        <w:ind w:left="6480" w:hanging="360"/>
      </w:pPr>
      <w:rPr>
        <w:rFonts w:ascii="Wingdings" w:hAnsi="Wingdings" w:hint="default"/>
      </w:rPr>
    </w:lvl>
  </w:abstractNum>
  <w:abstractNum w:abstractNumId="6"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E46BED"/>
    <w:multiLevelType w:val="hybridMultilevel"/>
    <w:tmpl w:val="EFA084F4"/>
    <w:lvl w:ilvl="0" w:tplc="ED987722">
      <w:start w:val="1"/>
      <w:numFmt w:val="decimal"/>
      <w:lvlText w:val="(%1)"/>
      <w:lvlJc w:val="left"/>
      <w:pPr>
        <w:ind w:left="1070" w:hanging="360"/>
      </w:pPr>
      <w:rPr>
        <w:b w:val="0"/>
      </w:rPr>
    </w:lvl>
    <w:lvl w:ilvl="1" w:tplc="B72C9012">
      <w:start w:val="1"/>
      <w:numFmt w:val="lowerLetter"/>
      <w:lvlText w:val="%2."/>
      <w:lvlJc w:val="left"/>
      <w:pPr>
        <w:ind w:left="1440" w:hanging="360"/>
      </w:pPr>
    </w:lvl>
    <w:lvl w:ilvl="2" w:tplc="AB0C82F2">
      <w:start w:val="1"/>
      <w:numFmt w:val="lowerRoman"/>
      <w:lvlText w:val="%3."/>
      <w:lvlJc w:val="right"/>
      <w:pPr>
        <w:ind w:left="2160" w:hanging="180"/>
      </w:pPr>
    </w:lvl>
    <w:lvl w:ilvl="3" w:tplc="E94830E0">
      <w:start w:val="1"/>
      <w:numFmt w:val="decimal"/>
      <w:lvlText w:val="%4."/>
      <w:lvlJc w:val="left"/>
      <w:pPr>
        <w:ind w:left="2880" w:hanging="360"/>
      </w:pPr>
    </w:lvl>
    <w:lvl w:ilvl="4" w:tplc="8E9EEDC8">
      <w:start w:val="1"/>
      <w:numFmt w:val="lowerLetter"/>
      <w:lvlText w:val="%5."/>
      <w:lvlJc w:val="left"/>
      <w:pPr>
        <w:ind w:left="3600" w:hanging="360"/>
      </w:pPr>
    </w:lvl>
    <w:lvl w:ilvl="5" w:tplc="A74814B8">
      <w:start w:val="1"/>
      <w:numFmt w:val="lowerRoman"/>
      <w:lvlText w:val="%6."/>
      <w:lvlJc w:val="right"/>
      <w:pPr>
        <w:ind w:left="4320" w:hanging="180"/>
      </w:pPr>
    </w:lvl>
    <w:lvl w:ilvl="6" w:tplc="1FD202D8">
      <w:start w:val="1"/>
      <w:numFmt w:val="decimal"/>
      <w:lvlText w:val="%7."/>
      <w:lvlJc w:val="left"/>
      <w:pPr>
        <w:ind w:left="5040" w:hanging="360"/>
      </w:pPr>
    </w:lvl>
    <w:lvl w:ilvl="7" w:tplc="55840BC8">
      <w:start w:val="1"/>
      <w:numFmt w:val="lowerLetter"/>
      <w:lvlText w:val="%8."/>
      <w:lvlJc w:val="left"/>
      <w:pPr>
        <w:ind w:left="5760" w:hanging="360"/>
      </w:pPr>
    </w:lvl>
    <w:lvl w:ilvl="8" w:tplc="6CCE840C">
      <w:start w:val="1"/>
      <w:numFmt w:val="lowerRoman"/>
      <w:lvlText w:val="%9."/>
      <w:lvlJc w:val="right"/>
      <w:pPr>
        <w:ind w:left="6480" w:hanging="180"/>
      </w:pPr>
    </w:lvl>
  </w:abstractNum>
  <w:abstractNum w:abstractNumId="8" w15:restartNumberingAfterBreak="0">
    <w:nsid w:val="4F2D3D77"/>
    <w:multiLevelType w:val="multilevel"/>
    <w:tmpl w:val="8EDE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3395D"/>
    <w:multiLevelType w:val="hybridMultilevel"/>
    <w:tmpl w:val="A44CA8FE"/>
    <w:lvl w:ilvl="0" w:tplc="F81E3D00">
      <w:start w:val="1"/>
      <w:numFmt w:val="bullet"/>
      <w:lvlText w:val=""/>
      <w:lvlJc w:val="left"/>
      <w:pPr>
        <w:ind w:left="720" w:hanging="360"/>
      </w:pPr>
      <w:rPr>
        <w:rFonts w:ascii="Symbol" w:hAnsi="Symbol" w:hint="default"/>
      </w:rPr>
    </w:lvl>
    <w:lvl w:ilvl="1" w:tplc="893AE948" w:tentative="1">
      <w:start w:val="1"/>
      <w:numFmt w:val="bullet"/>
      <w:lvlText w:val="o"/>
      <w:lvlJc w:val="left"/>
      <w:pPr>
        <w:ind w:left="1440" w:hanging="360"/>
      </w:pPr>
      <w:rPr>
        <w:rFonts w:ascii="Courier New" w:hAnsi="Courier New" w:cs="Courier New" w:hint="default"/>
      </w:rPr>
    </w:lvl>
    <w:lvl w:ilvl="2" w:tplc="FF1CA342" w:tentative="1">
      <w:start w:val="1"/>
      <w:numFmt w:val="bullet"/>
      <w:lvlText w:val=""/>
      <w:lvlJc w:val="left"/>
      <w:pPr>
        <w:ind w:left="2160" w:hanging="360"/>
      </w:pPr>
      <w:rPr>
        <w:rFonts w:ascii="Wingdings" w:hAnsi="Wingdings" w:hint="default"/>
      </w:rPr>
    </w:lvl>
    <w:lvl w:ilvl="3" w:tplc="8C4CEA2A" w:tentative="1">
      <w:start w:val="1"/>
      <w:numFmt w:val="bullet"/>
      <w:lvlText w:val=""/>
      <w:lvlJc w:val="left"/>
      <w:pPr>
        <w:ind w:left="2880" w:hanging="360"/>
      </w:pPr>
      <w:rPr>
        <w:rFonts w:ascii="Symbol" w:hAnsi="Symbol" w:hint="default"/>
      </w:rPr>
    </w:lvl>
    <w:lvl w:ilvl="4" w:tplc="DF4E6E66" w:tentative="1">
      <w:start w:val="1"/>
      <w:numFmt w:val="bullet"/>
      <w:lvlText w:val="o"/>
      <w:lvlJc w:val="left"/>
      <w:pPr>
        <w:ind w:left="3600" w:hanging="360"/>
      </w:pPr>
      <w:rPr>
        <w:rFonts w:ascii="Courier New" w:hAnsi="Courier New" w:cs="Courier New" w:hint="default"/>
      </w:rPr>
    </w:lvl>
    <w:lvl w:ilvl="5" w:tplc="DF44B76C" w:tentative="1">
      <w:start w:val="1"/>
      <w:numFmt w:val="bullet"/>
      <w:lvlText w:val=""/>
      <w:lvlJc w:val="left"/>
      <w:pPr>
        <w:ind w:left="4320" w:hanging="360"/>
      </w:pPr>
      <w:rPr>
        <w:rFonts w:ascii="Wingdings" w:hAnsi="Wingdings" w:hint="default"/>
      </w:rPr>
    </w:lvl>
    <w:lvl w:ilvl="6" w:tplc="4B9C273A" w:tentative="1">
      <w:start w:val="1"/>
      <w:numFmt w:val="bullet"/>
      <w:lvlText w:val=""/>
      <w:lvlJc w:val="left"/>
      <w:pPr>
        <w:ind w:left="5040" w:hanging="360"/>
      </w:pPr>
      <w:rPr>
        <w:rFonts w:ascii="Symbol" w:hAnsi="Symbol" w:hint="default"/>
      </w:rPr>
    </w:lvl>
    <w:lvl w:ilvl="7" w:tplc="432E9120" w:tentative="1">
      <w:start w:val="1"/>
      <w:numFmt w:val="bullet"/>
      <w:lvlText w:val="o"/>
      <w:lvlJc w:val="left"/>
      <w:pPr>
        <w:ind w:left="5760" w:hanging="360"/>
      </w:pPr>
      <w:rPr>
        <w:rFonts w:ascii="Courier New" w:hAnsi="Courier New" w:cs="Courier New" w:hint="default"/>
      </w:rPr>
    </w:lvl>
    <w:lvl w:ilvl="8" w:tplc="FAA8811E" w:tentative="1">
      <w:start w:val="1"/>
      <w:numFmt w:val="bullet"/>
      <w:lvlText w:val=""/>
      <w:lvlJc w:val="left"/>
      <w:pPr>
        <w:ind w:left="6480" w:hanging="360"/>
      </w:pPr>
      <w:rPr>
        <w:rFonts w:ascii="Wingdings" w:hAnsi="Wingdings" w:hint="default"/>
      </w:rPr>
    </w:lvl>
  </w:abstractNum>
  <w:abstractNum w:abstractNumId="10" w15:restartNumberingAfterBreak="0">
    <w:nsid w:val="557C4F82"/>
    <w:multiLevelType w:val="hybridMultilevel"/>
    <w:tmpl w:val="EB6E5EA6"/>
    <w:lvl w:ilvl="0" w:tplc="D65AED8A">
      <w:start w:val="1"/>
      <w:numFmt w:val="bullet"/>
      <w:lvlText w:val=""/>
      <w:lvlJc w:val="left"/>
      <w:pPr>
        <w:ind w:left="720" w:hanging="360"/>
      </w:pPr>
      <w:rPr>
        <w:rFonts w:ascii="Symbol" w:hAnsi="Symbol" w:hint="default"/>
      </w:rPr>
    </w:lvl>
    <w:lvl w:ilvl="1" w:tplc="746E0350" w:tentative="1">
      <w:start w:val="1"/>
      <w:numFmt w:val="bullet"/>
      <w:lvlText w:val="o"/>
      <w:lvlJc w:val="left"/>
      <w:pPr>
        <w:ind w:left="1440" w:hanging="360"/>
      </w:pPr>
      <w:rPr>
        <w:rFonts w:ascii="Courier New" w:hAnsi="Courier New" w:cs="Courier New" w:hint="default"/>
      </w:rPr>
    </w:lvl>
    <w:lvl w:ilvl="2" w:tplc="77043B92" w:tentative="1">
      <w:start w:val="1"/>
      <w:numFmt w:val="bullet"/>
      <w:lvlText w:val=""/>
      <w:lvlJc w:val="left"/>
      <w:pPr>
        <w:ind w:left="2160" w:hanging="360"/>
      </w:pPr>
      <w:rPr>
        <w:rFonts w:ascii="Wingdings" w:hAnsi="Wingdings" w:hint="default"/>
      </w:rPr>
    </w:lvl>
    <w:lvl w:ilvl="3" w:tplc="E1E48D16" w:tentative="1">
      <w:start w:val="1"/>
      <w:numFmt w:val="bullet"/>
      <w:lvlText w:val=""/>
      <w:lvlJc w:val="left"/>
      <w:pPr>
        <w:ind w:left="2880" w:hanging="360"/>
      </w:pPr>
      <w:rPr>
        <w:rFonts w:ascii="Symbol" w:hAnsi="Symbol" w:hint="default"/>
      </w:rPr>
    </w:lvl>
    <w:lvl w:ilvl="4" w:tplc="1CC64DA2" w:tentative="1">
      <w:start w:val="1"/>
      <w:numFmt w:val="bullet"/>
      <w:lvlText w:val="o"/>
      <w:lvlJc w:val="left"/>
      <w:pPr>
        <w:ind w:left="3600" w:hanging="360"/>
      </w:pPr>
      <w:rPr>
        <w:rFonts w:ascii="Courier New" w:hAnsi="Courier New" w:cs="Courier New" w:hint="default"/>
      </w:rPr>
    </w:lvl>
    <w:lvl w:ilvl="5" w:tplc="C778CF40" w:tentative="1">
      <w:start w:val="1"/>
      <w:numFmt w:val="bullet"/>
      <w:lvlText w:val=""/>
      <w:lvlJc w:val="left"/>
      <w:pPr>
        <w:ind w:left="4320" w:hanging="360"/>
      </w:pPr>
      <w:rPr>
        <w:rFonts w:ascii="Wingdings" w:hAnsi="Wingdings" w:hint="default"/>
      </w:rPr>
    </w:lvl>
    <w:lvl w:ilvl="6" w:tplc="712AD024" w:tentative="1">
      <w:start w:val="1"/>
      <w:numFmt w:val="bullet"/>
      <w:lvlText w:val=""/>
      <w:lvlJc w:val="left"/>
      <w:pPr>
        <w:ind w:left="5040" w:hanging="360"/>
      </w:pPr>
      <w:rPr>
        <w:rFonts w:ascii="Symbol" w:hAnsi="Symbol" w:hint="default"/>
      </w:rPr>
    </w:lvl>
    <w:lvl w:ilvl="7" w:tplc="8BE4143A" w:tentative="1">
      <w:start w:val="1"/>
      <w:numFmt w:val="bullet"/>
      <w:lvlText w:val="o"/>
      <w:lvlJc w:val="left"/>
      <w:pPr>
        <w:ind w:left="5760" w:hanging="360"/>
      </w:pPr>
      <w:rPr>
        <w:rFonts w:ascii="Courier New" w:hAnsi="Courier New" w:cs="Courier New" w:hint="default"/>
      </w:rPr>
    </w:lvl>
    <w:lvl w:ilvl="8" w:tplc="58760F52" w:tentative="1">
      <w:start w:val="1"/>
      <w:numFmt w:val="bullet"/>
      <w:lvlText w:val=""/>
      <w:lvlJc w:val="left"/>
      <w:pPr>
        <w:ind w:left="6480" w:hanging="360"/>
      </w:pPr>
      <w:rPr>
        <w:rFonts w:ascii="Wingdings" w:hAnsi="Wingdings" w:hint="default"/>
      </w:rPr>
    </w:lvl>
  </w:abstractNum>
  <w:abstractNum w:abstractNumId="11" w15:restartNumberingAfterBreak="0">
    <w:nsid w:val="63487F9F"/>
    <w:multiLevelType w:val="multilevel"/>
    <w:tmpl w:val="99A0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CE1DE1"/>
    <w:multiLevelType w:val="hybridMultilevel"/>
    <w:tmpl w:val="288CE060"/>
    <w:lvl w:ilvl="0" w:tplc="8548C120">
      <w:start w:val="1"/>
      <w:numFmt w:val="decimal"/>
      <w:pStyle w:val="TekstNB"/>
      <w:lvlText w:val="(%1)"/>
      <w:lvlJc w:val="left"/>
      <w:pPr>
        <w:ind w:left="851" w:hanging="851"/>
      </w:pPr>
      <w:rPr>
        <w:b w:val="0"/>
        <w:i w:val="0"/>
        <w:lang w:val="pl-PL"/>
      </w:rPr>
    </w:lvl>
    <w:lvl w:ilvl="1" w:tplc="923EE98A">
      <w:start w:val="1"/>
      <w:numFmt w:val="lowerLetter"/>
      <w:lvlText w:val="%2."/>
      <w:lvlJc w:val="left"/>
      <w:pPr>
        <w:ind w:left="1440" w:hanging="360"/>
      </w:pPr>
    </w:lvl>
    <w:lvl w:ilvl="2" w:tplc="EBE0AEC6">
      <w:start w:val="1"/>
      <w:numFmt w:val="lowerRoman"/>
      <w:lvlText w:val="%3."/>
      <w:lvlJc w:val="right"/>
      <w:pPr>
        <w:ind w:left="2160" w:hanging="180"/>
      </w:pPr>
    </w:lvl>
    <w:lvl w:ilvl="3" w:tplc="7858363E">
      <w:start w:val="1"/>
      <w:numFmt w:val="decimal"/>
      <w:lvlText w:val="%4."/>
      <w:lvlJc w:val="left"/>
      <w:pPr>
        <w:ind w:left="2880" w:hanging="360"/>
      </w:pPr>
    </w:lvl>
    <w:lvl w:ilvl="4" w:tplc="5A62BD14">
      <w:start w:val="1"/>
      <w:numFmt w:val="lowerLetter"/>
      <w:lvlText w:val="%5."/>
      <w:lvlJc w:val="left"/>
      <w:pPr>
        <w:ind w:left="3600" w:hanging="360"/>
      </w:pPr>
    </w:lvl>
    <w:lvl w:ilvl="5" w:tplc="222C6586">
      <w:start w:val="1"/>
      <w:numFmt w:val="lowerRoman"/>
      <w:lvlText w:val="%6."/>
      <w:lvlJc w:val="right"/>
      <w:pPr>
        <w:ind w:left="4320" w:hanging="180"/>
      </w:pPr>
    </w:lvl>
    <w:lvl w:ilvl="6" w:tplc="60D8AD1E">
      <w:start w:val="1"/>
      <w:numFmt w:val="decimal"/>
      <w:lvlText w:val="%7."/>
      <w:lvlJc w:val="left"/>
      <w:pPr>
        <w:ind w:left="5040" w:hanging="360"/>
      </w:pPr>
    </w:lvl>
    <w:lvl w:ilvl="7" w:tplc="09ECFB0C">
      <w:start w:val="1"/>
      <w:numFmt w:val="lowerLetter"/>
      <w:lvlText w:val="%8."/>
      <w:lvlJc w:val="left"/>
      <w:pPr>
        <w:ind w:left="5760" w:hanging="360"/>
      </w:pPr>
    </w:lvl>
    <w:lvl w:ilvl="8" w:tplc="ACA0EC2E">
      <w:start w:val="1"/>
      <w:numFmt w:val="lowerRoman"/>
      <w:lvlText w:val="%9."/>
      <w:lvlJc w:val="right"/>
      <w:pPr>
        <w:ind w:left="6480" w:hanging="180"/>
      </w:pPr>
    </w:lvl>
  </w:abstractNum>
  <w:abstractNum w:abstractNumId="13" w15:restartNumberingAfterBreak="0">
    <w:nsid w:val="728B13ED"/>
    <w:multiLevelType w:val="hybridMultilevel"/>
    <w:tmpl w:val="5E96FDDE"/>
    <w:lvl w:ilvl="0" w:tplc="1EBEB73E">
      <w:start w:val="1"/>
      <w:numFmt w:val="bullet"/>
      <w:lvlText w:val=""/>
      <w:lvlJc w:val="left"/>
      <w:pPr>
        <w:ind w:left="720" w:hanging="360"/>
      </w:pPr>
      <w:rPr>
        <w:rFonts w:ascii="Symbol" w:hAnsi="Symbol" w:hint="default"/>
      </w:rPr>
    </w:lvl>
    <w:lvl w:ilvl="1" w:tplc="73E0C6F2" w:tentative="1">
      <w:start w:val="1"/>
      <w:numFmt w:val="bullet"/>
      <w:lvlText w:val="o"/>
      <w:lvlJc w:val="left"/>
      <w:pPr>
        <w:ind w:left="1440" w:hanging="360"/>
      </w:pPr>
      <w:rPr>
        <w:rFonts w:ascii="Courier New" w:hAnsi="Courier New" w:cs="Courier New" w:hint="default"/>
      </w:rPr>
    </w:lvl>
    <w:lvl w:ilvl="2" w:tplc="EA3EDDD8" w:tentative="1">
      <w:start w:val="1"/>
      <w:numFmt w:val="bullet"/>
      <w:lvlText w:val=""/>
      <w:lvlJc w:val="left"/>
      <w:pPr>
        <w:ind w:left="2160" w:hanging="360"/>
      </w:pPr>
      <w:rPr>
        <w:rFonts w:ascii="Wingdings" w:hAnsi="Wingdings" w:hint="default"/>
      </w:rPr>
    </w:lvl>
    <w:lvl w:ilvl="3" w:tplc="5600BBA6" w:tentative="1">
      <w:start w:val="1"/>
      <w:numFmt w:val="bullet"/>
      <w:lvlText w:val=""/>
      <w:lvlJc w:val="left"/>
      <w:pPr>
        <w:ind w:left="2880" w:hanging="360"/>
      </w:pPr>
      <w:rPr>
        <w:rFonts w:ascii="Symbol" w:hAnsi="Symbol" w:hint="default"/>
      </w:rPr>
    </w:lvl>
    <w:lvl w:ilvl="4" w:tplc="54DE4494" w:tentative="1">
      <w:start w:val="1"/>
      <w:numFmt w:val="bullet"/>
      <w:lvlText w:val="o"/>
      <w:lvlJc w:val="left"/>
      <w:pPr>
        <w:ind w:left="3600" w:hanging="360"/>
      </w:pPr>
      <w:rPr>
        <w:rFonts w:ascii="Courier New" w:hAnsi="Courier New" w:cs="Courier New" w:hint="default"/>
      </w:rPr>
    </w:lvl>
    <w:lvl w:ilvl="5" w:tplc="3050D27A" w:tentative="1">
      <w:start w:val="1"/>
      <w:numFmt w:val="bullet"/>
      <w:lvlText w:val=""/>
      <w:lvlJc w:val="left"/>
      <w:pPr>
        <w:ind w:left="4320" w:hanging="360"/>
      </w:pPr>
      <w:rPr>
        <w:rFonts w:ascii="Wingdings" w:hAnsi="Wingdings" w:hint="default"/>
      </w:rPr>
    </w:lvl>
    <w:lvl w:ilvl="6" w:tplc="17C2C622" w:tentative="1">
      <w:start w:val="1"/>
      <w:numFmt w:val="bullet"/>
      <w:lvlText w:val=""/>
      <w:lvlJc w:val="left"/>
      <w:pPr>
        <w:ind w:left="5040" w:hanging="360"/>
      </w:pPr>
      <w:rPr>
        <w:rFonts w:ascii="Symbol" w:hAnsi="Symbol" w:hint="default"/>
      </w:rPr>
    </w:lvl>
    <w:lvl w:ilvl="7" w:tplc="9AA8C1C8" w:tentative="1">
      <w:start w:val="1"/>
      <w:numFmt w:val="bullet"/>
      <w:lvlText w:val="o"/>
      <w:lvlJc w:val="left"/>
      <w:pPr>
        <w:ind w:left="5760" w:hanging="360"/>
      </w:pPr>
      <w:rPr>
        <w:rFonts w:ascii="Courier New" w:hAnsi="Courier New" w:cs="Courier New" w:hint="default"/>
      </w:rPr>
    </w:lvl>
    <w:lvl w:ilvl="8" w:tplc="D16800F4" w:tentative="1">
      <w:start w:val="1"/>
      <w:numFmt w:val="bullet"/>
      <w:lvlText w:val=""/>
      <w:lvlJc w:val="left"/>
      <w:pPr>
        <w:ind w:left="6480" w:hanging="360"/>
      </w:pPr>
      <w:rPr>
        <w:rFonts w:ascii="Wingdings" w:hAnsi="Wingdings" w:hint="default"/>
      </w:rPr>
    </w:lvl>
  </w:abstractNum>
  <w:abstractNum w:abstractNumId="14" w15:restartNumberingAfterBreak="0">
    <w:nsid w:val="7A6B2391"/>
    <w:multiLevelType w:val="hybridMultilevel"/>
    <w:tmpl w:val="6E424F5A"/>
    <w:lvl w:ilvl="0" w:tplc="28EC5E28">
      <w:start w:val="1"/>
      <w:numFmt w:val="bullet"/>
      <w:lvlText w:val=""/>
      <w:lvlJc w:val="left"/>
      <w:pPr>
        <w:ind w:left="720" w:hanging="360"/>
      </w:pPr>
      <w:rPr>
        <w:rFonts w:ascii="Symbol" w:hAnsi="Symbol" w:hint="default"/>
      </w:rPr>
    </w:lvl>
    <w:lvl w:ilvl="1" w:tplc="7A4EA10A" w:tentative="1">
      <w:start w:val="1"/>
      <w:numFmt w:val="bullet"/>
      <w:lvlText w:val="o"/>
      <w:lvlJc w:val="left"/>
      <w:pPr>
        <w:ind w:left="1440" w:hanging="360"/>
      </w:pPr>
      <w:rPr>
        <w:rFonts w:ascii="Courier New" w:hAnsi="Courier New" w:cs="Courier New" w:hint="default"/>
      </w:rPr>
    </w:lvl>
    <w:lvl w:ilvl="2" w:tplc="9D266832" w:tentative="1">
      <w:start w:val="1"/>
      <w:numFmt w:val="bullet"/>
      <w:lvlText w:val=""/>
      <w:lvlJc w:val="left"/>
      <w:pPr>
        <w:ind w:left="2160" w:hanging="360"/>
      </w:pPr>
      <w:rPr>
        <w:rFonts w:ascii="Wingdings" w:hAnsi="Wingdings" w:hint="default"/>
      </w:rPr>
    </w:lvl>
    <w:lvl w:ilvl="3" w:tplc="DDDA9926" w:tentative="1">
      <w:start w:val="1"/>
      <w:numFmt w:val="bullet"/>
      <w:lvlText w:val=""/>
      <w:lvlJc w:val="left"/>
      <w:pPr>
        <w:ind w:left="2880" w:hanging="360"/>
      </w:pPr>
      <w:rPr>
        <w:rFonts w:ascii="Symbol" w:hAnsi="Symbol" w:hint="default"/>
      </w:rPr>
    </w:lvl>
    <w:lvl w:ilvl="4" w:tplc="F69EC608" w:tentative="1">
      <w:start w:val="1"/>
      <w:numFmt w:val="bullet"/>
      <w:lvlText w:val="o"/>
      <w:lvlJc w:val="left"/>
      <w:pPr>
        <w:ind w:left="3600" w:hanging="360"/>
      </w:pPr>
      <w:rPr>
        <w:rFonts w:ascii="Courier New" w:hAnsi="Courier New" w:cs="Courier New" w:hint="default"/>
      </w:rPr>
    </w:lvl>
    <w:lvl w:ilvl="5" w:tplc="983E2AA6" w:tentative="1">
      <w:start w:val="1"/>
      <w:numFmt w:val="bullet"/>
      <w:lvlText w:val=""/>
      <w:lvlJc w:val="left"/>
      <w:pPr>
        <w:ind w:left="4320" w:hanging="360"/>
      </w:pPr>
      <w:rPr>
        <w:rFonts w:ascii="Wingdings" w:hAnsi="Wingdings" w:hint="default"/>
      </w:rPr>
    </w:lvl>
    <w:lvl w:ilvl="6" w:tplc="A41C7990" w:tentative="1">
      <w:start w:val="1"/>
      <w:numFmt w:val="bullet"/>
      <w:lvlText w:val=""/>
      <w:lvlJc w:val="left"/>
      <w:pPr>
        <w:ind w:left="5040" w:hanging="360"/>
      </w:pPr>
      <w:rPr>
        <w:rFonts w:ascii="Symbol" w:hAnsi="Symbol" w:hint="default"/>
      </w:rPr>
    </w:lvl>
    <w:lvl w:ilvl="7" w:tplc="F142F9E6" w:tentative="1">
      <w:start w:val="1"/>
      <w:numFmt w:val="bullet"/>
      <w:lvlText w:val="o"/>
      <w:lvlJc w:val="left"/>
      <w:pPr>
        <w:ind w:left="5760" w:hanging="360"/>
      </w:pPr>
      <w:rPr>
        <w:rFonts w:ascii="Courier New" w:hAnsi="Courier New" w:cs="Courier New" w:hint="default"/>
      </w:rPr>
    </w:lvl>
    <w:lvl w:ilvl="8" w:tplc="8E060296"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3"/>
  </w:num>
  <w:num w:numId="5">
    <w:abstractNumId w:val="4"/>
  </w:num>
  <w:num w:numId="6">
    <w:abstractNumId w:val="9"/>
  </w:num>
  <w:num w:numId="7">
    <w:abstractNumId w:val="14"/>
  </w:num>
  <w:num w:numId="8">
    <w:abstractNumId w:val="2"/>
  </w:num>
  <w:num w:numId="9">
    <w:abstractNumId w:val="10"/>
  </w:num>
  <w:num w:numId="10">
    <w:abstractNumId w:val="11"/>
  </w:num>
  <w:num w:numId="11">
    <w:abstractNumId w:val="10"/>
  </w:num>
  <w:num w:numId="12">
    <w:abstractNumId w:val="10"/>
  </w:num>
  <w:num w:numId="13">
    <w:abstractNumId w:val="8"/>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01DC"/>
    <w:rsid w:val="00002C19"/>
    <w:rsid w:val="00004AB2"/>
    <w:rsid w:val="0000713A"/>
    <w:rsid w:val="00007E00"/>
    <w:rsid w:val="000112BB"/>
    <w:rsid w:val="00011AF2"/>
    <w:rsid w:val="0002331C"/>
    <w:rsid w:val="00023634"/>
    <w:rsid w:val="00036284"/>
    <w:rsid w:val="00042F96"/>
    <w:rsid w:val="000437ED"/>
    <w:rsid w:val="00047414"/>
    <w:rsid w:val="0005050A"/>
    <w:rsid w:val="000651E9"/>
    <w:rsid w:val="000660D7"/>
    <w:rsid w:val="000715E6"/>
    <w:rsid w:val="00073AA7"/>
    <w:rsid w:val="00073CE8"/>
    <w:rsid w:val="00080B80"/>
    <w:rsid w:val="00081723"/>
    <w:rsid w:val="000978A5"/>
    <w:rsid w:val="000A74FA"/>
    <w:rsid w:val="000B149D"/>
    <w:rsid w:val="000B1AC5"/>
    <w:rsid w:val="000B7247"/>
    <w:rsid w:val="000B7BA9"/>
    <w:rsid w:val="000C19D8"/>
    <w:rsid w:val="000D1D47"/>
    <w:rsid w:val="000D6647"/>
    <w:rsid w:val="000E1A0A"/>
    <w:rsid w:val="000E3638"/>
    <w:rsid w:val="000E6F07"/>
    <w:rsid w:val="000F23E6"/>
    <w:rsid w:val="000F2876"/>
    <w:rsid w:val="000F5A54"/>
    <w:rsid w:val="001042B5"/>
    <w:rsid w:val="0010559C"/>
    <w:rsid w:val="00105BA3"/>
    <w:rsid w:val="00107844"/>
    <w:rsid w:val="001129AD"/>
    <w:rsid w:val="00113708"/>
    <w:rsid w:val="00120FBD"/>
    <w:rsid w:val="0012424D"/>
    <w:rsid w:val="00127EAA"/>
    <w:rsid w:val="0013159A"/>
    <w:rsid w:val="00131AAA"/>
    <w:rsid w:val="00131D51"/>
    <w:rsid w:val="00133CD9"/>
    <w:rsid w:val="00135455"/>
    <w:rsid w:val="00143310"/>
    <w:rsid w:val="00143987"/>
    <w:rsid w:val="00143E5A"/>
    <w:rsid w:val="00144E9C"/>
    <w:rsid w:val="0014568F"/>
    <w:rsid w:val="001460DB"/>
    <w:rsid w:val="00147BE7"/>
    <w:rsid w:val="00150380"/>
    <w:rsid w:val="00151146"/>
    <w:rsid w:val="00151EFF"/>
    <w:rsid w:val="00161094"/>
    <w:rsid w:val="00163DF9"/>
    <w:rsid w:val="001666D6"/>
    <w:rsid w:val="00166B5D"/>
    <w:rsid w:val="001675EF"/>
    <w:rsid w:val="0017028A"/>
    <w:rsid w:val="0017069B"/>
    <w:rsid w:val="00174FCB"/>
    <w:rsid w:val="001776DA"/>
    <w:rsid w:val="00190D5A"/>
    <w:rsid w:val="001979B5"/>
    <w:rsid w:val="001A5F7C"/>
    <w:rsid w:val="001A6E5B"/>
    <w:rsid w:val="001A7451"/>
    <w:rsid w:val="001A7FAC"/>
    <w:rsid w:val="001B77FD"/>
    <w:rsid w:val="001C1FAD"/>
    <w:rsid w:val="001C27D1"/>
    <w:rsid w:val="001D1860"/>
    <w:rsid w:val="001D687B"/>
    <w:rsid w:val="001E15C5"/>
    <w:rsid w:val="001E188E"/>
    <w:rsid w:val="001E4F92"/>
    <w:rsid w:val="001E4FE7"/>
    <w:rsid w:val="001F1CC7"/>
    <w:rsid w:val="001F4A73"/>
    <w:rsid w:val="00205580"/>
    <w:rsid w:val="0021257A"/>
    <w:rsid w:val="002149C8"/>
    <w:rsid w:val="002157BB"/>
    <w:rsid w:val="002200E3"/>
    <w:rsid w:val="002262B5"/>
    <w:rsid w:val="0023138D"/>
    <w:rsid w:val="0023279F"/>
    <w:rsid w:val="00232F8C"/>
    <w:rsid w:val="002362AD"/>
    <w:rsid w:val="0024118E"/>
    <w:rsid w:val="00241BAC"/>
    <w:rsid w:val="002426A9"/>
    <w:rsid w:val="00260382"/>
    <w:rsid w:val="00266CB4"/>
    <w:rsid w:val="00267DD1"/>
    <w:rsid w:val="0027008F"/>
    <w:rsid w:val="002745D9"/>
    <w:rsid w:val="002801AA"/>
    <w:rsid w:val="0028107D"/>
    <w:rsid w:val="00285653"/>
    <w:rsid w:val="0028635B"/>
    <w:rsid w:val="00295B34"/>
    <w:rsid w:val="00295B4C"/>
    <w:rsid w:val="002A3989"/>
    <w:rsid w:val="002A49CC"/>
    <w:rsid w:val="002A5D69"/>
    <w:rsid w:val="002A7BA7"/>
    <w:rsid w:val="002B1DBF"/>
    <w:rsid w:val="002B65AD"/>
    <w:rsid w:val="002C0D5D"/>
    <w:rsid w:val="002C32E3"/>
    <w:rsid w:val="002C692D"/>
    <w:rsid w:val="002C6ABE"/>
    <w:rsid w:val="002D4C52"/>
    <w:rsid w:val="002E388C"/>
    <w:rsid w:val="002F1BF3"/>
    <w:rsid w:val="002F4D43"/>
    <w:rsid w:val="002F66D1"/>
    <w:rsid w:val="002F6BF8"/>
    <w:rsid w:val="00302458"/>
    <w:rsid w:val="00303082"/>
    <w:rsid w:val="00304E8E"/>
    <w:rsid w:val="003056C6"/>
    <w:rsid w:val="00311B14"/>
    <w:rsid w:val="00312B23"/>
    <w:rsid w:val="003217EE"/>
    <w:rsid w:val="00324306"/>
    <w:rsid w:val="003278D6"/>
    <w:rsid w:val="003303F0"/>
    <w:rsid w:val="00331AFB"/>
    <w:rsid w:val="0034059B"/>
    <w:rsid w:val="00340F1F"/>
    <w:rsid w:val="00344742"/>
    <w:rsid w:val="00344D15"/>
    <w:rsid w:val="00345A32"/>
    <w:rsid w:val="0035019C"/>
    <w:rsid w:val="00356AF0"/>
    <w:rsid w:val="00357471"/>
    <w:rsid w:val="00360248"/>
    <w:rsid w:val="00360F66"/>
    <w:rsid w:val="00366A46"/>
    <w:rsid w:val="00366B45"/>
    <w:rsid w:val="00371887"/>
    <w:rsid w:val="00377A0D"/>
    <w:rsid w:val="00384E76"/>
    <w:rsid w:val="0038677D"/>
    <w:rsid w:val="00392939"/>
    <w:rsid w:val="003A1C37"/>
    <w:rsid w:val="003A4A69"/>
    <w:rsid w:val="003A51F0"/>
    <w:rsid w:val="003C6334"/>
    <w:rsid w:val="003D3FF4"/>
    <w:rsid w:val="003D7161"/>
    <w:rsid w:val="003E3F9D"/>
    <w:rsid w:val="003E69E5"/>
    <w:rsid w:val="003F3C31"/>
    <w:rsid w:val="00403481"/>
    <w:rsid w:val="00404BCF"/>
    <w:rsid w:val="0040748E"/>
    <w:rsid w:val="00410A82"/>
    <w:rsid w:val="00412206"/>
    <w:rsid w:val="00413508"/>
    <w:rsid w:val="0041396E"/>
    <w:rsid w:val="004223A3"/>
    <w:rsid w:val="00423E77"/>
    <w:rsid w:val="00423F92"/>
    <w:rsid w:val="00427E08"/>
    <w:rsid w:val="0043297A"/>
    <w:rsid w:val="004349BA"/>
    <w:rsid w:val="0043566E"/>
    <w:rsid w:val="0043575C"/>
    <w:rsid w:val="004365C7"/>
    <w:rsid w:val="00437609"/>
    <w:rsid w:val="00437D55"/>
    <w:rsid w:val="004425B7"/>
    <w:rsid w:val="00442C4A"/>
    <w:rsid w:val="00444A85"/>
    <w:rsid w:val="00450396"/>
    <w:rsid w:val="004503F2"/>
    <w:rsid w:val="00460D96"/>
    <w:rsid w:val="00462CFA"/>
    <w:rsid w:val="0047315F"/>
    <w:rsid w:val="00473E7B"/>
    <w:rsid w:val="00481BD8"/>
    <w:rsid w:val="00486DB1"/>
    <w:rsid w:val="00493E10"/>
    <w:rsid w:val="004972E8"/>
    <w:rsid w:val="004A2C25"/>
    <w:rsid w:val="004A6433"/>
    <w:rsid w:val="004B146C"/>
    <w:rsid w:val="004B4580"/>
    <w:rsid w:val="004C0F9E"/>
    <w:rsid w:val="004C1243"/>
    <w:rsid w:val="004C3C7D"/>
    <w:rsid w:val="004C59B5"/>
    <w:rsid w:val="004C5C26"/>
    <w:rsid w:val="004D1964"/>
    <w:rsid w:val="004D34CE"/>
    <w:rsid w:val="004D5267"/>
    <w:rsid w:val="004D6988"/>
    <w:rsid w:val="004E590E"/>
    <w:rsid w:val="004F0E22"/>
    <w:rsid w:val="004F51B3"/>
    <w:rsid w:val="004F69A7"/>
    <w:rsid w:val="004F71F3"/>
    <w:rsid w:val="004F7E99"/>
    <w:rsid w:val="005003F9"/>
    <w:rsid w:val="0050417B"/>
    <w:rsid w:val="005060CC"/>
    <w:rsid w:val="0051230B"/>
    <w:rsid w:val="005133CE"/>
    <w:rsid w:val="0051354D"/>
    <w:rsid w:val="00521725"/>
    <w:rsid w:val="00521BA3"/>
    <w:rsid w:val="00521CE9"/>
    <w:rsid w:val="005222E8"/>
    <w:rsid w:val="00523E0D"/>
    <w:rsid w:val="00525588"/>
    <w:rsid w:val="0052710E"/>
    <w:rsid w:val="00537775"/>
    <w:rsid w:val="005442FC"/>
    <w:rsid w:val="00545303"/>
    <w:rsid w:val="00551C0F"/>
    <w:rsid w:val="00552EDD"/>
    <w:rsid w:val="0055631D"/>
    <w:rsid w:val="00564ABE"/>
    <w:rsid w:val="00566387"/>
    <w:rsid w:val="00573446"/>
    <w:rsid w:val="005747E1"/>
    <w:rsid w:val="00583276"/>
    <w:rsid w:val="00584F96"/>
    <w:rsid w:val="0059016B"/>
    <w:rsid w:val="00593935"/>
    <w:rsid w:val="00596024"/>
    <w:rsid w:val="005973FD"/>
    <w:rsid w:val="00597C68"/>
    <w:rsid w:val="005A2974"/>
    <w:rsid w:val="005A300C"/>
    <w:rsid w:val="005A382B"/>
    <w:rsid w:val="005A4047"/>
    <w:rsid w:val="005B0DC3"/>
    <w:rsid w:val="005B18F3"/>
    <w:rsid w:val="005C0D39"/>
    <w:rsid w:val="005C6232"/>
    <w:rsid w:val="005D6F7A"/>
    <w:rsid w:val="005D71EB"/>
    <w:rsid w:val="005E781D"/>
    <w:rsid w:val="005E78EE"/>
    <w:rsid w:val="005F139F"/>
    <w:rsid w:val="005F1EBD"/>
    <w:rsid w:val="005F4783"/>
    <w:rsid w:val="00600CCB"/>
    <w:rsid w:val="006045BE"/>
    <w:rsid w:val="006063D0"/>
    <w:rsid w:val="00607940"/>
    <w:rsid w:val="006129F7"/>
    <w:rsid w:val="00613C45"/>
    <w:rsid w:val="0062000D"/>
    <w:rsid w:val="00626BA2"/>
    <w:rsid w:val="00632DD4"/>
    <w:rsid w:val="00633D4E"/>
    <w:rsid w:val="00634A5C"/>
    <w:rsid w:val="0063526F"/>
    <w:rsid w:val="006356E0"/>
    <w:rsid w:val="00637E86"/>
    <w:rsid w:val="00642196"/>
    <w:rsid w:val="006422DE"/>
    <w:rsid w:val="006439FA"/>
    <w:rsid w:val="00646CAF"/>
    <w:rsid w:val="00652D82"/>
    <w:rsid w:val="0065325B"/>
    <w:rsid w:val="00655ED1"/>
    <w:rsid w:val="0065627D"/>
    <w:rsid w:val="0066688B"/>
    <w:rsid w:val="0067485D"/>
    <w:rsid w:val="0069049D"/>
    <w:rsid w:val="0069527B"/>
    <w:rsid w:val="006A2065"/>
    <w:rsid w:val="006A2227"/>
    <w:rsid w:val="006A3D88"/>
    <w:rsid w:val="006A4A7A"/>
    <w:rsid w:val="006A4E19"/>
    <w:rsid w:val="006A7A94"/>
    <w:rsid w:val="006B0848"/>
    <w:rsid w:val="006B0EDD"/>
    <w:rsid w:val="006B628A"/>
    <w:rsid w:val="006B733D"/>
    <w:rsid w:val="006C2FFD"/>
    <w:rsid w:val="006C34AE"/>
    <w:rsid w:val="006C3E88"/>
    <w:rsid w:val="006C5177"/>
    <w:rsid w:val="006C67AF"/>
    <w:rsid w:val="006D3DC5"/>
    <w:rsid w:val="006F143B"/>
    <w:rsid w:val="006F6E9E"/>
    <w:rsid w:val="007039EC"/>
    <w:rsid w:val="007043F3"/>
    <w:rsid w:val="00707D8A"/>
    <w:rsid w:val="0071572D"/>
    <w:rsid w:val="007157BA"/>
    <w:rsid w:val="007169F9"/>
    <w:rsid w:val="007174A6"/>
    <w:rsid w:val="00720084"/>
    <w:rsid w:val="007224B3"/>
    <w:rsid w:val="00731303"/>
    <w:rsid w:val="00732A53"/>
    <w:rsid w:val="00733659"/>
    <w:rsid w:val="00734DAA"/>
    <w:rsid w:val="007402E0"/>
    <w:rsid w:val="0074489D"/>
    <w:rsid w:val="007514AD"/>
    <w:rsid w:val="0075524D"/>
    <w:rsid w:val="007560B0"/>
    <w:rsid w:val="00757A19"/>
    <w:rsid w:val="007627D7"/>
    <w:rsid w:val="00773F2C"/>
    <w:rsid w:val="007752B2"/>
    <w:rsid w:val="00776C4F"/>
    <w:rsid w:val="00781A21"/>
    <w:rsid w:val="007823A2"/>
    <w:rsid w:val="007838E4"/>
    <w:rsid w:val="007846DC"/>
    <w:rsid w:val="0079470C"/>
    <w:rsid w:val="007A0A5C"/>
    <w:rsid w:val="007A19D8"/>
    <w:rsid w:val="007A1DA1"/>
    <w:rsid w:val="007B309F"/>
    <w:rsid w:val="007B4E51"/>
    <w:rsid w:val="007C462A"/>
    <w:rsid w:val="007D1A5D"/>
    <w:rsid w:val="007D3D4D"/>
    <w:rsid w:val="007D457E"/>
    <w:rsid w:val="007D6434"/>
    <w:rsid w:val="007E34C6"/>
    <w:rsid w:val="007E36E4"/>
    <w:rsid w:val="007E52D7"/>
    <w:rsid w:val="007E5D7B"/>
    <w:rsid w:val="007F0ACE"/>
    <w:rsid w:val="007F32A3"/>
    <w:rsid w:val="007F7BEF"/>
    <w:rsid w:val="00804024"/>
    <w:rsid w:val="00810689"/>
    <w:rsid w:val="0081753E"/>
    <w:rsid w:val="00823A3B"/>
    <w:rsid w:val="008417A1"/>
    <w:rsid w:val="008473BE"/>
    <w:rsid w:val="00847D22"/>
    <w:rsid w:val="0085010E"/>
    <w:rsid w:val="0085454F"/>
    <w:rsid w:val="008617D6"/>
    <w:rsid w:val="00862BA9"/>
    <w:rsid w:val="008713FC"/>
    <w:rsid w:val="00871BD4"/>
    <w:rsid w:val="0087354F"/>
    <w:rsid w:val="00885FF1"/>
    <w:rsid w:val="00891B05"/>
    <w:rsid w:val="008947E4"/>
    <w:rsid w:val="008953CD"/>
    <w:rsid w:val="0089603B"/>
    <w:rsid w:val="00896985"/>
    <w:rsid w:val="008A0498"/>
    <w:rsid w:val="008A78D6"/>
    <w:rsid w:val="008B266A"/>
    <w:rsid w:val="008C23B2"/>
    <w:rsid w:val="008C53D0"/>
    <w:rsid w:val="008C5D7A"/>
    <w:rsid w:val="008D43BB"/>
    <w:rsid w:val="008D527A"/>
    <w:rsid w:val="008D56DA"/>
    <w:rsid w:val="008D5771"/>
    <w:rsid w:val="008D71C0"/>
    <w:rsid w:val="008F14F7"/>
    <w:rsid w:val="008F2941"/>
    <w:rsid w:val="008F472E"/>
    <w:rsid w:val="008F5DE1"/>
    <w:rsid w:val="00902556"/>
    <w:rsid w:val="0090338C"/>
    <w:rsid w:val="0091048E"/>
    <w:rsid w:val="00911B67"/>
    <w:rsid w:val="00913E83"/>
    <w:rsid w:val="0091770D"/>
    <w:rsid w:val="00924ABC"/>
    <w:rsid w:val="009256A4"/>
    <w:rsid w:val="00925FC0"/>
    <w:rsid w:val="00935FC7"/>
    <w:rsid w:val="00940E8F"/>
    <w:rsid w:val="0095309C"/>
    <w:rsid w:val="00963072"/>
    <w:rsid w:val="00963134"/>
    <w:rsid w:val="009652F2"/>
    <w:rsid w:val="00967DC2"/>
    <w:rsid w:val="009719ED"/>
    <w:rsid w:val="0097468C"/>
    <w:rsid w:val="00981511"/>
    <w:rsid w:val="00985A88"/>
    <w:rsid w:val="00986C37"/>
    <w:rsid w:val="009935C9"/>
    <w:rsid w:val="00997528"/>
    <w:rsid w:val="0099796A"/>
    <w:rsid w:val="009A2E2C"/>
    <w:rsid w:val="009A3C25"/>
    <w:rsid w:val="009A45FB"/>
    <w:rsid w:val="009B0498"/>
    <w:rsid w:val="009C1346"/>
    <w:rsid w:val="009C77D7"/>
    <w:rsid w:val="009D05C8"/>
    <w:rsid w:val="009D60AC"/>
    <w:rsid w:val="009E3C0B"/>
    <w:rsid w:val="009F197C"/>
    <w:rsid w:val="009F7992"/>
    <w:rsid w:val="00A00AB6"/>
    <w:rsid w:val="00A0511E"/>
    <w:rsid w:val="00A13244"/>
    <w:rsid w:val="00A1522A"/>
    <w:rsid w:val="00A226B6"/>
    <w:rsid w:val="00A239AA"/>
    <w:rsid w:val="00A25C11"/>
    <w:rsid w:val="00A40595"/>
    <w:rsid w:val="00A43135"/>
    <w:rsid w:val="00A439E8"/>
    <w:rsid w:val="00A45753"/>
    <w:rsid w:val="00A51CC7"/>
    <w:rsid w:val="00A52456"/>
    <w:rsid w:val="00A53423"/>
    <w:rsid w:val="00A57B26"/>
    <w:rsid w:val="00A62659"/>
    <w:rsid w:val="00A65F20"/>
    <w:rsid w:val="00A70507"/>
    <w:rsid w:val="00A76293"/>
    <w:rsid w:val="00A77DA2"/>
    <w:rsid w:val="00A826C2"/>
    <w:rsid w:val="00A83256"/>
    <w:rsid w:val="00A83B5A"/>
    <w:rsid w:val="00A85D9D"/>
    <w:rsid w:val="00A92C4C"/>
    <w:rsid w:val="00A95A7B"/>
    <w:rsid w:val="00AA47C4"/>
    <w:rsid w:val="00AA4CC1"/>
    <w:rsid w:val="00AA5AAF"/>
    <w:rsid w:val="00AA602D"/>
    <w:rsid w:val="00AB05FB"/>
    <w:rsid w:val="00AB572D"/>
    <w:rsid w:val="00AC12FB"/>
    <w:rsid w:val="00AC6E10"/>
    <w:rsid w:val="00AD2AFB"/>
    <w:rsid w:val="00AD4C4D"/>
    <w:rsid w:val="00AD5C6D"/>
    <w:rsid w:val="00AE04B7"/>
    <w:rsid w:val="00AE2923"/>
    <w:rsid w:val="00AE5EFB"/>
    <w:rsid w:val="00AE7F9D"/>
    <w:rsid w:val="00AF5D7E"/>
    <w:rsid w:val="00AF65A5"/>
    <w:rsid w:val="00AF7439"/>
    <w:rsid w:val="00B01670"/>
    <w:rsid w:val="00B028F7"/>
    <w:rsid w:val="00B153DB"/>
    <w:rsid w:val="00B15EBD"/>
    <w:rsid w:val="00B22863"/>
    <w:rsid w:val="00B32ECE"/>
    <w:rsid w:val="00B33FAC"/>
    <w:rsid w:val="00B40597"/>
    <w:rsid w:val="00B41502"/>
    <w:rsid w:val="00B4665E"/>
    <w:rsid w:val="00B51024"/>
    <w:rsid w:val="00B5158F"/>
    <w:rsid w:val="00B60CD8"/>
    <w:rsid w:val="00B60F9C"/>
    <w:rsid w:val="00B6769E"/>
    <w:rsid w:val="00B70D0D"/>
    <w:rsid w:val="00B73223"/>
    <w:rsid w:val="00B738E9"/>
    <w:rsid w:val="00B73F22"/>
    <w:rsid w:val="00B76F9A"/>
    <w:rsid w:val="00B810B2"/>
    <w:rsid w:val="00B8144A"/>
    <w:rsid w:val="00B82076"/>
    <w:rsid w:val="00B87AE3"/>
    <w:rsid w:val="00B96952"/>
    <w:rsid w:val="00BA0B89"/>
    <w:rsid w:val="00BA26F7"/>
    <w:rsid w:val="00BA588C"/>
    <w:rsid w:val="00BA79F0"/>
    <w:rsid w:val="00BB1394"/>
    <w:rsid w:val="00BB2A1C"/>
    <w:rsid w:val="00BB5068"/>
    <w:rsid w:val="00BB7AE8"/>
    <w:rsid w:val="00BC3351"/>
    <w:rsid w:val="00BC4DF2"/>
    <w:rsid w:val="00BC645F"/>
    <w:rsid w:val="00BD0481"/>
    <w:rsid w:val="00BD12A0"/>
    <w:rsid w:val="00BD4447"/>
    <w:rsid w:val="00BD47DF"/>
    <w:rsid w:val="00BE2623"/>
    <w:rsid w:val="00BE30E5"/>
    <w:rsid w:val="00BE3923"/>
    <w:rsid w:val="00BE4BF0"/>
    <w:rsid w:val="00BE5EE5"/>
    <w:rsid w:val="00BE68EE"/>
    <w:rsid w:val="00BE6C44"/>
    <w:rsid w:val="00BE71B2"/>
    <w:rsid w:val="00BE788A"/>
    <w:rsid w:val="00BE7F63"/>
    <w:rsid w:val="00BF0CFB"/>
    <w:rsid w:val="00BF45FB"/>
    <w:rsid w:val="00BF5391"/>
    <w:rsid w:val="00C10E6E"/>
    <w:rsid w:val="00C123B1"/>
    <w:rsid w:val="00C21071"/>
    <w:rsid w:val="00C227E3"/>
    <w:rsid w:val="00C2398C"/>
    <w:rsid w:val="00C25270"/>
    <w:rsid w:val="00C25569"/>
    <w:rsid w:val="00C27366"/>
    <w:rsid w:val="00C43E0E"/>
    <w:rsid w:val="00C4413B"/>
    <w:rsid w:val="00C63AA8"/>
    <w:rsid w:val="00C64119"/>
    <w:rsid w:val="00C741E4"/>
    <w:rsid w:val="00C77652"/>
    <w:rsid w:val="00C7783C"/>
    <w:rsid w:val="00C83819"/>
    <w:rsid w:val="00C90710"/>
    <w:rsid w:val="00CA2593"/>
    <w:rsid w:val="00CA4475"/>
    <w:rsid w:val="00CA6B58"/>
    <w:rsid w:val="00CA7048"/>
    <w:rsid w:val="00CB1AE6"/>
    <w:rsid w:val="00CB3ED4"/>
    <w:rsid w:val="00CB3F86"/>
    <w:rsid w:val="00CB7F9F"/>
    <w:rsid w:val="00CC0114"/>
    <w:rsid w:val="00CD271E"/>
    <w:rsid w:val="00CD34F0"/>
    <w:rsid w:val="00CD3C16"/>
    <w:rsid w:val="00CE0954"/>
    <w:rsid w:val="00CE4A5F"/>
    <w:rsid w:val="00CE6F2C"/>
    <w:rsid w:val="00CF11F7"/>
    <w:rsid w:val="00CF5F7A"/>
    <w:rsid w:val="00CF7E77"/>
    <w:rsid w:val="00D05112"/>
    <w:rsid w:val="00D13212"/>
    <w:rsid w:val="00D1323F"/>
    <w:rsid w:val="00D1647B"/>
    <w:rsid w:val="00D202BA"/>
    <w:rsid w:val="00D251AC"/>
    <w:rsid w:val="00D26A25"/>
    <w:rsid w:val="00D342CB"/>
    <w:rsid w:val="00D36478"/>
    <w:rsid w:val="00D37295"/>
    <w:rsid w:val="00D43766"/>
    <w:rsid w:val="00D45BAD"/>
    <w:rsid w:val="00D47CCF"/>
    <w:rsid w:val="00D52BC2"/>
    <w:rsid w:val="00D56103"/>
    <w:rsid w:val="00D60F69"/>
    <w:rsid w:val="00D630ED"/>
    <w:rsid w:val="00D6457B"/>
    <w:rsid w:val="00D66DEC"/>
    <w:rsid w:val="00D67BC2"/>
    <w:rsid w:val="00D71A41"/>
    <w:rsid w:val="00D768A4"/>
    <w:rsid w:val="00D816C1"/>
    <w:rsid w:val="00D91E49"/>
    <w:rsid w:val="00D92F52"/>
    <w:rsid w:val="00D93242"/>
    <w:rsid w:val="00D93BA2"/>
    <w:rsid w:val="00D9517E"/>
    <w:rsid w:val="00D968E7"/>
    <w:rsid w:val="00DA753F"/>
    <w:rsid w:val="00DC17CD"/>
    <w:rsid w:val="00DC182C"/>
    <w:rsid w:val="00DC56FB"/>
    <w:rsid w:val="00DC5754"/>
    <w:rsid w:val="00DD0554"/>
    <w:rsid w:val="00DD1B22"/>
    <w:rsid w:val="00DD34A3"/>
    <w:rsid w:val="00DD599F"/>
    <w:rsid w:val="00DD6056"/>
    <w:rsid w:val="00DE4E9B"/>
    <w:rsid w:val="00DE5A93"/>
    <w:rsid w:val="00DE7C6A"/>
    <w:rsid w:val="00DF0B3D"/>
    <w:rsid w:val="00DF1BA2"/>
    <w:rsid w:val="00DF2857"/>
    <w:rsid w:val="00DF782B"/>
    <w:rsid w:val="00E00CA2"/>
    <w:rsid w:val="00E01075"/>
    <w:rsid w:val="00E03AEF"/>
    <w:rsid w:val="00E03BE5"/>
    <w:rsid w:val="00E06CA3"/>
    <w:rsid w:val="00E102DE"/>
    <w:rsid w:val="00E1342C"/>
    <w:rsid w:val="00E1493D"/>
    <w:rsid w:val="00E150FB"/>
    <w:rsid w:val="00E21BBB"/>
    <w:rsid w:val="00E246D7"/>
    <w:rsid w:val="00E24825"/>
    <w:rsid w:val="00E31EF3"/>
    <w:rsid w:val="00E42093"/>
    <w:rsid w:val="00E4326D"/>
    <w:rsid w:val="00E522AD"/>
    <w:rsid w:val="00E531EF"/>
    <w:rsid w:val="00E54272"/>
    <w:rsid w:val="00E6215D"/>
    <w:rsid w:val="00E63529"/>
    <w:rsid w:val="00E64103"/>
    <w:rsid w:val="00E74BF0"/>
    <w:rsid w:val="00E76CD1"/>
    <w:rsid w:val="00E803E2"/>
    <w:rsid w:val="00E8079F"/>
    <w:rsid w:val="00E86404"/>
    <w:rsid w:val="00E92BE8"/>
    <w:rsid w:val="00E94F07"/>
    <w:rsid w:val="00EA20EC"/>
    <w:rsid w:val="00EA36D7"/>
    <w:rsid w:val="00EA61CF"/>
    <w:rsid w:val="00EB18B9"/>
    <w:rsid w:val="00EC47D4"/>
    <w:rsid w:val="00EE2560"/>
    <w:rsid w:val="00EE4AD8"/>
    <w:rsid w:val="00EF234B"/>
    <w:rsid w:val="00EF4408"/>
    <w:rsid w:val="00EF586D"/>
    <w:rsid w:val="00F139AC"/>
    <w:rsid w:val="00F21EAC"/>
    <w:rsid w:val="00F3243D"/>
    <w:rsid w:val="00F3442F"/>
    <w:rsid w:val="00F372E3"/>
    <w:rsid w:val="00F46D0D"/>
    <w:rsid w:val="00F50517"/>
    <w:rsid w:val="00F656D1"/>
    <w:rsid w:val="00F732C4"/>
    <w:rsid w:val="00F772EE"/>
    <w:rsid w:val="00F90470"/>
    <w:rsid w:val="00F9250C"/>
    <w:rsid w:val="00F92B59"/>
    <w:rsid w:val="00F948BC"/>
    <w:rsid w:val="00F94B66"/>
    <w:rsid w:val="00F960CF"/>
    <w:rsid w:val="00F975D1"/>
    <w:rsid w:val="00FA10A3"/>
    <w:rsid w:val="00FA1226"/>
    <w:rsid w:val="00FA1824"/>
    <w:rsid w:val="00FA3FA2"/>
    <w:rsid w:val="00FA488A"/>
    <w:rsid w:val="00FB2B53"/>
    <w:rsid w:val="00FB7D22"/>
    <w:rsid w:val="00FC2101"/>
    <w:rsid w:val="00FC2A6D"/>
    <w:rsid w:val="00FD09D8"/>
    <w:rsid w:val="00FE636E"/>
    <w:rsid w:val="00FE665B"/>
    <w:rsid w:val="00FF2318"/>
    <w:rsid w:val="00FF647F"/>
    <w:rsid w:val="00FF6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2F92"/>
  <w15:docId w15:val="{0A8DA37C-2FFE-4E8A-B2CA-B06A9760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link w:val="AkapitzlistZnak"/>
    <w:uiPriority w:val="34"/>
    <w:qFormat/>
    <w:rsid w:val="00D47CCF"/>
    <w:pPr>
      <w:ind w:left="720"/>
      <w:contextualSpacing/>
    </w:pPr>
  </w:style>
  <w:style w:type="paragraph" w:styleId="Tekstpodstawowywcity">
    <w:name w:val="Body Text Indent"/>
    <w:basedOn w:val="Normalny"/>
    <w:link w:val="TekstpodstawowywcityZnak"/>
    <w:uiPriority w:val="99"/>
    <w:semiHidden/>
    <w:unhideWhenUsed/>
    <w:rsid w:val="00423F92"/>
    <w:pPr>
      <w:spacing w:after="120"/>
      <w:ind w:left="283"/>
    </w:pPr>
  </w:style>
  <w:style w:type="character" w:customStyle="1" w:styleId="TekstpodstawowywcityZnak">
    <w:name w:val="Tekst podstawowy wcięty Znak"/>
    <w:basedOn w:val="Domylnaczcionkaakapitu"/>
    <w:link w:val="Tekstpodstawowywcity"/>
    <w:uiPriority w:val="99"/>
    <w:semiHidden/>
    <w:rsid w:val="00423F92"/>
    <w:rPr>
      <w:rFonts w:ascii="Trebuchet MS" w:eastAsia="Times New Roman" w:hAnsi="Trebuchet MS" w:cs="Times New Roman"/>
      <w:sz w:val="18"/>
    </w:rPr>
  </w:style>
  <w:style w:type="paragraph" w:styleId="NormalnyWeb">
    <w:name w:val="Normal (Web)"/>
    <w:basedOn w:val="Normalny"/>
    <w:uiPriority w:val="99"/>
    <w:unhideWhenUsed/>
    <w:rsid w:val="00B5158F"/>
    <w:pPr>
      <w:spacing w:before="100" w:beforeAutospacing="1" w:after="100" w:afterAutospacing="1"/>
    </w:pPr>
    <w:rPr>
      <w:rFonts w:ascii="Times New Roman" w:hAnsi="Times New Roman"/>
      <w:sz w:val="24"/>
      <w:szCs w:val="24"/>
      <w:lang w:val="en-GB" w:eastAsia="en-GB"/>
    </w:rPr>
  </w:style>
  <w:style w:type="character" w:styleId="Uwydatnienie">
    <w:name w:val="Emphasis"/>
    <w:basedOn w:val="Domylnaczcionkaakapitu"/>
    <w:uiPriority w:val="20"/>
    <w:qFormat/>
    <w:rsid w:val="00E01075"/>
    <w:rPr>
      <w:i/>
      <w:iCs/>
    </w:rPr>
  </w:style>
  <w:style w:type="paragraph" w:customStyle="1" w:styleId="mcntmsonormal">
    <w:name w:val="mcntmsonormal"/>
    <w:basedOn w:val="Normalny"/>
    <w:rsid w:val="00450396"/>
    <w:pPr>
      <w:spacing w:before="100" w:beforeAutospacing="1" w:after="100" w:afterAutospacing="1"/>
    </w:pPr>
    <w:rPr>
      <w:rFonts w:ascii="Times New Roman" w:hAnsi="Times New Roman"/>
      <w:sz w:val="24"/>
      <w:szCs w:val="24"/>
      <w:lang w:val="en-GB" w:eastAsia="en-GB"/>
    </w:rPr>
  </w:style>
  <w:style w:type="paragraph" w:styleId="Tekstprzypisukocowego">
    <w:name w:val="endnote text"/>
    <w:basedOn w:val="Normalny"/>
    <w:link w:val="TekstprzypisukocowegoZnak"/>
    <w:uiPriority w:val="99"/>
    <w:semiHidden/>
    <w:unhideWhenUsed/>
    <w:rsid w:val="00B32ECE"/>
    <w:rPr>
      <w:sz w:val="20"/>
      <w:szCs w:val="20"/>
    </w:rPr>
  </w:style>
  <w:style w:type="character" w:customStyle="1" w:styleId="TekstprzypisukocowegoZnak">
    <w:name w:val="Tekst przypisu końcowego Znak"/>
    <w:basedOn w:val="Domylnaczcionkaakapitu"/>
    <w:link w:val="Tekstprzypisukocowego"/>
    <w:uiPriority w:val="99"/>
    <w:semiHidden/>
    <w:rsid w:val="00B32ECE"/>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B32ECE"/>
    <w:rPr>
      <w:vertAlign w:val="superscript"/>
    </w:rPr>
  </w:style>
  <w:style w:type="paragraph" w:customStyle="1" w:styleId="mcntmcntmcntmsonormal1">
    <w:name w:val="mcntmcntmcntmsonormal1"/>
    <w:basedOn w:val="Normalny"/>
    <w:rsid w:val="00CA4475"/>
    <w:pPr>
      <w:spacing w:before="100" w:beforeAutospacing="1" w:after="100" w:afterAutospacing="1"/>
    </w:pPr>
    <w:rPr>
      <w:rFonts w:ascii="Times New Roman" w:hAnsi="Times New Roman"/>
      <w:sz w:val="24"/>
      <w:szCs w:val="24"/>
      <w:lang w:eastAsia="pl-PL"/>
    </w:rPr>
  </w:style>
  <w:style w:type="character" w:customStyle="1" w:styleId="mcntbumpedfont15">
    <w:name w:val="mcntbumpedfont15"/>
    <w:basedOn w:val="Domylnaczcionkaakapitu"/>
    <w:rsid w:val="00AD4C4D"/>
  </w:style>
  <w:style w:type="character" w:customStyle="1" w:styleId="TekstNBZnak">
    <w:name w:val="Tekst_NB Znak"/>
    <w:basedOn w:val="Domylnaczcionkaakapitu"/>
    <w:link w:val="TekstNB"/>
    <w:locked/>
    <w:rsid w:val="007D457E"/>
    <w:rPr>
      <w:szCs w:val="24"/>
      <w:lang w:eastAsia="x-none"/>
    </w:rPr>
  </w:style>
  <w:style w:type="paragraph" w:customStyle="1" w:styleId="TekstNB">
    <w:name w:val="Tekst_NB"/>
    <w:basedOn w:val="Normalny"/>
    <w:link w:val="TekstNBZnak"/>
    <w:qFormat/>
    <w:rsid w:val="007D457E"/>
    <w:pPr>
      <w:numPr>
        <w:numId w:val="15"/>
      </w:numPr>
      <w:overflowPunct w:val="0"/>
      <w:autoSpaceDE w:val="0"/>
      <w:autoSpaceDN w:val="0"/>
      <w:adjustRightInd w:val="0"/>
      <w:spacing w:before="120" w:after="120" w:line="360" w:lineRule="auto"/>
      <w:jc w:val="both"/>
    </w:pPr>
    <w:rPr>
      <w:rFonts w:asciiTheme="minorHAnsi" w:eastAsiaTheme="minorHAnsi" w:hAnsiTheme="minorHAnsi" w:cstheme="minorBidi"/>
      <w:sz w:val="22"/>
      <w:szCs w:val="24"/>
      <w:lang w:eastAsia="x-none"/>
    </w:rPr>
  </w:style>
  <w:style w:type="character" w:customStyle="1" w:styleId="AkapitzlistZnak">
    <w:name w:val="Akapit z listą Znak"/>
    <w:basedOn w:val="Domylnaczcionkaakapitu"/>
    <w:link w:val="Akapitzlist"/>
    <w:uiPriority w:val="34"/>
    <w:locked/>
    <w:rsid w:val="00551C0F"/>
    <w:rPr>
      <w:rFonts w:ascii="Trebuchet MS" w:eastAsia="Times New Roman" w:hAnsi="Trebuchet MS" w:cs="Times New Roman"/>
      <w:sz w:val="18"/>
    </w:rPr>
  </w:style>
  <w:style w:type="character" w:customStyle="1" w:styleId="st">
    <w:name w:val="st"/>
    <w:rsid w:val="00C776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aktualnosci.php?news_id=131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nkurencja.uokik.gov.pl/sygnalist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D6363-189D-4C52-AE41-FD0A1809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479</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Agnieszka Orlińska</cp:lastModifiedBy>
  <cp:revision>4</cp:revision>
  <cp:lastPrinted>2021-07-07T10:55:00Z</cp:lastPrinted>
  <dcterms:created xsi:type="dcterms:W3CDTF">2021-10-11T07:50:00Z</dcterms:created>
  <dcterms:modified xsi:type="dcterms:W3CDTF">2021-10-12T09:15:00Z</dcterms:modified>
</cp:coreProperties>
</file>