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EB1E" w14:textId="77777777" w:rsidR="00D47CCF" w:rsidRPr="0024118E" w:rsidRDefault="009A3A3B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WYMIANA </w:t>
      </w:r>
      <w:r w:rsidR="00340120">
        <w:rPr>
          <w:sz w:val="32"/>
          <w:szCs w:val="32"/>
        </w:rPr>
        <w:t>DANYCH MIĘDZY</w:t>
      </w:r>
      <w:r>
        <w:rPr>
          <w:sz w:val="32"/>
          <w:szCs w:val="32"/>
        </w:rPr>
        <w:t xml:space="preserve"> HURTOWNI</w:t>
      </w:r>
      <w:r w:rsidR="00340120">
        <w:rPr>
          <w:sz w:val="32"/>
          <w:szCs w:val="32"/>
        </w:rPr>
        <w:t>AMI</w:t>
      </w:r>
      <w:r>
        <w:rPr>
          <w:sz w:val="32"/>
          <w:szCs w:val="32"/>
        </w:rPr>
        <w:t xml:space="preserve"> FARMACEUTYCZN</w:t>
      </w:r>
      <w:r w:rsidR="00340120">
        <w:rPr>
          <w:sz w:val="32"/>
          <w:szCs w:val="32"/>
        </w:rPr>
        <w:t>YMI</w:t>
      </w:r>
      <w:r>
        <w:rPr>
          <w:sz w:val="32"/>
          <w:szCs w:val="32"/>
        </w:rPr>
        <w:t xml:space="preserve"> – ZARZUTY PREZESA UOKIK</w:t>
      </w:r>
    </w:p>
    <w:p w14:paraId="23618452" w14:textId="3B07B082" w:rsidR="00986C37" w:rsidRPr="004B2F76" w:rsidRDefault="00ED1119" w:rsidP="00B46FA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Wymiana informacji pomiędzy hurtowniami farmaceutycznymi mogła</w:t>
      </w:r>
      <w:r w:rsidR="009B3280">
        <w:rPr>
          <w:rFonts w:cs="Tahoma"/>
          <w:b/>
          <w:bCs/>
          <w:color w:val="000000" w:themeColor="text1"/>
          <w:sz w:val="22"/>
          <w:lang w:eastAsia="en-GB"/>
        </w:rPr>
        <w:t xml:space="preserve"> ograniczać konkurencję </w:t>
      </w:r>
      <w:r w:rsidR="009575F6">
        <w:rPr>
          <w:rFonts w:cs="Tahoma"/>
          <w:b/>
          <w:bCs/>
          <w:color w:val="000000" w:themeColor="text1"/>
          <w:sz w:val="22"/>
          <w:lang w:eastAsia="en-GB"/>
        </w:rPr>
        <w:t xml:space="preserve">na rynku </w:t>
      </w:r>
      <w:r w:rsidR="009B3280">
        <w:rPr>
          <w:rFonts w:cs="Tahoma"/>
          <w:b/>
          <w:bCs/>
          <w:color w:val="000000" w:themeColor="text1"/>
          <w:sz w:val="22"/>
          <w:lang w:eastAsia="en-GB"/>
        </w:rPr>
        <w:t xml:space="preserve">i skutkować wyższymi cenami </w:t>
      </w:r>
      <w:r w:rsidR="00BE4B7C">
        <w:rPr>
          <w:rFonts w:cs="Tahoma"/>
          <w:b/>
          <w:bCs/>
          <w:color w:val="000000" w:themeColor="text1"/>
          <w:sz w:val="22"/>
          <w:lang w:eastAsia="en-GB"/>
        </w:rPr>
        <w:t>dla konsumentów</w:t>
      </w:r>
      <w:r w:rsidR="009575F6">
        <w:rPr>
          <w:rFonts w:cs="Tahoma"/>
          <w:b/>
          <w:bCs/>
          <w:color w:val="000000" w:themeColor="text1"/>
          <w:sz w:val="22"/>
          <w:lang w:eastAsia="en-GB"/>
        </w:rPr>
        <w:t xml:space="preserve"> w aptekach</w:t>
      </w:r>
      <w:r w:rsidR="009B3280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ED3E04C" w14:textId="553621EE" w:rsidR="00ED1119" w:rsidRPr="00640970" w:rsidRDefault="000D3B6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Poprzez</w:t>
      </w:r>
      <w:r w:rsidR="00ED1119">
        <w:rPr>
          <w:rFonts w:cs="Tahoma"/>
          <w:b/>
          <w:bCs/>
          <w:color w:val="000000" w:themeColor="text1"/>
          <w:sz w:val="22"/>
          <w:lang w:eastAsia="en-GB"/>
        </w:rPr>
        <w:t xml:space="preserve"> specjalistyczn</w:t>
      </w:r>
      <w:r>
        <w:rPr>
          <w:rFonts w:cs="Tahoma"/>
          <w:b/>
          <w:bCs/>
          <w:color w:val="000000" w:themeColor="text1"/>
          <w:sz w:val="22"/>
          <w:lang w:eastAsia="en-GB"/>
        </w:rPr>
        <w:t>e</w:t>
      </w:r>
      <w:r w:rsidR="00ED1119">
        <w:rPr>
          <w:rFonts w:cs="Tahoma"/>
          <w:b/>
          <w:bCs/>
          <w:color w:val="000000" w:themeColor="text1"/>
          <w:sz w:val="22"/>
          <w:lang w:eastAsia="en-GB"/>
        </w:rPr>
        <w:t xml:space="preserve"> narzędzi</w:t>
      </w:r>
      <w:r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ED1119">
        <w:rPr>
          <w:rFonts w:cs="Tahoma"/>
          <w:b/>
          <w:bCs/>
          <w:color w:val="000000" w:themeColor="text1"/>
          <w:sz w:val="22"/>
          <w:lang w:eastAsia="en-GB"/>
        </w:rPr>
        <w:t xml:space="preserve"> informatyczn</w:t>
      </w:r>
      <w:r>
        <w:rPr>
          <w:rFonts w:cs="Tahoma"/>
          <w:b/>
          <w:bCs/>
          <w:color w:val="000000" w:themeColor="text1"/>
          <w:sz w:val="22"/>
          <w:lang w:eastAsia="en-GB"/>
        </w:rPr>
        <w:t>e</w:t>
      </w:r>
      <w:r w:rsidR="00ED1119">
        <w:rPr>
          <w:rFonts w:cs="Tahoma"/>
          <w:b/>
          <w:bCs/>
          <w:color w:val="000000" w:themeColor="text1"/>
          <w:sz w:val="22"/>
          <w:lang w:eastAsia="en-GB"/>
        </w:rPr>
        <w:t xml:space="preserve"> hurtownie mogły mieć dostęp do informacji o cenach, rabatach i marżach swoich konkurentów.</w:t>
      </w:r>
    </w:p>
    <w:p w14:paraId="5150BF9D" w14:textId="389DD243" w:rsidR="00986C37" w:rsidRPr="005428E6" w:rsidRDefault="009B3280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Za </w:t>
      </w:r>
      <w:r w:rsidR="00BE4B7C">
        <w:rPr>
          <w:rFonts w:cs="Tahoma"/>
          <w:b/>
          <w:bCs/>
          <w:color w:val="000000" w:themeColor="text1"/>
          <w:sz w:val="22"/>
          <w:lang w:eastAsia="en-GB"/>
        </w:rPr>
        <w:t>antykonkurencyjn</w:t>
      </w:r>
      <w:r w:rsidR="00ED1119">
        <w:rPr>
          <w:rFonts w:cs="Tahoma"/>
          <w:b/>
          <w:bCs/>
          <w:color w:val="000000" w:themeColor="text1"/>
          <w:sz w:val="22"/>
          <w:lang w:eastAsia="en-GB"/>
        </w:rPr>
        <w:t xml:space="preserve">e praktyki </w:t>
      </w:r>
      <w:r w:rsidR="00BE4B7C">
        <w:rPr>
          <w:rFonts w:cs="Tahoma"/>
          <w:b/>
          <w:bCs/>
          <w:color w:val="000000" w:themeColor="text1"/>
          <w:sz w:val="22"/>
          <w:lang w:eastAsia="en-GB"/>
        </w:rPr>
        <w:t>przedsiębiorcom grożą kary do 10 proc. rocznego obrotu.</w:t>
      </w:r>
    </w:p>
    <w:p w14:paraId="21D3DB8E" w14:textId="12A479E5" w:rsidR="00E73E0A" w:rsidRDefault="0010559C" w:rsidP="00E67619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1D29E8">
        <w:rPr>
          <w:b/>
          <w:sz w:val="22"/>
        </w:rPr>
        <w:t>2</w:t>
      </w:r>
      <w:r w:rsidR="007E7160">
        <w:rPr>
          <w:b/>
          <w:sz w:val="22"/>
        </w:rPr>
        <w:t>8</w:t>
      </w:r>
      <w:bookmarkStart w:id="0" w:name="_GoBack"/>
      <w:bookmarkEnd w:id="0"/>
      <w:r w:rsidR="001D29E8">
        <w:rPr>
          <w:b/>
          <w:sz w:val="22"/>
        </w:rPr>
        <w:t xml:space="preserve"> </w:t>
      </w:r>
      <w:r w:rsidR="002829DF">
        <w:rPr>
          <w:b/>
          <w:sz w:val="22"/>
        </w:rPr>
        <w:t>lutego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C861AF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B46FA4" w:rsidRPr="00B46FA4">
        <w:rPr>
          <w:rFonts w:cs="Tahoma"/>
          <w:bCs/>
          <w:color w:val="000000" w:themeColor="text1"/>
          <w:sz w:val="22"/>
          <w:lang w:eastAsia="en-GB"/>
        </w:rPr>
        <w:t>Prezes UOKiK Tomasz Chróstny wszczął postępowanie antymonopolowe przeciw</w:t>
      </w:r>
      <w:r w:rsidR="009575F6">
        <w:rPr>
          <w:rFonts w:cs="Tahoma"/>
          <w:bCs/>
          <w:color w:val="000000" w:themeColor="text1"/>
          <w:sz w:val="22"/>
          <w:lang w:eastAsia="en-GB"/>
        </w:rPr>
        <w:t>ko</w:t>
      </w:r>
      <w:r w:rsidR="00B46FA4" w:rsidRPr="00B46FA4">
        <w:rPr>
          <w:rFonts w:cs="Tahoma"/>
          <w:bCs/>
          <w:color w:val="000000" w:themeColor="text1"/>
          <w:sz w:val="22"/>
          <w:lang w:eastAsia="en-GB"/>
        </w:rPr>
        <w:t xml:space="preserve"> 10 podmiotom – hurtowniom farmaceutycznym i dostawcom oprogramowania.</w:t>
      </w:r>
      <w:r w:rsidR="005F1DB8">
        <w:rPr>
          <w:rFonts w:cs="Tahoma"/>
          <w:bCs/>
          <w:color w:val="000000" w:themeColor="text1"/>
          <w:sz w:val="22"/>
          <w:lang w:eastAsia="en-GB"/>
        </w:rPr>
        <w:t xml:space="preserve"> Postawił im zarzuty antykonkurencyjnej wymiany informacji m.in. o stosowanych cennikach, udzielanych rabatach, marżach. </w:t>
      </w:r>
      <w:r w:rsidR="00340120">
        <w:rPr>
          <w:rFonts w:cs="Tahoma"/>
          <w:bCs/>
          <w:color w:val="000000" w:themeColor="text1"/>
          <w:sz w:val="22"/>
          <w:lang w:eastAsia="en-GB"/>
        </w:rPr>
        <w:t>Narzędziem do p</w:t>
      </w:r>
      <w:r w:rsidR="00DF131B">
        <w:rPr>
          <w:rFonts w:cs="Tahoma"/>
          <w:bCs/>
          <w:color w:val="000000" w:themeColor="text1"/>
          <w:sz w:val="22"/>
          <w:lang w:eastAsia="en-GB"/>
        </w:rPr>
        <w:t>ozyskiwani</w:t>
      </w:r>
      <w:r w:rsidR="00340120">
        <w:rPr>
          <w:rFonts w:cs="Tahoma"/>
          <w:bCs/>
          <w:color w:val="000000" w:themeColor="text1"/>
          <w:sz w:val="22"/>
          <w:lang w:eastAsia="en-GB"/>
        </w:rPr>
        <w:t>a</w:t>
      </w:r>
      <w:r w:rsidR="00DF131B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340120">
        <w:rPr>
          <w:rFonts w:cs="Tahoma"/>
          <w:bCs/>
          <w:color w:val="000000" w:themeColor="text1"/>
          <w:sz w:val="22"/>
          <w:lang w:eastAsia="en-GB"/>
        </w:rPr>
        <w:t xml:space="preserve">przez hurtownie </w:t>
      </w:r>
      <w:r w:rsidR="00DF131B">
        <w:rPr>
          <w:rFonts w:cs="Tahoma"/>
          <w:bCs/>
          <w:color w:val="000000" w:themeColor="text1"/>
          <w:sz w:val="22"/>
          <w:lang w:eastAsia="en-GB"/>
        </w:rPr>
        <w:t>t</w:t>
      </w:r>
      <w:r w:rsidR="00340120">
        <w:rPr>
          <w:rFonts w:cs="Tahoma"/>
          <w:bCs/>
          <w:color w:val="000000" w:themeColor="text1"/>
          <w:sz w:val="22"/>
          <w:lang w:eastAsia="en-GB"/>
        </w:rPr>
        <w:t>aki</w:t>
      </w:r>
      <w:r w:rsidR="00DF131B">
        <w:rPr>
          <w:rFonts w:cs="Tahoma"/>
          <w:bCs/>
          <w:color w:val="000000" w:themeColor="text1"/>
          <w:sz w:val="22"/>
          <w:lang w:eastAsia="en-GB"/>
        </w:rPr>
        <w:t xml:space="preserve">ch danych </w:t>
      </w:r>
      <w:r w:rsidR="00340120">
        <w:rPr>
          <w:rFonts w:cs="Tahoma"/>
          <w:bCs/>
          <w:color w:val="000000" w:themeColor="text1"/>
          <w:sz w:val="22"/>
          <w:lang w:eastAsia="en-GB"/>
        </w:rPr>
        <w:t>o konkuren</w:t>
      </w:r>
      <w:r w:rsidR="00E73E0A">
        <w:rPr>
          <w:rFonts w:cs="Tahoma"/>
          <w:bCs/>
          <w:color w:val="000000" w:themeColor="text1"/>
          <w:sz w:val="22"/>
          <w:lang w:eastAsia="en-GB"/>
        </w:rPr>
        <w:t>tach</w:t>
      </w:r>
      <w:r w:rsidR="00340120">
        <w:rPr>
          <w:rFonts w:cs="Tahoma"/>
          <w:bCs/>
          <w:color w:val="000000" w:themeColor="text1"/>
          <w:sz w:val="22"/>
          <w:lang w:eastAsia="en-GB"/>
        </w:rPr>
        <w:t xml:space="preserve"> mo</w:t>
      </w:r>
      <w:r w:rsidR="001D522B">
        <w:rPr>
          <w:rFonts w:cs="Tahoma"/>
          <w:bCs/>
          <w:color w:val="000000" w:themeColor="text1"/>
          <w:sz w:val="22"/>
          <w:lang w:eastAsia="en-GB"/>
        </w:rPr>
        <w:t>że</w:t>
      </w:r>
      <w:r w:rsidR="00340120">
        <w:rPr>
          <w:rFonts w:cs="Tahoma"/>
          <w:bCs/>
          <w:color w:val="000000" w:themeColor="text1"/>
          <w:sz w:val="22"/>
          <w:lang w:eastAsia="en-GB"/>
        </w:rPr>
        <w:t xml:space="preserve"> być</w:t>
      </w:r>
      <w:r w:rsidR="00DF131B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C939C1" w:rsidRPr="00C939C1">
        <w:rPr>
          <w:rFonts w:cs="Tahoma"/>
          <w:bCs/>
          <w:color w:val="000000" w:themeColor="text1"/>
          <w:sz w:val="22"/>
          <w:lang w:eastAsia="en-GB"/>
        </w:rPr>
        <w:t>zamontowane w aptekach</w:t>
      </w:r>
      <w:r w:rsidR="00C939C1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 </w:t>
      </w:r>
      <w:r w:rsidR="00DF131B">
        <w:rPr>
          <w:rFonts w:cs="Tahoma"/>
          <w:bCs/>
          <w:color w:val="000000" w:themeColor="text1"/>
          <w:sz w:val="22"/>
          <w:lang w:eastAsia="en-GB"/>
        </w:rPr>
        <w:t>oprogramowani</w:t>
      </w:r>
      <w:r w:rsidR="00340120">
        <w:rPr>
          <w:rFonts w:cs="Tahoma"/>
          <w:bCs/>
          <w:color w:val="000000" w:themeColor="text1"/>
          <w:sz w:val="22"/>
          <w:lang w:eastAsia="en-GB"/>
        </w:rPr>
        <w:t>e</w:t>
      </w:r>
      <w:r w:rsidR="00DF131B">
        <w:rPr>
          <w:rFonts w:cs="Tahoma"/>
          <w:bCs/>
          <w:color w:val="000000" w:themeColor="text1"/>
          <w:sz w:val="22"/>
          <w:lang w:eastAsia="en-GB"/>
        </w:rPr>
        <w:t xml:space="preserve"> dostarczone przez specjalistyczne firmy</w:t>
      </w:r>
      <w:r w:rsidR="00340120">
        <w:rPr>
          <w:rFonts w:cs="Tahoma"/>
          <w:bCs/>
          <w:color w:val="000000" w:themeColor="text1"/>
          <w:sz w:val="22"/>
          <w:lang w:eastAsia="en-GB"/>
        </w:rPr>
        <w:t>, które również otrzymały zarzuty</w:t>
      </w:r>
      <w:r w:rsidR="00DF131B">
        <w:rPr>
          <w:rFonts w:cs="Tahoma"/>
          <w:bCs/>
          <w:color w:val="000000" w:themeColor="text1"/>
          <w:sz w:val="22"/>
          <w:lang w:eastAsia="en-GB"/>
        </w:rPr>
        <w:t>.</w:t>
      </w:r>
      <w:r w:rsidR="00E67619">
        <w:rPr>
          <w:rFonts w:cs="Tahoma"/>
          <w:bCs/>
          <w:color w:val="000000" w:themeColor="text1"/>
          <w:sz w:val="22"/>
          <w:lang w:eastAsia="en-GB"/>
        </w:rPr>
        <w:t xml:space="preserve"> </w:t>
      </w:r>
    </w:p>
    <w:p w14:paraId="579A912E" w14:textId="2073DDDE" w:rsidR="004C0F7C" w:rsidRDefault="00E551A2" w:rsidP="00E16DC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E67619">
        <w:rPr>
          <w:i/>
          <w:sz w:val="22"/>
        </w:rPr>
        <w:t xml:space="preserve">Dowody </w:t>
      </w:r>
      <w:r w:rsidR="006A13A8">
        <w:rPr>
          <w:i/>
          <w:sz w:val="22"/>
        </w:rPr>
        <w:t>u</w:t>
      </w:r>
      <w:r w:rsidR="00E67619">
        <w:rPr>
          <w:i/>
          <w:sz w:val="22"/>
        </w:rPr>
        <w:t xml:space="preserve">zyskane podczas </w:t>
      </w:r>
      <w:hyperlink r:id="rId8" w:history="1">
        <w:r w:rsidR="001D29E8" w:rsidRPr="00E74DDF">
          <w:rPr>
            <w:rStyle w:val="Hipercze"/>
            <w:i/>
            <w:sz w:val="22"/>
          </w:rPr>
          <w:t xml:space="preserve">przeszukań w siedzibach </w:t>
        </w:r>
        <w:r w:rsidR="001D29E8">
          <w:rPr>
            <w:rStyle w:val="Hipercze"/>
            <w:i/>
            <w:sz w:val="22"/>
          </w:rPr>
          <w:t>spółek</w:t>
        </w:r>
      </w:hyperlink>
      <w:r w:rsidR="00E67619">
        <w:rPr>
          <w:i/>
          <w:sz w:val="22"/>
        </w:rPr>
        <w:t xml:space="preserve"> wskazują, że mogło dojść do </w:t>
      </w:r>
      <w:r w:rsidR="00FA3E4F">
        <w:rPr>
          <w:i/>
          <w:sz w:val="22"/>
        </w:rPr>
        <w:t xml:space="preserve">porozumienia polegającego na </w:t>
      </w:r>
      <w:r w:rsidR="00E74DDF">
        <w:rPr>
          <w:i/>
          <w:sz w:val="22"/>
        </w:rPr>
        <w:t>wymian</w:t>
      </w:r>
      <w:r w:rsidR="00FA3E4F">
        <w:rPr>
          <w:i/>
          <w:sz w:val="22"/>
        </w:rPr>
        <w:t>ie</w:t>
      </w:r>
      <w:r w:rsidR="00E74DDF">
        <w:rPr>
          <w:i/>
          <w:sz w:val="22"/>
        </w:rPr>
        <w:t xml:space="preserve"> informacji</w:t>
      </w:r>
      <w:r w:rsidR="006A13A8">
        <w:rPr>
          <w:i/>
          <w:sz w:val="22"/>
        </w:rPr>
        <w:t xml:space="preserve"> między przedsiębiorcami. </w:t>
      </w:r>
      <w:r w:rsidR="000D3B64">
        <w:rPr>
          <w:i/>
          <w:sz w:val="22"/>
        </w:rPr>
        <w:t>H</w:t>
      </w:r>
      <w:r w:rsidR="006A13A8" w:rsidRPr="006A13A8">
        <w:rPr>
          <w:i/>
          <w:sz w:val="22"/>
        </w:rPr>
        <w:t xml:space="preserve">urtownie </w:t>
      </w:r>
      <w:r w:rsidR="000D3B64">
        <w:rPr>
          <w:i/>
          <w:sz w:val="22"/>
        </w:rPr>
        <w:t xml:space="preserve">miały </w:t>
      </w:r>
      <w:r w:rsidR="006A13A8">
        <w:rPr>
          <w:i/>
          <w:sz w:val="22"/>
        </w:rPr>
        <w:t>zapewniony dostęp do strategicznych danych konkurentów. Pozyskiwane informacje mogły zmniejszać</w:t>
      </w:r>
      <w:r w:rsidR="00520B00" w:rsidRPr="00117785">
        <w:rPr>
          <w:i/>
          <w:sz w:val="22"/>
        </w:rPr>
        <w:t xml:space="preserve"> </w:t>
      </w:r>
      <w:r w:rsidR="006A13A8">
        <w:rPr>
          <w:i/>
          <w:sz w:val="22"/>
        </w:rPr>
        <w:t xml:space="preserve">ich niepewność co do posunięć </w:t>
      </w:r>
      <w:r w:rsidR="00E74DDF">
        <w:rPr>
          <w:i/>
          <w:sz w:val="22"/>
        </w:rPr>
        <w:t>innych uczestników rynku</w:t>
      </w:r>
      <w:r w:rsidR="006A13A8">
        <w:rPr>
          <w:i/>
          <w:sz w:val="22"/>
        </w:rPr>
        <w:t xml:space="preserve">, pozwalać </w:t>
      </w:r>
      <w:r w:rsidR="00E74DDF">
        <w:rPr>
          <w:i/>
          <w:sz w:val="22"/>
        </w:rPr>
        <w:t xml:space="preserve">się do nich </w:t>
      </w:r>
      <w:r w:rsidR="006A13A8">
        <w:rPr>
          <w:i/>
          <w:sz w:val="22"/>
        </w:rPr>
        <w:t>dopasować</w:t>
      </w:r>
      <w:r w:rsidR="00E74DDF">
        <w:rPr>
          <w:i/>
          <w:sz w:val="22"/>
        </w:rPr>
        <w:t xml:space="preserve">, zapobiegać wojnom cenowym czy stanowić wsparcie przy negocjacjach z producentami leków. Wszystko to mogło ograniczać konkurencję i w efekcie </w:t>
      </w:r>
      <w:r w:rsidR="00E74DDF" w:rsidRPr="00E74DDF">
        <w:rPr>
          <w:i/>
          <w:sz w:val="22"/>
        </w:rPr>
        <w:t xml:space="preserve">prowadzić do </w:t>
      </w:r>
      <w:r w:rsidR="007D708E">
        <w:rPr>
          <w:i/>
          <w:sz w:val="22"/>
        </w:rPr>
        <w:t xml:space="preserve">wyższych cen </w:t>
      </w:r>
      <w:r w:rsidR="00A06DD2">
        <w:rPr>
          <w:i/>
          <w:sz w:val="22"/>
        </w:rPr>
        <w:t xml:space="preserve">na aptecznych półkach </w:t>
      </w:r>
      <w:r w:rsidR="00E74DDF" w:rsidRPr="00E74DDF">
        <w:rPr>
          <w:i/>
          <w:sz w:val="22"/>
        </w:rPr>
        <w:t>dla konsumentów</w:t>
      </w:r>
      <w:r w:rsidR="00E74DDF">
        <w:rPr>
          <w:i/>
          <w:sz w:val="22"/>
        </w:rPr>
        <w:t xml:space="preserve"> </w:t>
      </w:r>
      <w:r w:rsidR="00117785">
        <w:rPr>
          <w:sz w:val="22"/>
        </w:rPr>
        <w:t>– mówi Tomasz Chróstny, Prezes Urzędu Ochrony Konkurencji i Konsumentów.</w:t>
      </w:r>
    </w:p>
    <w:p w14:paraId="5FC06D32" w14:textId="77777777" w:rsidR="007D708E" w:rsidRPr="007D708E" w:rsidRDefault="007D708E" w:rsidP="007D708E">
      <w:pPr>
        <w:spacing w:after="240" w:line="360" w:lineRule="auto"/>
        <w:jc w:val="both"/>
        <w:rPr>
          <w:sz w:val="22"/>
        </w:rPr>
      </w:pPr>
      <w:r>
        <w:rPr>
          <w:sz w:val="22"/>
        </w:rPr>
        <w:t>Zarzuty</w:t>
      </w:r>
      <w:r w:rsidR="00A06DD2">
        <w:rPr>
          <w:sz w:val="22"/>
        </w:rPr>
        <w:t xml:space="preserve"> </w:t>
      </w:r>
      <w:r>
        <w:rPr>
          <w:sz w:val="22"/>
        </w:rPr>
        <w:t xml:space="preserve">dotyczą spółek: Farmacol ITB, Farmacol, Farmacol Serwis, </w:t>
      </w:r>
      <w:r w:rsidRPr="007D708E">
        <w:rPr>
          <w:sz w:val="22"/>
        </w:rPr>
        <w:t>Farmacol-Logistyka</w:t>
      </w:r>
      <w:r>
        <w:rPr>
          <w:sz w:val="22"/>
        </w:rPr>
        <w:t xml:space="preserve">, </w:t>
      </w:r>
      <w:r w:rsidRPr="007D708E">
        <w:rPr>
          <w:sz w:val="22"/>
        </w:rPr>
        <w:t>Farmateka</w:t>
      </w:r>
      <w:r>
        <w:rPr>
          <w:sz w:val="22"/>
        </w:rPr>
        <w:t xml:space="preserve">, Kamsoft, </w:t>
      </w:r>
      <w:r w:rsidRPr="007D708E">
        <w:rPr>
          <w:sz w:val="22"/>
        </w:rPr>
        <w:t>Neuca</w:t>
      </w:r>
      <w:r>
        <w:rPr>
          <w:sz w:val="22"/>
        </w:rPr>
        <w:t xml:space="preserve">, </w:t>
      </w:r>
      <w:r w:rsidRPr="007D708E">
        <w:rPr>
          <w:sz w:val="22"/>
        </w:rPr>
        <w:t>Polska Grupa Farmaceutyczna</w:t>
      </w:r>
      <w:r>
        <w:rPr>
          <w:sz w:val="22"/>
        </w:rPr>
        <w:t>,</w:t>
      </w:r>
      <w:bookmarkStart w:id="1" w:name="_Hlk86998293"/>
      <w:r w:rsidRPr="007D708E">
        <w:rPr>
          <w:sz w:val="22"/>
        </w:rPr>
        <w:t xml:space="preserve"> </w:t>
      </w:r>
      <w:r w:rsidRPr="00FA3E4F">
        <w:rPr>
          <w:sz w:val="22"/>
        </w:rPr>
        <w:t>SoftForYou</w:t>
      </w:r>
      <w:r>
        <w:rPr>
          <w:sz w:val="22"/>
        </w:rPr>
        <w:t xml:space="preserve"> oraz </w:t>
      </w:r>
      <w:r w:rsidRPr="007D708E">
        <w:rPr>
          <w:sz w:val="22"/>
        </w:rPr>
        <w:t>Świat Zdrowia</w:t>
      </w:r>
      <w:bookmarkEnd w:id="1"/>
      <w:r>
        <w:rPr>
          <w:sz w:val="22"/>
        </w:rPr>
        <w:t xml:space="preserve">. </w:t>
      </w:r>
      <w:r w:rsidR="00A06DD2" w:rsidRPr="00131AAA">
        <w:rPr>
          <w:color w:val="000000" w:themeColor="text1"/>
          <w:sz w:val="22"/>
        </w:rPr>
        <w:t xml:space="preserve">Podejrzewane przez </w:t>
      </w:r>
      <w:r w:rsidR="00A06DD2">
        <w:rPr>
          <w:color w:val="000000" w:themeColor="text1"/>
          <w:sz w:val="22"/>
        </w:rPr>
        <w:t>U</w:t>
      </w:r>
      <w:r w:rsidR="00A06DD2" w:rsidRPr="00131AAA">
        <w:rPr>
          <w:color w:val="000000" w:themeColor="text1"/>
          <w:sz w:val="22"/>
        </w:rPr>
        <w:t xml:space="preserve">rząd praktyki mogą naruszać zarówno przepisy krajowe, jak i unijne. </w:t>
      </w:r>
      <w:r>
        <w:rPr>
          <w:sz w:val="22"/>
        </w:rPr>
        <w:t xml:space="preserve">Jeśli </w:t>
      </w:r>
      <w:r w:rsidR="00A06DD2">
        <w:rPr>
          <w:sz w:val="22"/>
        </w:rPr>
        <w:t xml:space="preserve">zarzuty </w:t>
      </w:r>
      <w:r>
        <w:rPr>
          <w:sz w:val="22"/>
        </w:rPr>
        <w:t xml:space="preserve">się potwierdzą, </w:t>
      </w:r>
      <w:r w:rsidR="00A06DD2">
        <w:rPr>
          <w:sz w:val="22"/>
        </w:rPr>
        <w:t xml:space="preserve">przedsiębiorcom </w:t>
      </w:r>
      <w:r>
        <w:rPr>
          <w:sz w:val="22"/>
        </w:rPr>
        <w:t>gro</w:t>
      </w:r>
      <w:r w:rsidR="00A06DD2">
        <w:rPr>
          <w:sz w:val="22"/>
        </w:rPr>
        <w:t>żą</w:t>
      </w:r>
      <w:r>
        <w:rPr>
          <w:sz w:val="22"/>
        </w:rPr>
        <w:t xml:space="preserve"> kar</w:t>
      </w:r>
      <w:r w:rsidR="00A06DD2">
        <w:rPr>
          <w:sz w:val="22"/>
        </w:rPr>
        <w:t>y</w:t>
      </w:r>
      <w:r>
        <w:rPr>
          <w:sz w:val="22"/>
        </w:rPr>
        <w:t xml:space="preserve"> do 10 proc. rocznego obrotu.</w:t>
      </w:r>
    </w:p>
    <w:p w14:paraId="742A0F0C" w14:textId="77777777" w:rsidR="00FA3E4F" w:rsidRPr="00D67BC2" w:rsidRDefault="00FA3E4F" w:rsidP="00FA3E4F">
      <w:pPr>
        <w:pStyle w:val="Tekstkomentarza"/>
        <w:spacing w:after="240" w:line="360" w:lineRule="auto"/>
        <w:jc w:val="both"/>
      </w:pPr>
      <w:r w:rsidRPr="00B40597">
        <w:rPr>
          <w:rFonts w:cs="Calibri"/>
          <w:iCs/>
          <w:color w:val="222222"/>
          <w:sz w:val="22"/>
          <w:szCs w:val="22"/>
          <w:shd w:val="clear" w:color="auto" w:fill="FFFFFF"/>
        </w:rPr>
        <w:lastRenderedPageBreak/>
        <w:t>Jeżeli wiesz o potencjalnych naruszeniach na rynku farmaceutycznym lub masz informacje doty</w:t>
      </w:r>
      <w:r>
        <w:rPr>
          <w:rFonts w:cs="Calibri"/>
          <w:iCs/>
          <w:color w:val="222222"/>
          <w:sz w:val="22"/>
          <w:szCs w:val="22"/>
          <w:shd w:val="clear" w:color="auto" w:fill="FFFFFF"/>
        </w:rPr>
        <w:t xml:space="preserve">czące tej lub podobnej sprawy - </w:t>
      </w:r>
      <w:r w:rsidRPr="00B40597">
        <w:rPr>
          <w:rFonts w:cs="Calibri"/>
          <w:iCs/>
          <w:color w:val="222222"/>
          <w:sz w:val="22"/>
          <w:szCs w:val="22"/>
          <w:shd w:val="clear" w:color="auto" w:fill="FFFFFF"/>
        </w:rPr>
        <w:t>skontaktuj się z UOKiK.</w:t>
      </w:r>
      <w:r w:rsidRPr="00D67BC2">
        <w:rPr>
          <w:rFonts w:cs="Calibr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D67BC2">
        <w:rPr>
          <w:rFonts w:cs="Tahoma"/>
          <w:color w:val="000000" w:themeColor="text1"/>
          <w:sz w:val="22"/>
          <w:lang w:eastAsia="en-GB"/>
        </w:rPr>
        <w:t>Urząd prowadzi program pozyskiwania informacji od anonimowych</w:t>
      </w:r>
      <w:r>
        <w:rPr>
          <w:rFonts w:cs="Tahoma"/>
          <w:color w:val="000000" w:themeColor="text1"/>
          <w:sz w:val="22"/>
          <w:lang w:eastAsia="en-GB"/>
        </w:rPr>
        <w:t xml:space="preserve"> sygnalistów. </w:t>
      </w:r>
      <w:r w:rsidRPr="00D67BC2">
        <w:rPr>
          <w:rFonts w:cs="Tahoma"/>
          <w:color w:val="000000" w:themeColor="text1"/>
          <w:sz w:val="22"/>
          <w:lang w:eastAsia="en-GB"/>
        </w:rPr>
        <w:t>Wejdź na</w:t>
      </w:r>
      <w:r>
        <w:rPr>
          <w:rFonts w:cs="Tahoma"/>
          <w:color w:val="000000" w:themeColor="text1"/>
          <w:sz w:val="22"/>
          <w:lang w:eastAsia="en-GB"/>
        </w:rPr>
        <w:t xml:space="preserve"> </w:t>
      </w:r>
      <w:hyperlink r:id="rId9" w:history="1">
        <w:r w:rsidRPr="00FA3E4F">
          <w:rPr>
            <w:rStyle w:val="Hipercze"/>
            <w:sz w:val="22"/>
            <w:szCs w:val="22"/>
          </w:rPr>
          <w:t>https://konkurencja.uokik.gov.pl/sygnalista/</w:t>
        </w:r>
      </w:hyperlink>
      <w:r>
        <w:rPr>
          <w:rFonts w:cs="Tahoma"/>
          <w:color w:val="000000" w:themeColor="text1"/>
          <w:sz w:val="22"/>
          <w:lang w:eastAsia="en-GB"/>
        </w:rPr>
        <w:t xml:space="preserve"> </w:t>
      </w:r>
      <w:r w:rsidRPr="00D67BC2">
        <w:rPr>
          <w:rFonts w:cs="Tahoma"/>
          <w:color w:val="000000" w:themeColor="text1"/>
          <w:sz w:val="22"/>
          <w:lang w:eastAsia="en-GB"/>
        </w:rPr>
        <w:t xml:space="preserve">i skorzystaj z prostego formularza. Zastosowany system gwarantuje całkowitą anonimowość, także wobec </w:t>
      </w:r>
      <w:r>
        <w:rPr>
          <w:rFonts w:cs="Tahoma"/>
          <w:color w:val="000000" w:themeColor="text1"/>
          <w:sz w:val="22"/>
          <w:lang w:eastAsia="en-GB"/>
        </w:rPr>
        <w:t>U</w:t>
      </w:r>
      <w:r w:rsidRPr="00D67BC2">
        <w:rPr>
          <w:rFonts w:cs="Tahoma"/>
          <w:color w:val="000000" w:themeColor="text1"/>
          <w:sz w:val="22"/>
          <w:lang w:eastAsia="en-GB"/>
        </w:rPr>
        <w:t>rzędu.</w:t>
      </w:r>
    </w:p>
    <w:p w14:paraId="0C90312E" w14:textId="77777777" w:rsidR="00FA3E4F" w:rsidRPr="002829DF" w:rsidRDefault="00FA3E4F" w:rsidP="00FA3E4F">
      <w:pPr>
        <w:spacing w:after="240" w:line="360" w:lineRule="auto"/>
        <w:jc w:val="both"/>
        <w:rPr>
          <w:sz w:val="22"/>
        </w:rPr>
      </w:pPr>
      <w:r>
        <w:rPr>
          <w:rFonts w:cs="Calibri"/>
          <w:color w:val="000000" w:themeColor="text1"/>
          <w:sz w:val="22"/>
          <w:lang w:eastAsia="en-GB"/>
        </w:rPr>
        <w:t xml:space="preserve">Przypominamy również, że </w:t>
      </w:r>
      <w:hyperlink r:id="rId10" w:tgtFrame="_blank" w:history="1">
        <w:r w:rsidRPr="00FA3E4F">
          <w:rPr>
            <w:rStyle w:val="Hipercze"/>
            <w:sz w:val="22"/>
          </w:rPr>
          <w:t>program łagodzenia kar</w:t>
        </w:r>
      </w:hyperlink>
      <w:r>
        <w:rPr>
          <w:rFonts w:cs="Calibri"/>
          <w:color w:val="000000" w:themeColor="text1"/>
          <w:sz w:val="22"/>
          <w:lang w:eastAsia="en-GB"/>
        </w:rPr>
        <w:t xml:space="preserve"> </w:t>
      </w:r>
      <w:r w:rsidRPr="00423E77">
        <w:rPr>
          <w:rFonts w:cs="Calibri"/>
          <w:i/>
          <w:color w:val="000000" w:themeColor="text1"/>
          <w:sz w:val="22"/>
          <w:lang w:eastAsia="en-GB"/>
        </w:rPr>
        <w:t>(leniency)</w:t>
      </w:r>
      <w:r>
        <w:rPr>
          <w:rFonts w:cs="Calibri"/>
          <w:color w:val="000000" w:themeColor="text1"/>
          <w:sz w:val="22"/>
          <w:lang w:eastAsia="en-GB"/>
        </w:rPr>
        <w:t xml:space="preserve"> </w:t>
      </w:r>
      <w:r w:rsidRPr="00131AAA">
        <w:rPr>
          <w:rFonts w:cs="Calibri"/>
          <w:color w:val="000000" w:themeColor="text1"/>
          <w:sz w:val="22"/>
          <w:lang w:eastAsia="en-GB"/>
        </w:rPr>
        <w:t xml:space="preserve">daje przedsiębiorcy uczestniczącemu w nielegalnym porozumieniu oraz menadżerom odpowiedzialnym za zmowę szansę uniknięcia kary pieniężnej lub jej obniżenia. Można z niego skorzystać pod warunkiem współpracy z UOKiK jako „świadek koronny” oraz dostarczenia dowodów lub informacji dotyczących istnienia niedozwolonego porozumienia. Przedsiębiorców i menadżerów zainteresowanych programem łagodzenia kar zapraszamy do kontaktu z </w:t>
      </w:r>
      <w:r>
        <w:rPr>
          <w:rFonts w:cs="Calibri"/>
          <w:color w:val="000000" w:themeColor="text1"/>
          <w:sz w:val="22"/>
          <w:lang w:eastAsia="en-GB"/>
        </w:rPr>
        <w:t>U</w:t>
      </w:r>
      <w:r w:rsidRPr="00131AAA">
        <w:rPr>
          <w:rFonts w:cs="Calibri"/>
          <w:color w:val="000000" w:themeColor="text1"/>
          <w:sz w:val="22"/>
          <w:lang w:eastAsia="en-GB"/>
        </w:rPr>
        <w:t>rzędem. Pod specjalnym numerem telefonu</w:t>
      </w:r>
      <w:r>
        <w:rPr>
          <w:rFonts w:cs="Calibri"/>
          <w:color w:val="000000" w:themeColor="text1"/>
          <w:sz w:val="22"/>
          <w:lang w:eastAsia="en-GB"/>
        </w:rPr>
        <w:t>:</w:t>
      </w:r>
      <w:r w:rsidRPr="00131AAA">
        <w:rPr>
          <w:rFonts w:cs="Calibri"/>
          <w:color w:val="000000" w:themeColor="text1"/>
          <w:sz w:val="22"/>
          <w:lang w:eastAsia="en-GB"/>
        </w:rPr>
        <w:t xml:space="preserve"> 22 55 60 555 prawnicy UOKiK odpowiadają na wszystkie pytania dotyczące wniosków </w:t>
      </w:r>
      <w:r w:rsidRPr="00D67BC2">
        <w:rPr>
          <w:rFonts w:cs="Calibri"/>
          <w:i/>
          <w:iCs/>
          <w:color w:val="000000" w:themeColor="text1"/>
          <w:sz w:val="22"/>
          <w:lang w:eastAsia="en-GB"/>
        </w:rPr>
        <w:t>leniency,</w:t>
      </w:r>
      <w:r>
        <w:rPr>
          <w:rFonts w:cs="Calibri"/>
          <w:color w:val="000000" w:themeColor="text1"/>
          <w:sz w:val="22"/>
          <w:lang w:eastAsia="en-GB"/>
        </w:rPr>
        <w:t xml:space="preserve"> również anonimowe.</w:t>
      </w:r>
    </w:p>
    <w:sectPr w:rsidR="00FA3E4F" w:rsidRPr="002829DF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18DC" w14:textId="77777777" w:rsidR="006C1422" w:rsidRDefault="006C1422">
      <w:r>
        <w:separator/>
      </w:r>
    </w:p>
  </w:endnote>
  <w:endnote w:type="continuationSeparator" w:id="0">
    <w:p w14:paraId="1C50B174" w14:textId="77777777" w:rsidR="006C1422" w:rsidRDefault="006C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706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69479" wp14:editId="5C1AC38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B59584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C4CF" w14:textId="77777777" w:rsidR="006C1422" w:rsidRDefault="006C1422">
      <w:r>
        <w:separator/>
      </w:r>
    </w:p>
  </w:footnote>
  <w:footnote w:type="continuationSeparator" w:id="0">
    <w:p w14:paraId="05C6D6C6" w14:textId="77777777" w:rsidR="006C1422" w:rsidRDefault="006C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30A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108EAFF" wp14:editId="0E2C1B78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17F38"/>
    <w:multiLevelType w:val="hybridMultilevel"/>
    <w:tmpl w:val="E8664908"/>
    <w:lvl w:ilvl="0" w:tplc="6A385B92">
      <w:start w:val="1"/>
      <w:numFmt w:val="lowerRoman"/>
      <w:pStyle w:val="PKTROM"/>
      <w:lvlText w:val="(%1)"/>
      <w:lvlJc w:val="right"/>
      <w:pPr>
        <w:ind w:left="1985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7A92"/>
    <w:rsid w:val="00042F96"/>
    <w:rsid w:val="000651E9"/>
    <w:rsid w:val="00073AA7"/>
    <w:rsid w:val="00084553"/>
    <w:rsid w:val="000A74FA"/>
    <w:rsid w:val="000B116C"/>
    <w:rsid w:val="000B149D"/>
    <w:rsid w:val="000B1AC5"/>
    <w:rsid w:val="000B5BE1"/>
    <w:rsid w:val="000B7247"/>
    <w:rsid w:val="000D3B64"/>
    <w:rsid w:val="0010559C"/>
    <w:rsid w:val="00107844"/>
    <w:rsid w:val="00117785"/>
    <w:rsid w:val="00120FBD"/>
    <w:rsid w:val="0012424D"/>
    <w:rsid w:val="0013159A"/>
    <w:rsid w:val="00135455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D29E8"/>
    <w:rsid w:val="001D522B"/>
    <w:rsid w:val="001E188E"/>
    <w:rsid w:val="001E4F92"/>
    <w:rsid w:val="001F4A73"/>
    <w:rsid w:val="00200952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829DF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1B83"/>
    <w:rsid w:val="003056C6"/>
    <w:rsid w:val="00311B14"/>
    <w:rsid w:val="00324306"/>
    <w:rsid w:val="003278D6"/>
    <w:rsid w:val="003303F0"/>
    <w:rsid w:val="00340120"/>
    <w:rsid w:val="0034059B"/>
    <w:rsid w:val="0035019C"/>
    <w:rsid w:val="00360248"/>
    <w:rsid w:val="00366A46"/>
    <w:rsid w:val="00377A0D"/>
    <w:rsid w:val="00380EEB"/>
    <w:rsid w:val="0038677D"/>
    <w:rsid w:val="003D3FF4"/>
    <w:rsid w:val="003D7161"/>
    <w:rsid w:val="003E3F9D"/>
    <w:rsid w:val="003E69E5"/>
    <w:rsid w:val="0040748E"/>
    <w:rsid w:val="00412206"/>
    <w:rsid w:val="00416917"/>
    <w:rsid w:val="00427E08"/>
    <w:rsid w:val="004349BA"/>
    <w:rsid w:val="0043575C"/>
    <w:rsid w:val="004365C7"/>
    <w:rsid w:val="004425B7"/>
    <w:rsid w:val="00444A85"/>
    <w:rsid w:val="004615A5"/>
    <w:rsid w:val="00462CFA"/>
    <w:rsid w:val="004812E1"/>
    <w:rsid w:val="00486DB1"/>
    <w:rsid w:val="00493E10"/>
    <w:rsid w:val="004972E8"/>
    <w:rsid w:val="004B2F76"/>
    <w:rsid w:val="004C0F7C"/>
    <w:rsid w:val="004C0F9E"/>
    <w:rsid w:val="004C1243"/>
    <w:rsid w:val="004C5C26"/>
    <w:rsid w:val="004F7E99"/>
    <w:rsid w:val="005003F9"/>
    <w:rsid w:val="0050417B"/>
    <w:rsid w:val="005133CE"/>
    <w:rsid w:val="005203F5"/>
    <w:rsid w:val="00520B00"/>
    <w:rsid w:val="00521BA3"/>
    <w:rsid w:val="0052279C"/>
    <w:rsid w:val="00523E0D"/>
    <w:rsid w:val="00525588"/>
    <w:rsid w:val="0052710E"/>
    <w:rsid w:val="005428E6"/>
    <w:rsid w:val="005442FC"/>
    <w:rsid w:val="0055631D"/>
    <w:rsid w:val="00573DDA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DB8"/>
    <w:rsid w:val="005F1EBD"/>
    <w:rsid w:val="005F7B4D"/>
    <w:rsid w:val="006010C2"/>
    <w:rsid w:val="006063D0"/>
    <w:rsid w:val="00613C45"/>
    <w:rsid w:val="00633D4E"/>
    <w:rsid w:val="0063526F"/>
    <w:rsid w:val="00637E86"/>
    <w:rsid w:val="00640970"/>
    <w:rsid w:val="006422DE"/>
    <w:rsid w:val="006439FA"/>
    <w:rsid w:val="0067485D"/>
    <w:rsid w:val="00685648"/>
    <w:rsid w:val="00695096"/>
    <w:rsid w:val="006A13A8"/>
    <w:rsid w:val="006A2065"/>
    <w:rsid w:val="006A3D3B"/>
    <w:rsid w:val="006A3D88"/>
    <w:rsid w:val="006A4A7A"/>
    <w:rsid w:val="006B0848"/>
    <w:rsid w:val="006B733D"/>
    <w:rsid w:val="006C1422"/>
    <w:rsid w:val="006C34AE"/>
    <w:rsid w:val="006C67AF"/>
    <w:rsid w:val="006D3DC5"/>
    <w:rsid w:val="006F143B"/>
    <w:rsid w:val="007039EC"/>
    <w:rsid w:val="00710EC1"/>
    <w:rsid w:val="00712B46"/>
    <w:rsid w:val="00715671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C2188"/>
    <w:rsid w:val="007D708E"/>
    <w:rsid w:val="007E36E4"/>
    <w:rsid w:val="007E7160"/>
    <w:rsid w:val="007F0ACE"/>
    <w:rsid w:val="00800F0E"/>
    <w:rsid w:val="00804024"/>
    <w:rsid w:val="0081753E"/>
    <w:rsid w:val="0085010E"/>
    <w:rsid w:val="0085454F"/>
    <w:rsid w:val="0087354F"/>
    <w:rsid w:val="00896985"/>
    <w:rsid w:val="008976EE"/>
    <w:rsid w:val="008C3409"/>
    <w:rsid w:val="008C53D0"/>
    <w:rsid w:val="008D527A"/>
    <w:rsid w:val="008D56DA"/>
    <w:rsid w:val="008D5771"/>
    <w:rsid w:val="008E2C74"/>
    <w:rsid w:val="008F472E"/>
    <w:rsid w:val="009007DC"/>
    <w:rsid w:val="00902556"/>
    <w:rsid w:val="0090338C"/>
    <w:rsid w:val="0091048E"/>
    <w:rsid w:val="00924ABC"/>
    <w:rsid w:val="00931D1B"/>
    <w:rsid w:val="00940E8F"/>
    <w:rsid w:val="0095309C"/>
    <w:rsid w:val="009575F6"/>
    <w:rsid w:val="009652F2"/>
    <w:rsid w:val="009719ED"/>
    <w:rsid w:val="00986C37"/>
    <w:rsid w:val="00997528"/>
    <w:rsid w:val="0099796A"/>
    <w:rsid w:val="009A145F"/>
    <w:rsid w:val="009A3A3B"/>
    <w:rsid w:val="009B3280"/>
    <w:rsid w:val="009C1346"/>
    <w:rsid w:val="009D05C8"/>
    <w:rsid w:val="009E3C0B"/>
    <w:rsid w:val="00A06DD2"/>
    <w:rsid w:val="00A13244"/>
    <w:rsid w:val="00A16CBA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097A"/>
    <w:rsid w:val="00B028F7"/>
    <w:rsid w:val="00B22863"/>
    <w:rsid w:val="00B41502"/>
    <w:rsid w:val="00B46FA4"/>
    <w:rsid w:val="00B51024"/>
    <w:rsid w:val="00B512B5"/>
    <w:rsid w:val="00B60CD8"/>
    <w:rsid w:val="00B60F9C"/>
    <w:rsid w:val="00B6769E"/>
    <w:rsid w:val="00B73F22"/>
    <w:rsid w:val="00B76F9A"/>
    <w:rsid w:val="00B810B2"/>
    <w:rsid w:val="00B9237D"/>
    <w:rsid w:val="00BA26F7"/>
    <w:rsid w:val="00BA79F0"/>
    <w:rsid w:val="00BA7A3A"/>
    <w:rsid w:val="00BB5068"/>
    <w:rsid w:val="00BB7AE8"/>
    <w:rsid w:val="00BD0481"/>
    <w:rsid w:val="00BD4447"/>
    <w:rsid w:val="00BE2623"/>
    <w:rsid w:val="00BE3923"/>
    <w:rsid w:val="00BE4B7C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54E25"/>
    <w:rsid w:val="00C63AA8"/>
    <w:rsid w:val="00C7783C"/>
    <w:rsid w:val="00C81210"/>
    <w:rsid w:val="00C861AF"/>
    <w:rsid w:val="00C939C1"/>
    <w:rsid w:val="00CA6B58"/>
    <w:rsid w:val="00CB1AE6"/>
    <w:rsid w:val="00CB3ED4"/>
    <w:rsid w:val="00CB3F86"/>
    <w:rsid w:val="00CD34F0"/>
    <w:rsid w:val="00CE0954"/>
    <w:rsid w:val="00CE586B"/>
    <w:rsid w:val="00CF11F7"/>
    <w:rsid w:val="00D1323F"/>
    <w:rsid w:val="00D202BA"/>
    <w:rsid w:val="00D251AC"/>
    <w:rsid w:val="00D41224"/>
    <w:rsid w:val="00D43766"/>
    <w:rsid w:val="00D471D6"/>
    <w:rsid w:val="00D47CCF"/>
    <w:rsid w:val="00D6457B"/>
    <w:rsid w:val="00D66DEC"/>
    <w:rsid w:val="00D71A41"/>
    <w:rsid w:val="00D768A4"/>
    <w:rsid w:val="00D92F52"/>
    <w:rsid w:val="00D956C1"/>
    <w:rsid w:val="00DA753F"/>
    <w:rsid w:val="00DC182C"/>
    <w:rsid w:val="00DC5754"/>
    <w:rsid w:val="00DD34A3"/>
    <w:rsid w:val="00DD6056"/>
    <w:rsid w:val="00DE7C6A"/>
    <w:rsid w:val="00DF131B"/>
    <w:rsid w:val="00DF2857"/>
    <w:rsid w:val="00DF782B"/>
    <w:rsid w:val="00E03AEF"/>
    <w:rsid w:val="00E102DE"/>
    <w:rsid w:val="00E16DC9"/>
    <w:rsid w:val="00E173F9"/>
    <w:rsid w:val="00E24825"/>
    <w:rsid w:val="00E42093"/>
    <w:rsid w:val="00E522AD"/>
    <w:rsid w:val="00E551A2"/>
    <w:rsid w:val="00E64103"/>
    <w:rsid w:val="00E67619"/>
    <w:rsid w:val="00E73E0A"/>
    <w:rsid w:val="00E74B86"/>
    <w:rsid w:val="00E74DDF"/>
    <w:rsid w:val="00E76CD1"/>
    <w:rsid w:val="00E91F73"/>
    <w:rsid w:val="00EA6559"/>
    <w:rsid w:val="00EC75C9"/>
    <w:rsid w:val="00ED1119"/>
    <w:rsid w:val="00EE4AD8"/>
    <w:rsid w:val="00F139AC"/>
    <w:rsid w:val="00F21EAC"/>
    <w:rsid w:val="00F3243D"/>
    <w:rsid w:val="00F46D0D"/>
    <w:rsid w:val="00F8554A"/>
    <w:rsid w:val="00F92B59"/>
    <w:rsid w:val="00F948BC"/>
    <w:rsid w:val="00F960CF"/>
    <w:rsid w:val="00FA10A3"/>
    <w:rsid w:val="00FA1226"/>
    <w:rsid w:val="00FA3B07"/>
    <w:rsid w:val="00FA3E4F"/>
    <w:rsid w:val="00FC4F8A"/>
    <w:rsid w:val="00FD09D8"/>
    <w:rsid w:val="00FD7D7F"/>
    <w:rsid w:val="00FF1A5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636E9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861AF"/>
    <w:rPr>
      <w:color w:val="954F72" w:themeColor="followedHyperlink"/>
      <w:u w:val="single"/>
    </w:rPr>
  </w:style>
  <w:style w:type="paragraph" w:customStyle="1" w:styleId="PKTROM">
    <w:name w:val="PKT_ROM"/>
    <w:basedOn w:val="Normalny"/>
    <w:link w:val="PKTROMZnak"/>
    <w:qFormat/>
    <w:rsid w:val="007D708E"/>
    <w:pPr>
      <w:numPr>
        <w:numId w:val="7"/>
      </w:numPr>
      <w:spacing w:before="120" w:after="120" w:line="360" w:lineRule="auto"/>
      <w:jc w:val="both"/>
    </w:pPr>
    <w:rPr>
      <w:rFonts w:ascii="Times New Roman" w:hAnsi="Times New Roman"/>
      <w:sz w:val="22"/>
      <w:szCs w:val="24"/>
      <w:lang w:eastAsia="pl-PL"/>
    </w:rPr>
  </w:style>
  <w:style w:type="character" w:customStyle="1" w:styleId="PKTROMZnak">
    <w:name w:val="PKT_ROM Znak"/>
    <w:basedOn w:val="Domylnaczcionkaakapitu"/>
    <w:link w:val="PKTROM"/>
    <w:rsid w:val="007D708E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9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onkurencja.uokik.gov.pl/program-lagodzenia-k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sygnalist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fa592502-768b-4b47-93c2-5aa1c366ffb6" value=""/>
</sisl>
</file>

<file path=customXml/itemProps1.xml><?xml version="1.0" encoding="utf-8"?>
<ds:datastoreItem xmlns:ds="http://schemas.openxmlformats.org/officeDocument/2006/customXml" ds:itemID="{2B0F3086-150D-447C-B739-86C4A491D8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6</cp:revision>
  <cp:lastPrinted>2019-03-06T14:11:00Z</cp:lastPrinted>
  <dcterms:created xsi:type="dcterms:W3CDTF">2022-02-17T08:51:00Z</dcterms:created>
  <dcterms:modified xsi:type="dcterms:W3CDTF">2022-02-28T07:25:00Z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df4fc4b0-6703-4ac0-b85c-2ec284f7c5d8</vt:lpwstr>
  </op:property>
  <op:property fmtid="{D5CDD505-2E9C-101B-9397-08002B2CF9AE}" pid="3" name="bjSaver">
    <vt:lpwstr>2aOzm0077fdSP05sq9jiQBxNTnfG1z76</vt:lpwstr>
  </op:property>
  <op:property fmtid="{D5CDD505-2E9C-101B-9397-08002B2CF9AE}" pid="4" name="bjDocumentSecurityLabel">
    <vt:lpwstr>PRAWNIE CHRONIONE</vt:lpwstr>
  </op:property>
  <op:property fmtid="{D5CDD505-2E9C-101B-9397-08002B2CF9AE}" pid="5" name="bjClsUserRVM">
    <vt:lpwstr>[]</vt:lpwstr>
  </op:property>
  <op: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op:property>
  <op:property fmtid="{D5CDD505-2E9C-101B-9397-08002B2CF9AE}" pid="9" name="bjDocumentLabelXML-0">
    <vt:lpwstr>ames.com/2008/01/sie/internal/label"&gt;&lt;element uid="89790441-96e2-477c-afd4-1e96c2fd8935" value="" /&gt;&lt;/sisl&gt;</vt:lpwstr>
  </op:property>
  <op:property fmtid="{D5CDD505-2E9C-101B-9397-08002B2CF9AE}" pid="10" name="bjLabelRefreshRequired">
    <vt:lpwstr>FileClassifier</vt:lpwstr>
  </op:property>
</op:Properties>
</file>