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027" w:right="103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ZAPROSZENIE</w:t>
      </w:r>
    </w:p>
    <w:p>
      <w:pPr>
        <w:pStyle w:val="BodyText"/>
        <w:rPr>
          <w:b/>
        </w:rPr>
      </w:pPr>
    </w:p>
    <w:p>
      <w:pPr>
        <w:spacing w:before="0"/>
        <w:ind w:left="1027" w:right="1031" w:firstLine="0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ZGŁASZANIA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KANDYDATÓW</w:t>
      </w:r>
    </w:p>
    <w:p>
      <w:pPr>
        <w:spacing w:before="0"/>
        <w:ind w:left="1027" w:right="1031" w:firstLine="0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CZŁONKÓW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KOMISJI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OTWARTYM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KONKURSIE</w:t>
      </w:r>
      <w:r>
        <w:rPr>
          <w:b/>
          <w:spacing w:val="-2"/>
          <w:sz w:val="24"/>
        </w:rPr>
        <w:t> OFERT</w:t>
      </w:r>
    </w:p>
    <w:p>
      <w:pPr>
        <w:pStyle w:val="Heading2"/>
        <w:spacing w:before="0"/>
        <w:ind w:left="712" w:right="714"/>
        <w:jc w:val="center"/>
      </w:pPr>
      <w:r>
        <w:rPr/>
        <w:t>„Edukacja</w:t>
      </w:r>
      <w:r>
        <w:rPr>
          <w:spacing w:val="-3"/>
        </w:rPr>
        <w:t> </w:t>
      </w:r>
      <w:r>
        <w:rPr/>
        <w:t>młodych</w:t>
      </w:r>
      <w:r>
        <w:rPr>
          <w:spacing w:val="-2"/>
        </w:rPr>
        <w:t> </w:t>
      </w:r>
      <w:r>
        <w:rPr/>
        <w:t>konsumentów</w:t>
      </w:r>
      <w:r>
        <w:rPr>
          <w:spacing w:val="2"/>
        </w:rPr>
        <w:t> </w:t>
      </w:r>
      <w:r>
        <w:rPr/>
        <w:t>II</w:t>
      </w:r>
      <w:r>
        <w:rPr>
          <w:spacing w:val="-2"/>
        </w:rPr>
        <w:t> </w:t>
      </w:r>
      <w:r>
        <w:rPr/>
        <w:t>edycja”</w:t>
      </w:r>
      <w:r>
        <w:rPr>
          <w:spacing w:val="-3"/>
        </w:rPr>
        <w:t> </w:t>
      </w:r>
      <w:r>
        <w:rPr/>
        <w:t>(realizacja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latach</w:t>
      </w:r>
      <w:r>
        <w:rPr>
          <w:spacing w:val="-2"/>
        </w:rPr>
        <w:t> </w:t>
      </w:r>
      <w:r>
        <w:rPr/>
        <w:t>2022-</w:t>
      </w:r>
      <w:r>
        <w:rPr>
          <w:spacing w:val="-2"/>
        </w:rPr>
        <w:t>2023)</w:t>
      </w:r>
    </w:p>
    <w:p>
      <w:pPr>
        <w:pStyle w:val="BodyText"/>
        <w:rPr>
          <w:b/>
        </w:rPr>
      </w:pPr>
    </w:p>
    <w:p>
      <w:pPr>
        <w:pStyle w:val="BodyText"/>
        <w:ind w:left="116" w:right="114"/>
        <w:jc w:val="both"/>
      </w:pPr>
      <w:r>
        <w:rPr/>
        <w:t>W</w:t>
      </w:r>
      <w:r>
        <w:rPr>
          <w:spacing w:val="-11"/>
        </w:rPr>
        <w:t> </w:t>
      </w:r>
      <w:r>
        <w:rPr/>
        <w:t>związku</w:t>
      </w:r>
      <w:r>
        <w:rPr>
          <w:spacing w:val="-11"/>
        </w:rPr>
        <w:t> </w:t>
      </w:r>
      <w:r>
        <w:rPr/>
        <w:t>art.</w:t>
      </w:r>
      <w:r>
        <w:rPr>
          <w:spacing w:val="-11"/>
        </w:rPr>
        <w:t> </w:t>
      </w:r>
      <w:r>
        <w:rPr/>
        <w:t>15</w:t>
      </w:r>
      <w:r>
        <w:rPr>
          <w:spacing w:val="-11"/>
        </w:rPr>
        <w:t> </w:t>
      </w:r>
      <w:r>
        <w:rPr/>
        <w:t>ust.</w:t>
      </w:r>
      <w:r>
        <w:rPr>
          <w:spacing w:val="-11"/>
        </w:rPr>
        <w:t> </w:t>
      </w:r>
      <w:r>
        <w:rPr/>
        <w:t>2d</w:t>
      </w:r>
      <w:r>
        <w:rPr>
          <w:spacing w:val="-11"/>
        </w:rPr>
        <w:t> </w:t>
      </w:r>
      <w:r>
        <w:rPr/>
        <w:t>ustawy</w:t>
      </w:r>
      <w:r>
        <w:rPr>
          <w:spacing w:val="-15"/>
        </w:rPr>
        <w:t> </w:t>
      </w:r>
      <w:r>
        <w:rPr/>
        <w:t>z</w:t>
      </w:r>
      <w:r>
        <w:rPr>
          <w:spacing w:val="-11"/>
        </w:rPr>
        <w:t> </w:t>
      </w:r>
      <w:r>
        <w:rPr/>
        <w:t>dnia</w:t>
      </w:r>
      <w:r>
        <w:rPr>
          <w:spacing w:val="-12"/>
        </w:rPr>
        <w:t> </w:t>
      </w:r>
      <w:r>
        <w:rPr/>
        <w:t>24</w:t>
      </w:r>
      <w:r>
        <w:rPr>
          <w:spacing w:val="-11"/>
        </w:rPr>
        <w:t> </w:t>
      </w:r>
      <w:r>
        <w:rPr/>
        <w:t>kwietnia</w:t>
      </w:r>
      <w:r>
        <w:rPr>
          <w:spacing w:val="-12"/>
        </w:rPr>
        <w:t> </w:t>
      </w:r>
      <w:r>
        <w:rPr/>
        <w:t>2003</w:t>
      </w:r>
      <w:r>
        <w:rPr>
          <w:spacing w:val="-11"/>
        </w:rPr>
        <w:t> </w:t>
      </w:r>
      <w:r>
        <w:rPr/>
        <w:t>r.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działalności</w:t>
      </w:r>
      <w:r>
        <w:rPr>
          <w:spacing w:val="-11"/>
        </w:rPr>
        <w:t> </w:t>
      </w:r>
      <w:r>
        <w:rPr/>
        <w:t>pożytku</w:t>
      </w:r>
      <w:r>
        <w:rPr>
          <w:spacing w:val="-11"/>
        </w:rPr>
        <w:t> </w:t>
      </w:r>
      <w:r>
        <w:rPr/>
        <w:t>publicznego i</w:t>
      </w:r>
      <w:r>
        <w:rPr>
          <w:spacing w:val="-1"/>
        </w:rPr>
        <w:t> </w:t>
      </w:r>
      <w:r>
        <w:rPr/>
        <w:t>o</w:t>
      </w:r>
      <w:r>
        <w:rPr>
          <w:spacing w:val="80"/>
        </w:rPr>
        <w:t> </w:t>
      </w:r>
      <w:r>
        <w:rPr/>
        <w:t>wolontariacie</w:t>
      </w:r>
      <w:r>
        <w:rPr>
          <w:spacing w:val="80"/>
        </w:rPr>
        <w:t> </w:t>
      </w:r>
      <w:r>
        <w:rPr/>
        <w:t>(Dz.</w:t>
      </w:r>
      <w:r>
        <w:rPr>
          <w:spacing w:val="80"/>
        </w:rPr>
        <w:t> </w:t>
      </w:r>
      <w:r>
        <w:rPr/>
        <w:t>U.</w:t>
      </w:r>
      <w:r>
        <w:rPr>
          <w:spacing w:val="80"/>
        </w:rPr>
        <w:t> </w:t>
      </w:r>
      <w:r>
        <w:rPr/>
        <w:t>z</w:t>
      </w:r>
      <w:r>
        <w:rPr>
          <w:spacing w:val="80"/>
        </w:rPr>
        <w:t> </w:t>
      </w:r>
      <w:r>
        <w:rPr/>
        <w:t>2022</w:t>
      </w:r>
      <w:r>
        <w:rPr>
          <w:spacing w:val="80"/>
        </w:rPr>
        <w:t> </w:t>
      </w:r>
      <w:r>
        <w:rPr/>
        <w:t>r.</w:t>
      </w:r>
      <w:r>
        <w:rPr>
          <w:spacing w:val="80"/>
        </w:rPr>
        <w:t> </w:t>
      </w:r>
      <w:r>
        <w:rPr/>
        <w:t>poz.</w:t>
      </w:r>
      <w:r>
        <w:rPr>
          <w:spacing w:val="80"/>
        </w:rPr>
        <w:t> </w:t>
      </w:r>
      <w:r>
        <w:rPr/>
        <w:t>1327),</w:t>
      </w:r>
      <w:r>
        <w:rPr>
          <w:spacing w:val="80"/>
        </w:rPr>
        <w:t> </w:t>
      </w:r>
      <w:r>
        <w:rPr/>
        <w:t>Prezes</w:t>
      </w:r>
      <w:r>
        <w:rPr>
          <w:spacing w:val="80"/>
        </w:rPr>
        <w:t> </w:t>
      </w:r>
      <w:r>
        <w:rPr/>
        <w:t>Urzędu</w:t>
      </w:r>
      <w:r>
        <w:rPr>
          <w:spacing w:val="80"/>
        </w:rPr>
        <w:t> </w:t>
      </w:r>
      <w:r>
        <w:rPr/>
        <w:t>Ochrony</w:t>
      </w:r>
      <w:r>
        <w:rPr>
          <w:spacing w:val="79"/>
        </w:rPr>
        <w:t> </w:t>
      </w:r>
      <w:r>
        <w:rPr/>
        <w:t>Konkurencji i Konsumentów zaprasza organizacje pozarządowe i podmioty wymienione w art. 3 ust. 3 tej ustawy do zgłaszania kandydatów na członków komisji konkursowej powoływanej w celu opiniowania</w:t>
      </w:r>
      <w:r>
        <w:rPr>
          <w:spacing w:val="-9"/>
        </w:rPr>
        <w:t> </w:t>
      </w:r>
      <w:r>
        <w:rPr/>
        <w:t>ofert</w:t>
      </w:r>
      <w:r>
        <w:rPr>
          <w:spacing w:val="-9"/>
        </w:rPr>
        <w:t> </w:t>
      </w:r>
      <w:r>
        <w:rPr/>
        <w:t>w</w:t>
      </w:r>
      <w:r>
        <w:rPr>
          <w:spacing w:val="-9"/>
        </w:rPr>
        <w:t> </w:t>
      </w:r>
      <w:r>
        <w:rPr/>
        <w:t>otwartym</w:t>
      </w:r>
      <w:r>
        <w:rPr>
          <w:spacing w:val="-9"/>
        </w:rPr>
        <w:t> </w:t>
      </w:r>
      <w:r>
        <w:rPr/>
        <w:t>konkursie</w:t>
      </w:r>
      <w:r>
        <w:rPr>
          <w:spacing w:val="-9"/>
        </w:rPr>
        <w:t> </w:t>
      </w:r>
      <w:r>
        <w:rPr/>
        <w:t>ofert</w:t>
      </w:r>
      <w:r>
        <w:rPr>
          <w:spacing w:val="-7"/>
        </w:rPr>
        <w:t> </w:t>
      </w:r>
      <w:r>
        <w:rPr>
          <w:b/>
        </w:rPr>
        <w:t>„Edukacja</w:t>
      </w:r>
      <w:r>
        <w:rPr>
          <w:b/>
          <w:spacing w:val="-9"/>
        </w:rPr>
        <w:t> </w:t>
      </w:r>
      <w:r>
        <w:rPr>
          <w:b/>
        </w:rPr>
        <w:t>młodych</w:t>
      </w:r>
      <w:r>
        <w:rPr>
          <w:b/>
          <w:spacing w:val="-9"/>
        </w:rPr>
        <w:t> </w:t>
      </w:r>
      <w:r>
        <w:rPr>
          <w:b/>
        </w:rPr>
        <w:t>konsumentów</w:t>
      </w:r>
      <w:r>
        <w:rPr>
          <w:b/>
          <w:spacing w:val="-5"/>
        </w:rPr>
        <w:t> </w:t>
      </w:r>
      <w:r>
        <w:rPr>
          <w:b/>
        </w:rPr>
        <w:t>II</w:t>
      </w:r>
      <w:r>
        <w:rPr>
          <w:b/>
          <w:spacing w:val="-9"/>
        </w:rPr>
        <w:t> </w:t>
      </w:r>
      <w:r>
        <w:rPr>
          <w:b/>
        </w:rPr>
        <w:t>edycja” (realizacja w latach 2022-2023)</w:t>
      </w:r>
      <w:r>
        <w:rPr/>
        <w:t>, zwanej dalej „Komisją”.</w:t>
      </w:r>
    </w:p>
    <w:p>
      <w:pPr>
        <w:pStyle w:val="BodyText"/>
        <w:spacing w:before="1"/>
      </w:pPr>
    </w:p>
    <w:p>
      <w:pPr>
        <w:pStyle w:val="BodyText"/>
        <w:ind w:left="116" w:right="113"/>
        <w:jc w:val="both"/>
      </w:pPr>
      <w:r>
        <w:rPr/>
        <w:t>Otwarty</w:t>
      </w:r>
      <w:r>
        <w:rPr>
          <w:spacing w:val="-8"/>
        </w:rPr>
        <w:t> </w:t>
      </w:r>
      <w:r>
        <w:rPr/>
        <w:t>konkurs</w:t>
      </w:r>
      <w:r>
        <w:rPr>
          <w:spacing w:val="-2"/>
        </w:rPr>
        <w:t> </w:t>
      </w:r>
      <w:r>
        <w:rPr/>
        <w:t>ofert</w:t>
      </w:r>
      <w:r>
        <w:rPr>
          <w:spacing w:val="-2"/>
        </w:rPr>
        <w:t> </w:t>
      </w:r>
      <w:r>
        <w:rPr/>
        <w:t>„Edukacja</w:t>
      </w:r>
      <w:r>
        <w:rPr>
          <w:spacing w:val="-2"/>
        </w:rPr>
        <w:t> </w:t>
      </w:r>
      <w:r>
        <w:rPr/>
        <w:t>młodych konsumentów II</w:t>
      </w:r>
      <w:r>
        <w:rPr>
          <w:spacing w:val="-4"/>
        </w:rPr>
        <w:t> </w:t>
      </w:r>
      <w:r>
        <w:rPr/>
        <w:t>edycja”</w:t>
      </w:r>
      <w:r>
        <w:rPr>
          <w:spacing w:val="-2"/>
        </w:rPr>
        <w:t> </w:t>
      </w:r>
      <w:r>
        <w:rPr/>
        <w:t>(realizacja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latach</w:t>
      </w:r>
      <w:r>
        <w:rPr>
          <w:spacing w:val="-1"/>
        </w:rPr>
        <w:t> </w:t>
      </w:r>
      <w:r>
        <w:rPr/>
        <w:t>2022- 2023),</w:t>
      </w:r>
      <w:r>
        <w:rPr>
          <w:spacing w:val="-2"/>
        </w:rPr>
        <w:t> </w:t>
      </w:r>
      <w:r>
        <w:rPr/>
        <w:t>zwany</w:t>
      </w:r>
      <w:r>
        <w:rPr>
          <w:spacing w:val="-7"/>
        </w:rPr>
        <w:t> </w:t>
      </w:r>
      <w:r>
        <w:rPr/>
        <w:t>dalej</w:t>
      </w:r>
      <w:r>
        <w:rPr>
          <w:spacing w:val="-2"/>
        </w:rPr>
        <w:t> </w:t>
      </w:r>
      <w:r>
        <w:rPr/>
        <w:t>„konkursem”,</w:t>
      </w:r>
      <w:r>
        <w:rPr>
          <w:spacing w:val="-2"/>
        </w:rPr>
        <w:t> </w:t>
      </w:r>
      <w:r>
        <w:rPr/>
        <w:t>jest</w:t>
      </w:r>
      <w:r>
        <w:rPr>
          <w:spacing w:val="-3"/>
        </w:rPr>
        <w:t> </w:t>
      </w:r>
      <w:r>
        <w:rPr/>
        <w:t>ogłaszany</w:t>
      </w:r>
      <w:r>
        <w:rPr>
          <w:spacing w:val="-5"/>
        </w:rPr>
        <w:t> </w:t>
      </w:r>
      <w:r>
        <w:rPr/>
        <w:t>przez</w:t>
      </w:r>
      <w:r>
        <w:rPr>
          <w:spacing w:val="-1"/>
        </w:rPr>
        <w:t> </w:t>
      </w:r>
      <w:r>
        <w:rPr/>
        <w:t>Prezesa</w:t>
      </w:r>
      <w:r>
        <w:rPr>
          <w:spacing w:val="-3"/>
        </w:rPr>
        <w:t> </w:t>
      </w:r>
      <w:r>
        <w:rPr/>
        <w:t>Urzędu</w:t>
      </w:r>
      <w:r>
        <w:rPr>
          <w:spacing w:val="-2"/>
        </w:rPr>
        <w:t> </w:t>
      </w:r>
      <w:r>
        <w:rPr/>
        <w:t>Ochrony</w:t>
      </w:r>
      <w:r>
        <w:rPr>
          <w:spacing w:val="-5"/>
        </w:rPr>
        <w:t> </w:t>
      </w:r>
      <w:r>
        <w:rPr/>
        <w:t>Konkurencji</w:t>
      </w:r>
      <w:r>
        <w:rPr>
          <w:spacing w:val="-2"/>
        </w:rPr>
        <w:t> </w:t>
      </w:r>
      <w:r>
        <w:rPr/>
        <w:t>i Konsumentów zgodnie z przepisami ustawy</w:t>
      </w:r>
      <w:r>
        <w:rPr>
          <w:spacing w:val="-5"/>
        </w:rPr>
        <w:t> </w:t>
      </w:r>
      <w:r>
        <w:rPr/>
        <w:t>z dnia 24 kwietnia 2003</w:t>
      </w:r>
      <w:r>
        <w:rPr>
          <w:spacing w:val="-2"/>
        </w:rPr>
        <w:t> </w:t>
      </w:r>
      <w:r>
        <w:rPr/>
        <w:t>r. o działalności pożytku publicznego i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wolontariacie oraz zarządzenia Prezesa Urzędu Ochrony Konkurencji i Konsumentów z</w:t>
      </w:r>
      <w:r>
        <w:rPr>
          <w:spacing w:val="-1"/>
        </w:rPr>
        <w:t> </w:t>
      </w:r>
      <w:r>
        <w:rPr/>
        <w:t>dnia 29 kwietnia</w:t>
      </w:r>
      <w:r>
        <w:rPr>
          <w:spacing w:val="40"/>
        </w:rPr>
        <w:t> </w:t>
      </w:r>
      <w:r>
        <w:rPr/>
        <w:t>2022 r. w sprawie regulaminu dotacji udzielanych organizacjom konsumenckim (Dz. Urz. UOKiK poz. 2).</w:t>
      </w:r>
    </w:p>
    <w:p>
      <w:pPr>
        <w:pStyle w:val="BodyText"/>
      </w:pPr>
    </w:p>
    <w:p>
      <w:pPr>
        <w:pStyle w:val="BodyText"/>
        <w:ind w:left="116"/>
      </w:pPr>
      <w:r>
        <w:rPr/>
        <w:t>Ogłoszenie konkursu „.Edukacja młodych konsumentów II edycja” (realizacja w latach 2022- 2023)” zostało opublikowane:</w:t>
      </w:r>
    </w:p>
    <w:p>
      <w:pPr>
        <w:pStyle w:val="ListParagraph"/>
        <w:numPr>
          <w:ilvl w:val="0"/>
          <w:numId w:val="1"/>
        </w:numPr>
        <w:tabs>
          <w:tab w:pos="256" w:val="left" w:leader="none"/>
        </w:tabs>
        <w:spacing w:line="240" w:lineRule="auto" w:before="0" w:after="0"/>
        <w:ind w:left="116" w:right="119" w:firstLine="0"/>
        <w:jc w:val="left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tablicy</w:t>
      </w:r>
      <w:r>
        <w:rPr>
          <w:spacing w:val="-8"/>
          <w:sz w:val="24"/>
        </w:rPr>
        <w:t> </w:t>
      </w:r>
      <w:r>
        <w:rPr>
          <w:sz w:val="24"/>
        </w:rPr>
        <w:t>ogłoszeń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siedzibie</w:t>
      </w:r>
      <w:r>
        <w:rPr>
          <w:spacing w:val="-4"/>
          <w:sz w:val="24"/>
        </w:rPr>
        <w:t> </w:t>
      </w:r>
      <w:r>
        <w:rPr>
          <w:sz w:val="24"/>
        </w:rPr>
        <w:t>Urzędu</w:t>
      </w:r>
      <w:r>
        <w:rPr>
          <w:spacing w:val="-3"/>
          <w:sz w:val="24"/>
        </w:rPr>
        <w:t> </w:t>
      </w:r>
      <w:r>
        <w:rPr>
          <w:sz w:val="24"/>
        </w:rPr>
        <w:t>Ochrony</w:t>
      </w:r>
      <w:r>
        <w:rPr>
          <w:spacing w:val="-6"/>
          <w:sz w:val="24"/>
        </w:rPr>
        <w:t> </w:t>
      </w:r>
      <w:r>
        <w:rPr>
          <w:sz w:val="24"/>
        </w:rPr>
        <w:t>Konkurencji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Konsumentów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Warszawie, pl. Powstańców Warszawy 1,</w:t>
      </w:r>
    </w:p>
    <w:p>
      <w:pPr>
        <w:pStyle w:val="ListParagraph"/>
        <w:numPr>
          <w:ilvl w:val="0"/>
          <w:numId w:val="1"/>
        </w:numPr>
        <w:tabs>
          <w:tab w:pos="256" w:val="left" w:leader="none"/>
        </w:tabs>
        <w:spacing w:line="240" w:lineRule="auto" w:before="0" w:after="0"/>
        <w:ind w:left="255" w:right="0" w:hanging="140"/>
        <w:jc w:val="left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Biuletynie</w:t>
      </w:r>
      <w:r>
        <w:rPr>
          <w:spacing w:val="-2"/>
          <w:sz w:val="24"/>
        </w:rPr>
        <w:t> </w:t>
      </w:r>
      <w:r>
        <w:rPr>
          <w:sz w:val="24"/>
        </w:rPr>
        <w:t>Informacji</w:t>
      </w:r>
      <w:r>
        <w:rPr>
          <w:spacing w:val="-3"/>
          <w:sz w:val="24"/>
        </w:rPr>
        <w:t> </w:t>
      </w:r>
      <w:r>
        <w:rPr>
          <w:sz w:val="24"/>
        </w:rPr>
        <w:t>Publicznej Urzędu</w:t>
      </w:r>
      <w:r>
        <w:rPr>
          <w:spacing w:val="-3"/>
          <w:sz w:val="24"/>
        </w:rPr>
        <w:t> </w:t>
      </w:r>
      <w:r>
        <w:rPr>
          <w:sz w:val="24"/>
        </w:rPr>
        <w:t>Ochrony</w:t>
      </w:r>
      <w:r>
        <w:rPr>
          <w:spacing w:val="-8"/>
          <w:sz w:val="24"/>
        </w:rPr>
        <w:t> </w:t>
      </w:r>
      <w:r>
        <w:rPr>
          <w:sz w:val="24"/>
        </w:rPr>
        <w:t>Konkurencji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Konsumentów,</w:t>
      </w:r>
    </w:p>
    <w:p>
      <w:pPr>
        <w:pStyle w:val="ListParagraph"/>
        <w:numPr>
          <w:ilvl w:val="0"/>
          <w:numId w:val="1"/>
        </w:numPr>
        <w:tabs>
          <w:tab w:pos="256" w:val="left" w:leader="none"/>
        </w:tabs>
        <w:spacing w:line="240" w:lineRule="auto" w:before="0" w:after="0"/>
        <w:ind w:left="255" w:right="0" w:hanging="140"/>
        <w:jc w:val="left"/>
        <w:rPr>
          <w:sz w:val="24"/>
        </w:rPr>
      </w:pP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stronie</w:t>
      </w:r>
      <w:r>
        <w:rPr>
          <w:spacing w:val="-10"/>
          <w:sz w:val="24"/>
        </w:rPr>
        <w:t> </w:t>
      </w:r>
      <w:r>
        <w:rPr>
          <w:sz w:val="24"/>
        </w:rPr>
        <w:t>internetowej</w:t>
      </w:r>
      <w:r>
        <w:rPr>
          <w:spacing w:val="-8"/>
          <w:sz w:val="24"/>
        </w:rPr>
        <w:t> </w:t>
      </w:r>
      <w:r>
        <w:rPr>
          <w:sz w:val="24"/>
        </w:rPr>
        <w:t>Urzędu</w:t>
      </w:r>
      <w:r>
        <w:rPr>
          <w:spacing w:val="-10"/>
          <w:sz w:val="24"/>
        </w:rPr>
        <w:t> </w:t>
      </w:r>
      <w:r>
        <w:rPr>
          <w:sz w:val="24"/>
        </w:rPr>
        <w:t>Ochrony</w:t>
      </w:r>
      <w:r>
        <w:rPr>
          <w:spacing w:val="-15"/>
          <w:sz w:val="24"/>
        </w:rPr>
        <w:t> </w:t>
      </w:r>
      <w:r>
        <w:rPr>
          <w:sz w:val="24"/>
        </w:rPr>
        <w:t>Konkurencji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Konsumentów</w:t>
      </w:r>
      <w:r>
        <w:rPr>
          <w:spacing w:val="-8"/>
          <w:sz w:val="24"/>
        </w:rPr>
        <w:t> </w:t>
      </w:r>
      <w:hyperlink r:id="rId5">
        <w:r>
          <w:rPr>
            <w:color w:val="0462C1"/>
            <w:spacing w:val="-2"/>
            <w:sz w:val="24"/>
            <w:u w:val="single" w:color="0462C1"/>
          </w:rPr>
          <w:t>www.uokik.gov.pl</w:t>
        </w:r>
      </w:hyperlink>
      <w:r>
        <w:rPr>
          <w:color w:val="0462C1"/>
          <w:spacing w:val="-2"/>
          <w:sz w:val="24"/>
          <w:u w:val="single" w:color="0462C1"/>
        </w:rPr>
        <w:t>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16"/>
      </w:pPr>
      <w:r>
        <w:rPr/>
        <w:t>Komisję</w:t>
      </w:r>
      <w:r>
        <w:rPr>
          <w:spacing w:val="-15"/>
        </w:rPr>
        <w:t> </w:t>
      </w:r>
      <w:r>
        <w:rPr/>
        <w:t>powołuje</w:t>
      </w:r>
      <w:r>
        <w:rPr>
          <w:spacing w:val="-13"/>
        </w:rPr>
        <w:t> </w:t>
      </w:r>
      <w:r>
        <w:rPr/>
        <w:t>Prezes</w:t>
      </w:r>
      <w:r>
        <w:rPr>
          <w:spacing w:val="-13"/>
        </w:rPr>
        <w:t> </w:t>
      </w:r>
      <w:r>
        <w:rPr/>
        <w:t>Urzędu</w:t>
      </w:r>
      <w:r>
        <w:rPr>
          <w:spacing w:val="-13"/>
        </w:rPr>
        <w:t> </w:t>
      </w:r>
      <w:r>
        <w:rPr/>
        <w:t>Ochrony</w:t>
      </w:r>
      <w:r>
        <w:rPr>
          <w:spacing w:val="-15"/>
        </w:rPr>
        <w:t> </w:t>
      </w:r>
      <w:r>
        <w:rPr/>
        <w:t>Konkurencji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Konsumentów</w:t>
      </w:r>
      <w:r>
        <w:rPr>
          <w:spacing w:val="-13"/>
        </w:rPr>
        <w:t> </w:t>
      </w:r>
      <w:r>
        <w:rPr/>
        <w:t>w</w:t>
      </w:r>
      <w:r>
        <w:rPr>
          <w:spacing w:val="-14"/>
        </w:rPr>
        <w:t> </w:t>
      </w:r>
      <w:r>
        <w:rPr/>
        <w:t>drodze</w:t>
      </w:r>
      <w:r>
        <w:rPr>
          <w:spacing w:val="-14"/>
        </w:rPr>
        <w:t> </w:t>
      </w:r>
      <w:r>
        <w:rPr/>
        <w:t>zarządzenia. W skład Komisji wchodzą: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  <w:tab w:pos="544" w:val="left" w:leader="none"/>
        </w:tabs>
        <w:spacing w:line="240" w:lineRule="auto" w:before="1" w:after="0"/>
        <w:ind w:left="543" w:right="0" w:hanging="428"/>
        <w:jc w:val="left"/>
        <w:rPr>
          <w:sz w:val="24"/>
        </w:rPr>
      </w:pPr>
      <w:r>
        <w:rPr>
          <w:sz w:val="24"/>
        </w:rPr>
        <w:t>przedstawiciele</w:t>
      </w:r>
      <w:r>
        <w:rPr>
          <w:spacing w:val="-5"/>
          <w:sz w:val="24"/>
        </w:rPr>
        <w:t> </w:t>
      </w:r>
      <w:r>
        <w:rPr>
          <w:sz w:val="24"/>
        </w:rPr>
        <w:t>Prezesa</w:t>
      </w:r>
      <w:r>
        <w:rPr>
          <w:spacing w:val="-3"/>
          <w:sz w:val="24"/>
        </w:rPr>
        <w:t> </w:t>
      </w:r>
      <w:r>
        <w:rPr>
          <w:sz w:val="24"/>
        </w:rPr>
        <w:t>Urzędu</w:t>
      </w:r>
      <w:r>
        <w:rPr>
          <w:spacing w:val="-5"/>
          <w:sz w:val="24"/>
        </w:rPr>
        <w:t> </w:t>
      </w:r>
      <w:r>
        <w:rPr>
          <w:sz w:val="24"/>
        </w:rPr>
        <w:t>Ochrony</w:t>
      </w:r>
      <w:r>
        <w:rPr>
          <w:spacing w:val="-9"/>
          <w:sz w:val="24"/>
        </w:rPr>
        <w:t> </w:t>
      </w:r>
      <w:r>
        <w:rPr>
          <w:sz w:val="24"/>
        </w:rPr>
        <w:t>Konkurencji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Konsumentów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oraz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  <w:tab w:pos="544" w:val="left" w:leader="none"/>
        </w:tabs>
        <w:spacing w:line="240" w:lineRule="auto" w:before="0" w:after="0"/>
        <w:ind w:left="543" w:right="120" w:hanging="428"/>
        <w:jc w:val="left"/>
        <w:rPr>
          <w:sz w:val="24"/>
        </w:rPr>
      </w:pPr>
      <w:r>
        <w:rPr>
          <w:sz w:val="24"/>
        </w:rPr>
        <w:t>osoby</w:t>
      </w:r>
      <w:r>
        <w:rPr>
          <w:spacing w:val="-3"/>
          <w:sz w:val="24"/>
        </w:rPr>
        <w:t> </w:t>
      </w:r>
      <w:r>
        <w:rPr>
          <w:sz w:val="24"/>
        </w:rPr>
        <w:t>wskazane przez organizacje pozarządowe lub podmioty</w:t>
      </w:r>
      <w:r>
        <w:rPr>
          <w:spacing w:val="-5"/>
          <w:sz w:val="24"/>
        </w:rPr>
        <w:t> </w:t>
      </w:r>
      <w:r>
        <w:rPr>
          <w:sz w:val="24"/>
        </w:rPr>
        <w:t>wymienione w art. 3 ust. 3 ustawy o działalności pożytku publicznego i o wolontariacie.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3"/>
        </w:numPr>
        <w:tabs>
          <w:tab w:pos="541" w:val="left" w:leader="none"/>
          <w:tab w:pos="542" w:val="left" w:leader="none"/>
        </w:tabs>
        <w:spacing w:line="240" w:lineRule="auto" w:before="0" w:after="0"/>
        <w:ind w:left="541" w:right="0" w:hanging="426"/>
        <w:jc w:val="left"/>
      </w:pPr>
      <w:r>
        <w:rPr/>
        <w:t>SPOSÓB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TERMIN</w:t>
      </w:r>
      <w:r>
        <w:rPr>
          <w:spacing w:val="-4"/>
        </w:rPr>
        <w:t> </w:t>
      </w:r>
      <w:r>
        <w:rPr/>
        <w:t>ZGŁASZANIA</w:t>
      </w:r>
      <w:r>
        <w:rPr>
          <w:spacing w:val="-4"/>
        </w:rPr>
        <w:t> </w:t>
      </w:r>
      <w:r>
        <w:rPr>
          <w:spacing w:val="-2"/>
        </w:rPr>
        <w:t>KANDYDATÓW</w:t>
      </w:r>
    </w:p>
    <w:p>
      <w:pPr>
        <w:pStyle w:val="BodyText"/>
        <w:spacing w:before="139"/>
        <w:ind w:left="543" w:right="118"/>
        <w:jc w:val="both"/>
      </w:pPr>
      <w:r>
        <w:rPr/>
        <w:t>Organizacje pozarządowe lub podmioty</w:t>
      </w:r>
      <w:r>
        <w:rPr>
          <w:spacing w:val="-3"/>
        </w:rPr>
        <w:t> </w:t>
      </w:r>
      <w:r>
        <w:rPr/>
        <w:t>wymienione w art. 3 ust. 3 ustawy o działalności pożytku publicznego i o wolontariacie przesyłają wypełnione i podpisane zgłoszenia kandydatów, sporządzone zgodnie ze wzorem stanowiącym załącznik A do niniejszego </w:t>
      </w:r>
      <w:r>
        <w:rPr>
          <w:spacing w:val="-2"/>
        </w:rPr>
        <w:t>zaproszenia.</w:t>
      </w:r>
    </w:p>
    <w:p>
      <w:pPr>
        <w:pStyle w:val="BodyText"/>
        <w:spacing w:before="1"/>
        <w:ind w:left="543" w:right="120"/>
        <w:jc w:val="both"/>
        <w:rPr>
          <w:b/>
        </w:rPr>
      </w:pPr>
      <w:r>
        <w:rPr/>
        <w:t>Zgłoszenia należy przesłać na adres: Urząd Ochrony Konkurencji i Konsumentów, plac Powstańców Warszawy 1, 00-950 Warszawa w terminie</w:t>
      </w:r>
      <w:r>
        <w:rPr>
          <w:spacing w:val="40"/>
        </w:rPr>
        <w:t> </w:t>
      </w:r>
      <w:r>
        <w:rPr>
          <w:b/>
        </w:rPr>
        <w:t>do</w:t>
      </w:r>
      <w:r>
        <w:rPr>
          <w:b/>
          <w:spacing w:val="40"/>
        </w:rPr>
        <w:t> </w:t>
      </w:r>
      <w:r>
        <w:rPr>
          <w:b/>
        </w:rPr>
        <w:t>11 sierpnia 2022 r.</w:t>
      </w:r>
    </w:p>
    <w:p>
      <w:pPr>
        <w:pStyle w:val="BodyText"/>
        <w:ind w:left="543"/>
        <w:jc w:val="both"/>
      </w:pPr>
      <w:r>
        <w:rPr/>
        <w:t>Decyduje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wpływu</w:t>
      </w:r>
      <w:r>
        <w:rPr>
          <w:spacing w:val="-3"/>
        </w:rPr>
        <w:t> </w:t>
      </w:r>
      <w:r>
        <w:rPr/>
        <w:t>zgłoszenia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Urzędu</w:t>
      </w:r>
      <w:r>
        <w:rPr>
          <w:spacing w:val="-2"/>
        </w:rPr>
        <w:t> </w:t>
      </w:r>
      <w:r>
        <w:rPr/>
        <w:t>Ochrony</w:t>
      </w:r>
      <w:r>
        <w:rPr>
          <w:spacing w:val="-5"/>
        </w:rPr>
        <w:t> </w:t>
      </w:r>
      <w:r>
        <w:rPr/>
        <w:t>Konkurencji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Konsumentów.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numPr>
          <w:ilvl w:val="0"/>
          <w:numId w:val="3"/>
        </w:numPr>
        <w:tabs>
          <w:tab w:pos="541" w:val="left" w:leader="none"/>
          <w:tab w:pos="542" w:val="left" w:leader="none"/>
        </w:tabs>
        <w:spacing w:line="240" w:lineRule="auto" w:before="0" w:after="0"/>
        <w:ind w:left="541" w:right="0" w:hanging="426"/>
        <w:jc w:val="left"/>
      </w:pPr>
      <w:r>
        <w:rPr/>
        <w:t>WYMAGANIA</w:t>
      </w:r>
      <w:r>
        <w:rPr>
          <w:spacing w:val="-7"/>
        </w:rPr>
        <w:t> </w:t>
      </w:r>
      <w:r>
        <w:rPr/>
        <w:t>W</w:t>
      </w:r>
      <w:r>
        <w:rPr>
          <w:spacing w:val="-6"/>
        </w:rPr>
        <w:t> </w:t>
      </w:r>
      <w:r>
        <w:rPr/>
        <w:t>STOSUNKU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KANDYDATÓW</w:t>
      </w:r>
    </w:p>
    <w:p>
      <w:pPr>
        <w:pStyle w:val="BodyText"/>
        <w:spacing w:before="139"/>
        <w:ind w:left="541" w:right="114"/>
        <w:jc w:val="both"/>
      </w:pPr>
      <w:r>
        <w:rPr/>
        <w:t>Członkami Komisji mogą być osoby, które zostały wskazane przez organizację pozarządową lub podmiot wymieniony w art. 3 ust. 3 ustawy o działalności pożytku publicznego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</w:t>
      </w:r>
      <w:r>
        <w:rPr>
          <w:spacing w:val="-9"/>
        </w:rPr>
        <w:t> </w:t>
      </w:r>
      <w:r>
        <w:rPr/>
        <w:t>wolontariacie,</w:t>
      </w:r>
      <w:r>
        <w:rPr>
          <w:spacing w:val="-15"/>
        </w:rPr>
        <w:t> </w:t>
      </w:r>
      <w:r>
        <w:rPr/>
        <w:t>z</w:t>
      </w:r>
      <w:r>
        <w:rPr>
          <w:spacing w:val="-15"/>
        </w:rPr>
        <w:t> </w:t>
      </w:r>
      <w:r>
        <w:rPr/>
        <w:t>wyłączeniem</w:t>
      </w:r>
      <w:r>
        <w:rPr>
          <w:spacing w:val="-15"/>
        </w:rPr>
        <w:t> </w:t>
      </w:r>
      <w:r>
        <w:rPr/>
        <w:t>organizacji</w:t>
      </w:r>
      <w:r>
        <w:rPr>
          <w:spacing w:val="-15"/>
        </w:rPr>
        <w:t> </w:t>
      </w:r>
      <w:r>
        <w:rPr/>
        <w:t>konsumenckich</w:t>
      </w:r>
      <w:r>
        <w:rPr>
          <w:spacing w:val="-15"/>
        </w:rPr>
        <w:t> </w:t>
      </w:r>
      <w:r>
        <w:rPr/>
        <w:t>biorących</w:t>
      </w:r>
      <w:r>
        <w:rPr>
          <w:spacing w:val="-15"/>
        </w:rPr>
        <w:t> </w:t>
      </w:r>
      <w:r>
        <w:rPr/>
        <w:t>udział w konkursie. W celu potwierdzenia zgody na udział w pracach Komisji, kandydat podpisuje</w:t>
      </w:r>
      <w:r>
        <w:rPr>
          <w:spacing w:val="-6"/>
        </w:rPr>
        <w:t> </w:t>
      </w:r>
      <w:r>
        <w:rPr/>
        <w:t>deklarację</w:t>
      </w:r>
      <w:r>
        <w:rPr>
          <w:spacing w:val="-6"/>
        </w:rPr>
        <w:t> </w:t>
      </w:r>
      <w:r>
        <w:rPr/>
        <w:t>udziału</w:t>
      </w:r>
      <w:r>
        <w:rPr>
          <w:spacing w:val="-6"/>
        </w:rPr>
        <w:t> </w:t>
      </w:r>
      <w:r>
        <w:rPr/>
        <w:t>w</w:t>
      </w:r>
      <w:r>
        <w:rPr>
          <w:spacing w:val="-6"/>
        </w:rPr>
        <w:t> </w:t>
      </w:r>
      <w:r>
        <w:rPr/>
        <w:t>pracach</w:t>
      </w:r>
      <w:r>
        <w:rPr>
          <w:spacing w:val="-3"/>
        </w:rPr>
        <w:t> </w:t>
      </w:r>
      <w:r>
        <w:rPr/>
        <w:t>Komisji</w:t>
      </w:r>
      <w:r>
        <w:rPr>
          <w:spacing w:val="-5"/>
        </w:rPr>
        <w:t> </w:t>
      </w:r>
      <w:r>
        <w:rPr/>
        <w:t>(załącznik</w:t>
      </w:r>
      <w:r>
        <w:rPr>
          <w:spacing w:val="-5"/>
        </w:rPr>
        <w:t> </w:t>
      </w:r>
      <w:r>
        <w:rPr/>
        <w:t>B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niniejszego</w:t>
      </w:r>
      <w:r>
        <w:rPr>
          <w:spacing w:val="-6"/>
        </w:rPr>
        <w:t> </w:t>
      </w:r>
      <w:r>
        <w:rPr/>
        <w:t>zaproszenia). Deklarację dołącza się do zgłoszenia.</w:t>
      </w:r>
    </w:p>
    <w:p>
      <w:pPr>
        <w:spacing w:after="0"/>
        <w:jc w:val="both"/>
        <w:sectPr>
          <w:type w:val="continuous"/>
          <w:pgSz w:w="11910" w:h="16840"/>
          <w:pgMar w:top="1320" w:bottom="280" w:left="1300" w:right="1300"/>
        </w:sectPr>
      </w:pPr>
    </w:p>
    <w:p>
      <w:pPr>
        <w:pStyle w:val="Heading1"/>
        <w:numPr>
          <w:ilvl w:val="0"/>
          <w:numId w:val="3"/>
        </w:numPr>
        <w:tabs>
          <w:tab w:pos="541" w:val="left" w:leader="none"/>
          <w:tab w:pos="542" w:val="left" w:leader="none"/>
        </w:tabs>
        <w:spacing w:line="240" w:lineRule="auto" w:before="73" w:after="0"/>
        <w:ind w:left="541" w:right="0" w:hanging="426"/>
        <w:jc w:val="left"/>
      </w:pPr>
      <w:r>
        <w:rPr/>
        <w:t>WYŁĄCZENIE</w:t>
      </w:r>
      <w:r>
        <w:rPr>
          <w:spacing w:val="-5"/>
        </w:rPr>
        <w:t> </w:t>
      </w:r>
      <w:r>
        <w:rPr/>
        <w:t>CZŁONKA</w:t>
      </w:r>
      <w:r>
        <w:rPr>
          <w:spacing w:val="-2"/>
        </w:rPr>
        <w:t> KOMISJI</w:t>
      </w:r>
    </w:p>
    <w:p>
      <w:pPr>
        <w:pStyle w:val="BodyText"/>
        <w:spacing w:before="139"/>
        <w:ind w:left="543" w:right="112"/>
        <w:jc w:val="both"/>
      </w:pPr>
      <w:r>
        <w:rPr/>
        <w:t>Do członków Komisji stosuje się przepisy ustawy z dnia 14 czerwca 1960 r. – Kodeks postępowania administracyjnego (Dz. U. z 2021 r. poz. 735, z późn. zm.) dotyczące wyłączenia pracownika.</w:t>
      </w:r>
    </w:p>
    <w:p>
      <w:pPr>
        <w:pStyle w:val="BodyText"/>
        <w:ind w:left="543" w:right="114"/>
        <w:jc w:val="both"/>
      </w:pPr>
      <w:r>
        <w:rPr/>
        <w:t>Przed przystąpieniem do opiniowania ofert członek Komisji składa oświadczenie dotyczące braku przesłanek wyłączenia.</w:t>
      </w:r>
    </w:p>
    <w:p>
      <w:pPr>
        <w:pStyle w:val="BodyText"/>
      </w:pPr>
    </w:p>
    <w:p>
      <w:pPr>
        <w:pStyle w:val="Heading1"/>
        <w:numPr>
          <w:ilvl w:val="0"/>
          <w:numId w:val="3"/>
        </w:numPr>
        <w:tabs>
          <w:tab w:pos="541" w:val="left" w:leader="none"/>
          <w:tab w:pos="542" w:val="left" w:leader="none"/>
        </w:tabs>
        <w:spacing w:line="240" w:lineRule="auto" w:before="0" w:after="0"/>
        <w:ind w:left="541" w:right="0" w:hanging="426"/>
        <w:jc w:val="left"/>
      </w:pPr>
      <w:r>
        <w:rPr/>
        <w:t>ZADANIA</w:t>
      </w:r>
      <w:r>
        <w:rPr>
          <w:spacing w:val="-5"/>
        </w:rPr>
        <w:t> </w:t>
      </w:r>
      <w:r>
        <w:rPr/>
        <w:t>CZŁONKA</w:t>
      </w:r>
      <w:r>
        <w:rPr>
          <w:spacing w:val="-3"/>
        </w:rPr>
        <w:t> </w:t>
      </w:r>
      <w:r>
        <w:rPr>
          <w:spacing w:val="-2"/>
        </w:rPr>
        <w:t>KOMISJI</w:t>
      </w:r>
    </w:p>
    <w:p>
      <w:pPr>
        <w:pStyle w:val="BodyText"/>
        <w:spacing w:before="137"/>
        <w:ind w:left="543"/>
      </w:pPr>
      <w:r>
        <w:rPr/>
        <w:t>Do</w:t>
      </w:r>
      <w:r>
        <w:rPr>
          <w:spacing w:val="-4"/>
        </w:rPr>
        <w:t> </w:t>
      </w:r>
      <w:r>
        <w:rPr/>
        <w:t>zadań</w:t>
      </w:r>
      <w:r>
        <w:rPr>
          <w:spacing w:val="-1"/>
        </w:rPr>
        <w:t> </w:t>
      </w:r>
      <w:r>
        <w:rPr/>
        <w:t>członków</w:t>
      </w:r>
      <w:r>
        <w:rPr>
          <w:spacing w:val="-1"/>
        </w:rPr>
        <w:t> </w:t>
      </w:r>
      <w:r>
        <w:rPr/>
        <w:t>Komisji</w:t>
      </w:r>
      <w:r>
        <w:rPr>
          <w:spacing w:val="-1"/>
        </w:rPr>
        <w:t> </w:t>
      </w:r>
      <w:r>
        <w:rPr/>
        <w:t>należy</w:t>
      </w:r>
      <w:r>
        <w:rPr>
          <w:spacing w:val="-8"/>
        </w:rPr>
        <w:t> </w:t>
      </w:r>
      <w:r>
        <w:rPr/>
        <w:t>w</w:t>
      </w:r>
      <w:r>
        <w:rPr>
          <w:spacing w:val="-2"/>
        </w:rPr>
        <w:t> </w:t>
      </w:r>
      <w:r>
        <w:rPr/>
        <w:t>szczególności</w:t>
      </w:r>
      <w:r>
        <w:rPr>
          <w:spacing w:val="-1"/>
        </w:rPr>
        <w:t> </w:t>
      </w:r>
      <w:r>
        <w:rPr/>
        <w:t>udział </w:t>
      </w:r>
      <w:r>
        <w:rPr>
          <w:spacing w:val="-5"/>
        </w:rPr>
        <w:t>w:</w:t>
      </w:r>
    </w:p>
    <w:p>
      <w:pPr>
        <w:pStyle w:val="ListParagraph"/>
        <w:numPr>
          <w:ilvl w:val="1"/>
          <w:numId w:val="3"/>
        </w:numPr>
        <w:tabs>
          <w:tab w:pos="904" w:val="left" w:leader="none"/>
        </w:tabs>
        <w:spacing w:line="240" w:lineRule="auto" w:before="0" w:after="0"/>
        <w:ind w:left="903" w:right="120" w:hanging="360"/>
        <w:jc w:val="left"/>
        <w:rPr>
          <w:sz w:val="24"/>
        </w:rPr>
      </w:pPr>
      <w:r>
        <w:rPr>
          <w:sz w:val="24"/>
        </w:rPr>
        <w:t>pracach</w:t>
      </w:r>
      <w:r>
        <w:rPr>
          <w:spacing w:val="34"/>
          <w:sz w:val="24"/>
        </w:rPr>
        <w:t> </w:t>
      </w:r>
      <w:r>
        <w:rPr>
          <w:sz w:val="24"/>
        </w:rPr>
        <w:t>Komisji,</w:t>
      </w:r>
      <w:r>
        <w:rPr>
          <w:spacing w:val="34"/>
          <w:sz w:val="24"/>
        </w:rPr>
        <w:t> </w:t>
      </w:r>
      <w:r>
        <w:rPr>
          <w:sz w:val="24"/>
        </w:rPr>
        <w:t>w</w:t>
      </w:r>
      <w:r>
        <w:rPr>
          <w:spacing w:val="33"/>
          <w:sz w:val="24"/>
        </w:rPr>
        <w:t> </w:t>
      </w:r>
      <w:r>
        <w:rPr>
          <w:sz w:val="24"/>
        </w:rPr>
        <w:t>tym</w:t>
      </w:r>
      <w:r>
        <w:rPr>
          <w:spacing w:val="36"/>
          <w:sz w:val="24"/>
        </w:rPr>
        <w:t> </w:t>
      </w:r>
      <w:r>
        <w:rPr>
          <w:sz w:val="24"/>
        </w:rPr>
        <w:t>obecność</w:t>
      </w:r>
      <w:r>
        <w:rPr>
          <w:spacing w:val="33"/>
          <w:sz w:val="24"/>
        </w:rPr>
        <w:t> </w:t>
      </w:r>
      <w:r>
        <w:rPr>
          <w:sz w:val="24"/>
        </w:rPr>
        <w:t>na</w:t>
      </w:r>
      <w:r>
        <w:rPr>
          <w:spacing w:val="33"/>
          <w:sz w:val="24"/>
        </w:rPr>
        <w:t> </w:t>
      </w:r>
      <w:r>
        <w:rPr>
          <w:sz w:val="24"/>
        </w:rPr>
        <w:t>posiedzeniach</w:t>
      </w:r>
      <w:r>
        <w:rPr>
          <w:spacing w:val="34"/>
          <w:sz w:val="24"/>
        </w:rPr>
        <w:t> </w:t>
      </w:r>
      <w:r>
        <w:rPr>
          <w:sz w:val="24"/>
        </w:rPr>
        <w:t>Komisji,</w:t>
      </w:r>
      <w:r>
        <w:rPr>
          <w:spacing w:val="34"/>
          <w:sz w:val="24"/>
        </w:rPr>
        <w:t> </w:t>
      </w:r>
      <w:r>
        <w:rPr>
          <w:sz w:val="24"/>
        </w:rPr>
        <w:t>zgodnie</w:t>
      </w:r>
      <w:r>
        <w:rPr>
          <w:spacing w:val="33"/>
          <w:sz w:val="24"/>
        </w:rPr>
        <w:t> </w:t>
      </w:r>
      <w:r>
        <w:rPr>
          <w:sz w:val="24"/>
        </w:rPr>
        <w:t>z</w:t>
      </w:r>
      <w:r>
        <w:rPr>
          <w:spacing w:val="35"/>
          <w:sz w:val="24"/>
        </w:rPr>
        <w:t> </w:t>
      </w:r>
      <w:r>
        <w:rPr>
          <w:sz w:val="24"/>
        </w:rPr>
        <w:t>ustalonym </w:t>
      </w:r>
      <w:r>
        <w:rPr>
          <w:spacing w:val="-2"/>
          <w:sz w:val="24"/>
        </w:rPr>
        <w:t>harmonogramem,</w:t>
      </w:r>
    </w:p>
    <w:p>
      <w:pPr>
        <w:pStyle w:val="ListParagraph"/>
        <w:numPr>
          <w:ilvl w:val="1"/>
          <w:numId w:val="3"/>
        </w:numPr>
        <w:tabs>
          <w:tab w:pos="904" w:val="left" w:leader="none"/>
        </w:tabs>
        <w:spacing w:line="240" w:lineRule="auto" w:before="1" w:after="0"/>
        <w:ind w:left="903" w:right="0" w:hanging="361"/>
        <w:jc w:val="left"/>
        <w:rPr>
          <w:sz w:val="24"/>
        </w:rPr>
      </w:pPr>
      <w:r>
        <w:rPr>
          <w:sz w:val="24"/>
        </w:rPr>
        <w:t>opracowaniu</w:t>
      </w:r>
      <w:r>
        <w:rPr>
          <w:spacing w:val="-6"/>
          <w:sz w:val="24"/>
        </w:rPr>
        <w:t> </w:t>
      </w:r>
      <w:r>
        <w:rPr>
          <w:sz w:val="24"/>
        </w:rPr>
        <w:t>regulaminu</w:t>
      </w:r>
      <w:r>
        <w:rPr>
          <w:spacing w:val="-3"/>
          <w:sz w:val="24"/>
        </w:rPr>
        <w:t> </w:t>
      </w:r>
      <w:r>
        <w:rPr>
          <w:sz w:val="24"/>
        </w:rPr>
        <w:t>prac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Komisji,</w:t>
      </w:r>
    </w:p>
    <w:p>
      <w:pPr>
        <w:pStyle w:val="ListParagraph"/>
        <w:numPr>
          <w:ilvl w:val="1"/>
          <w:numId w:val="3"/>
        </w:numPr>
        <w:tabs>
          <w:tab w:pos="904" w:val="left" w:leader="none"/>
        </w:tabs>
        <w:spacing w:line="240" w:lineRule="auto" w:before="0" w:after="0"/>
        <w:ind w:left="903" w:right="0" w:hanging="361"/>
        <w:jc w:val="left"/>
        <w:rPr>
          <w:sz w:val="24"/>
        </w:rPr>
      </w:pPr>
      <w:r>
        <w:rPr>
          <w:sz w:val="24"/>
        </w:rPr>
        <w:t>opiniowaniu</w:t>
      </w:r>
      <w:r>
        <w:rPr>
          <w:spacing w:val="-11"/>
          <w:sz w:val="24"/>
        </w:rPr>
        <w:t> </w:t>
      </w:r>
      <w:r>
        <w:rPr>
          <w:sz w:val="24"/>
        </w:rPr>
        <w:t>złożonych</w:t>
      </w:r>
      <w:r>
        <w:rPr>
          <w:spacing w:val="-10"/>
          <w:sz w:val="24"/>
        </w:rPr>
        <w:t> </w:t>
      </w:r>
      <w:r>
        <w:rPr>
          <w:sz w:val="24"/>
        </w:rPr>
        <w:t>ofert,</w:t>
      </w:r>
      <w:r>
        <w:rPr>
          <w:spacing w:val="-10"/>
          <w:sz w:val="24"/>
        </w:rPr>
        <w:t> </w:t>
      </w:r>
      <w:r>
        <w:rPr>
          <w:sz w:val="24"/>
        </w:rPr>
        <w:t>zgodnie</w:t>
      </w:r>
      <w:r>
        <w:rPr>
          <w:spacing w:val="-10"/>
          <w:sz w:val="24"/>
        </w:rPr>
        <w:t> </w:t>
      </w:r>
      <w:r>
        <w:rPr>
          <w:sz w:val="24"/>
        </w:rPr>
        <w:t>z</w:t>
      </w:r>
      <w:r>
        <w:rPr>
          <w:spacing w:val="-10"/>
          <w:sz w:val="24"/>
        </w:rPr>
        <w:t> </w:t>
      </w:r>
      <w:r>
        <w:rPr>
          <w:sz w:val="24"/>
        </w:rPr>
        <w:t>regulaminem</w:t>
      </w:r>
      <w:r>
        <w:rPr>
          <w:spacing w:val="-10"/>
          <w:sz w:val="24"/>
        </w:rPr>
        <w:t> </w:t>
      </w:r>
      <w:r>
        <w:rPr>
          <w:sz w:val="24"/>
        </w:rPr>
        <w:t>prac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Komisji,</w:t>
      </w:r>
    </w:p>
    <w:p>
      <w:pPr>
        <w:pStyle w:val="ListParagraph"/>
        <w:numPr>
          <w:ilvl w:val="1"/>
          <w:numId w:val="3"/>
        </w:numPr>
        <w:tabs>
          <w:tab w:pos="904" w:val="left" w:leader="none"/>
        </w:tabs>
        <w:spacing w:line="240" w:lineRule="auto" w:before="0" w:after="0"/>
        <w:ind w:left="903" w:right="0" w:hanging="361"/>
        <w:jc w:val="left"/>
        <w:rPr>
          <w:sz w:val="24"/>
        </w:rPr>
      </w:pPr>
      <w:r>
        <w:rPr>
          <w:sz w:val="24"/>
        </w:rPr>
        <w:t>przygotowywaniu</w:t>
      </w:r>
      <w:r>
        <w:rPr>
          <w:spacing w:val="-12"/>
          <w:sz w:val="24"/>
        </w:rPr>
        <w:t> </w:t>
      </w:r>
      <w:r>
        <w:rPr>
          <w:sz w:val="24"/>
        </w:rPr>
        <w:t>protokołu</w:t>
      </w:r>
      <w:r>
        <w:rPr>
          <w:spacing w:val="-11"/>
          <w:sz w:val="24"/>
        </w:rPr>
        <w:t> </w:t>
      </w:r>
      <w:r>
        <w:rPr>
          <w:sz w:val="24"/>
        </w:rPr>
        <w:t>końcowego</w:t>
      </w:r>
      <w:r>
        <w:rPr>
          <w:spacing w:val="-11"/>
          <w:sz w:val="24"/>
        </w:rPr>
        <w:t> </w:t>
      </w:r>
      <w:r>
        <w:rPr>
          <w:sz w:val="24"/>
        </w:rPr>
        <w:t>z</w:t>
      </w:r>
      <w:r>
        <w:rPr>
          <w:spacing w:val="-10"/>
          <w:sz w:val="24"/>
        </w:rPr>
        <w:t> </w:t>
      </w:r>
      <w:r>
        <w:rPr>
          <w:sz w:val="24"/>
        </w:rPr>
        <w:t>prac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Komisji.</w:t>
      </w:r>
    </w:p>
    <w:p>
      <w:pPr>
        <w:pStyle w:val="BodyText"/>
      </w:pPr>
    </w:p>
    <w:p>
      <w:pPr>
        <w:pStyle w:val="Heading2"/>
        <w:spacing w:before="0"/>
        <w:ind w:right="118"/>
      </w:pPr>
      <w:r>
        <w:rPr>
          <w:u w:val="single"/>
        </w:rPr>
        <w:t>Udział w pracach Komisji jest nieodpłatny. Członkom Komisji nie przysługuje zwrot</w:t>
      </w:r>
      <w:r>
        <w:rPr/>
        <w:t> </w:t>
      </w:r>
      <w:r>
        <w:rPr>
          <w:u w:val="single"/>
        </w:rPr>
        <w:t>kosztów poniesionych w związku z uczestniczeniem w posiedzeniach Komisji.</w:t>
      </w:r>
    </w:p>
    <w:p>
      <w:pPr>
        <w:pStyle w:val="BodyText"/>
        <w:spacing w:before="139"/>
        <w:ind w:left="116" w:right="123"/>
        <w:jc w:val="both"/>
      </w:pPr>
      <w:r>
        <w:rPr/>
        <w:t>Członkowie Komisji będą zobowiązani do zachowania w poufności informacji dotyczących prac</w:t>
      </w:r>
      <w:r>
        <w:rPr>
          <w:spacing w:val="80"/>
        </w:rPr>
        <w:t> </w:t>
      </w:r>
      <w:r>
        <w:rPr/>
        <w:t>Komisji</w:t>
      </w:r>
      <w:r>
        <w:rPr>
          <w:spacing w:val="80"/>
        </w:rPr>
        <w:t> </w:t>
      </w:r>
      <w:r>
        <w:rPr/>
        <w:t>oraz</w:t>
      </w:r>
      <w:r>
        <w:rPr>
          <w:spacing w:val="80"/>
        </w:rPr>
        <w:t> </w:t>
      </w:r>
      <w:r>
        <w:rPr/>
        <w:t>danych</w:t>
      </w:r>
      <w:r>
        <w:rPr>
          <w:spacing w:val="80"/>
        </w:rPr>
        <w:t> </w:t>
      </w:r>
      <w:r>
        <w:rPr/>
        <w:t>uzyskanych</w:t>
      </w:r>
      <w:r>
        <w:rPr>
          <w:spacing w:val="80"/>
        </w:rPr>
        <w:t> </w:t>
      </w:r>
      <w:r>
        <w:rPr/>
        <w:t>w</w:t>
      </w:r>
      <w:r>
        <w:rPr>
          <w:spacing w:val="79"/>
        </w:rPr>
        <w:t> </w:t>
      </w:r>
      <w:r>
        <w:rPr/>
        <w:t>toku</w:t>
      </w:r>
      <w:r>
        <w:rPr>
          <w:spacing w:val="79"/>
        </w:rPr>
        <w:t> </w:t>
      </w:r>
      <w:r>
        <w:rPr/>
        <w:t>prac</w:t>
      </w:r>
      <w:r>
        <w:rPr>
          <w:spacing w:val="80"/>
        </w:rPr>
        <w:t> </w:t>
      </w:r>
      <w:r>
        <w:rPr/>
        <w:t>Komisji</w:t>
      </w:r>
      <w:r>
        <w:rPr>
          <w:spacing w:val="80"/>
        </w:rPr>
        <w:t> </w:t>
      </w:r>
      <w:r>
        <w:rPr/>
        <w:t>na</w:t>
      </w:r>
      <w:r>
        <w:rPr>
          <w:spacing w:val="79"/>
        </w:rPr>
        <w:t> </w:t>
      </w:r>
      <w:r>
        <w:rPr/>
        <w:t>zasadach</w:t>
      </w:r>
      <w:r>
        <w:rPr>
          <w:spacing w:val="80"/>
        </w:rPr>
        <w:t> </w:t>
      </w:r>
      <w:r>
        <w:rPr/>
        <w:t>określonych w regulaminie pracy Komisji, a także do zwrotu otrzymanych dokumentów i materiałów.</w:t>
      </w:r>
    </w:p>
    <w:p>
      <w:pPr>
        <w:spacing w:after="0"/>
        <w:jc w:val="both"/>
        <w:sectPr>
          <w:pgSz w:w="11910" w:h="16840"/>
          <w:pgMar w:top="1600" w:bottom="280" w:left="1300" w:right="1300"/>
        </w:sectPr>
      </w:pPr>
    </w:p>
    <w:p>
      <w:pPr>
        <w:spacing w:before="77"/>
        <w:ind w:left="0" w:right="116" w:firstLine="0"/>
        <w:jc w:val="right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5"/>
          <w:sz w:val="24"/>
        </w:rPr>
        <w:t> </w:t>
      </w:r>
      <w:r>
        <w:rPr>
          <w:b/>
          <w:spacing w:val="-12"/>
          <w:sz w:val="24"/>
        </w:rPr>
        <w:t>A</w:t>
      </w:r>
    </w:p>
    <w:p>
      <w:pPr>
        <w:pStyle w:val="Heading1"/>
        <w:ind w:left="712" w:right="713"/>
        <w:jc w:val="center"/>
      </w:pPr>
      <w:r>
        <w:rPr/>
        <w:t>ZGŁOSZENIE</w:t>
      </w:r>
      <w:r>
        <w:rPr>
          <w:spacing w:val="-5"/>
        </w:rPr>
        <w:t> </w:t>
      </w:r>
      <w:r>
        <w:rPr>
          <w:spacing w:val="-2"/>
        </w:rPr>
        <w:t>KANDYDATA</w:t>
      </w:r>
    </w:p>
    <w:p>
      <w:pPr>
        <w:spacing w:before="0"/>
        <w:ind w:left="709" w:right="714" w:firstLine="0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CZŁONKA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KOMISJI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OTWARTYM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KONKURSIE</w:t>
      </w:r>
      <w:r>
        <w:rPr>
          <w:b/>
          <w:spacing w:val="-2"/>
          <w:sz w:val="24"/>
        </w:rPr>
        <w:t> OFERT</w:t>
      </w:r>
    </w:p>
    <w:p>
      <w:pPr>
        <w:spacing w:before="0"/>
        <w:ind w:left="0" w:right="718" w:firstLine="0"/>
        <w:jc w:val="right"/>
        <w:rPr>
          <w:b/>
          <w:sz w:val="24"/>
        </w:rPr>
      </w:pPr>
      <w:r>
        <w:rPr>
          <w:b/>
          <w:sz w:val="24"/>
        </w:rPr>
        <w:t>„Edukacja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młodych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konsumentów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II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edycja”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(realizacja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latach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2022-</w:t>
      </w:r>
      <w:r>
        <w:rPr>
          <w:b/>
          <w:spacing w:val="-2"/>
          <w:sz w:val="24"/>
        </w:rPr>
        <w:t>2023)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541" w:val="left" w:leader="none"/>
          <w:tab w:pos="542" w:val="left" w:leader="none"/>
        </w:tabs>
        <w:spacing w:line="240" w:lineRule="auto" w:before="0" w:after="0"/>
        <w:ind w:left="541" w:right="120" w:hanging="425"/>
        <w:jc w:val="left"/>
        <w:rPr>
          <w:b/>
          <w:sz w:val="24"/>
        </w:rPr>
      </w:pPr>
      <w:r>
        <w:rPr>
          <w:b/>
          <w:sz w:val="24"/>
        </w:rPr>
        <w:t>Dane organizacji pozarządowej lub podmiotu wymienionego w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art. 3 ust. 3 ustawy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 działalności pożytku publicznego i o wolontariacie, zgłaszających kandydata.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8"/>
        <w:gridCol w:w="3118"/>
      </w:tblGrid>
      <w:tr>
        <w:trPr>
          <w:trHeight w:val="553" w:hRule="atLeast"/>
        </w:trPr>
        <w:tc>
          <w:tcPr>
            <w:tcW w:w="5948" w:type="dxa"/>
          </w:tcPr>
          <w:p>
            <w:pPr>
              <w:pStyle w:val="TableParagraph"/>
              <w:spacing w:before="138"/>
              <w:ind w:left="71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organizacji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lub</w:t>
            </w:r>
            <w:r>
              <w:rPr>
                <w:spacing w:val="-2"/>
                <w:sz w:val="24"/>
              </w:rPr>
              <w:t> podmiotu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948" w:type="dxa"/>
          </w:tcPr>
          <w:p>
            <w:pPr>
              <w:pStyle w:val="TableParagraph"/>
              <w:spacing w:before="135"/>
              <w:ind w:left="71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organizacji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podmiotu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948" w:type="dxa"/>
          </w:tcPr>
          <w:p>
            <w:pPr>
              <w:pStyle w:val="TableParagraph"/>
              <w:spacing w:line="276" w:lineRule="exact"/>
              <w:ind w:left="71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KRS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lub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innego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rejestru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odpowiedniego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dla organizacji lub podmiotu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5948" w:type="dxa"/>
          </w:tcPr>
          <w:p>
            <w:pPr>
              <w:pStyle w:val="TableParagraph"/>
              <w:spacing w:line="276" w:lineRule="exact"/>
              <w:ind w:left="71"/>
              <w:rPr>
                <w:sz w:val="24"/>
              </w:rPr>
            </w:pPr>
            <w:r>
              <w:rPr>
                <w:sz w:val="24"/>
              </w:rPr>
              <w:t>nazwisko/nazwiska i funkcja/funkcje osoby/osób uprawnionych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reprezentowania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organizacji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lub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podmiotu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541" w:val="left" w:leader="none"/>
          <w:tab w:pos="542" w:val="left" w:leader="none"/>
        </w:tabs>
        <w:spacing w:line="240" w:lineRule="auto" w:before="0" w:after="0"/>
        <w:ind w:left="541" w:right="119" w:hanging="425"/>
        <w:jc w:val="left"/>
        <w:rPr>
          <w:b/>
          <w:sz w:val="24"/>
        </w:rPr>
      </w:pPr>
      <w:r>
        <w:rPr>
          <w:b/>
          <w:sz w:val="24"/>
        </w:rPr>
        <w:t>Oświadczenie organizacji pozarządowej lub podmiotu wymienionego w art. 3 ust. 3 ustawy o działalności pożytku publicznego i o wolontariacie.</w:t>
      </w:r>
    </w:p>
    <w:p>
      <w:pPr>
        <w:pStyle w:val="BodyText"/>
        <w:rPr>
          <w:b/>
        </w:rPr>
      </w:pPr>
    </w:p>
    <w:p>
      <w:pPr>
        <w:pStyle w:val="BodyText"/>
        <w:ind w:left="116"/>
        <w:jc w:val="both"/>
      </w:pPr>
      <w:r>
        <w:rPr/>
        <w:t>Zgłaszamy</w:t>
      </w:r>
      <w:r>
        <w:rPr>
          <w:spacing w:val="19"/>
        </w:rPr>
        <w:t> </w:t>
      </w:r>
      <w:r>
        <w:rPr/>
        <w:t>Pana/Panią</w:t>
      </w:r>
      <w:r>
        <w:rPr>
          <w:spacing w:val="26"/>
        </w:rPr>
        <w:t> </w:t>
      </w:r>
      <w:r>
        <w:rPr/>
        <w:t>...........................................................................</w:t>
      </w:r>
      <w:r>
        <w:rPr>
          <w:spacing w:val="27"/>
        </w:rPr>
        <w:t> </w:t>
      </w:r>
      <w:r>
        <w:rPr/>
        <w:t>(</w:t>
      </w:r>
      <w:r>
        <w:rPr>
          <w:i/>
        </w:rPr>
        <w:t>imię</w:t>
      </w:r>
      <w:r>
        <w:rPr>
          <w:i/>
          <w:spacing w:val="25"/>
        </w:rPr>
        <w:t> </w:t>
      </w:r>
      <w:r>
        <w:rPr>
          <w:i/>
        </w:rPr>
        <w:t>i</w:t>
      </w:r>
      <w:r>
        <w:rPr>
          <w:i/>
          <w:spacing w:val="26"/>
        </w:rPr>
        <w:t> </w:t>
      </w:r>
      <w:r>
        <w:rPr>
          <w:i/>
        </w:rPr>
        <w:t>nazwisko</w:t>
      </w:r>
      <w:r>
        <w:rPr/>
        <w:t>)</w:t>
      </w:r>
      <w:r>
        <w:rPr>
          <w:spacing w:val="26"/>
        </w:rPr>
        <w:t> </w:t>
      </w:r>
      <w:r>
        <w:rPr>
          <w:spacing w:val="-4"/>
        </w:rPr>
        <w:t>jako</w:t>
      </w:r>
    </w:p>
    <w:p>
      <w:pPr>
        <w:pStyle w:val="BodyText"/>
        <w:ind w:left="116" w:right="117"/>
        <w:jc w:val="both"/>
      </w:pPr>
      <w:r>
        <w:rPr/>
        <w:t>kandydata na członka Komisji powoływanej w celu opiniowania ofert w otwartym konkursie ofert</w:t>
      </w:r>
      <w:r>
        <w:rPr>
          <w:spacing w:val="-15"/>
        </w:rPr>
        <w:t> </w:t>
      </w:r>
      <w:r>
        <w:rPr/>
        <w:t>„Edukacja</w:t>
      </w:r>
      <w:r>
        <w:rPr>
          <w:spacing w:val="-14"/>
        </w:rPr>
        <w:t> </w:t>
      </w:r>
      <w:r>
        <w:rPr/>
        <w:t>młodych</w:t>
      </w:r>
      <w:r>
        <w:rPr>
          <w:spacing w:val="-12"/>
        </w:rPr>
        <w:t> </w:t>
      </w:r>
      <w:r>
        <w:rPr/>
        <w:t>konsumentów</w:t>
      </w:r>
      <w:r>
        <w:rPr>
          <w:spacing w:val="-11"/>
        </w:rPr>
        <w:t> </w:t>
      </w:r>
      <w:r>
        <w:rPr/>
        <w:t>II</w:t>
      </w:r>
      <w:r>
        <w:rPr>
          <w:spacing w:val="-15"/>
        </w:rPr>
        <w:t> </w:t>
      </w:r>
      <w:r>
        <w:rPr/>
        <w:t>edycja”</w:t>
      </w:r>
      <w:r>
        <w:rPr>
          <w:spacing w:val="-13"/>
        </w:rPr>
        <w:t> </w:t>
      </w:r>
      <w:r>
        <w:rPr/>
        <w:t>(realizacja</w:t>
      </w:r>
      <w:r>
        <w:rPr>
          <w:spacing w:val="-14"/>
        </w:rPr>
        <w:t> </w:t>
      </w:r>
      <w:r>
        <w:rPr/>
        <w:t>w</w:t>
      </w:r>
      <w:r>
        <w:rPr>
          <w:spacing w:val="-15"/>
        </w:rPr>
        <w:t> </w:t>
      </w:r>
      <w:r>
        <w:rPr/>
        <w:t>latach</w:t>
      </w:r>
      <w:r>
        <w:rPr>
          <w:spacing w:val="-14"/>
        </w:rPr>
        <w:t> </w:t>
      </w:r>
      <w:r>
        <w:rPr/>
        <w:t>2022-2023)</w:t>
      </w:r>
      <w:r>
        <w:rPr>
          <w:spacing w:val="-15"/>
        </w:rPr>
        <w:t> </w:t>
      </w:r>
      <w:r>
        <w:rPr/>
        <w:t>ogłoszonym przez Prezesa Urzędu Ochrony Konkurencji i Konsumentów.</w:t>
      </w:r>
    </w:p>
    <w:p>
      <w:pPr>
        <w:pStyle w:val="BodyText"/>
        <w:spacing w:before="1"/>
      </w:pPr>
    </w:p>
    <w:p>
      <w:pPr>
        <w:spacing w:before="0"/>
        <w:ind w:left="0" w:right="727" w:firstLine="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…………………………………………………………….</w:t>
      </w:r>
    </w:p>
    <w:p>
      <w:pPr>
        <w:spacing w:before="1"/>
        <w:ind w:left="2531" w:right="0" w:firstLine="0"/>
        <w:jc w:val="left"/>
        <w:rPr>
          <w:sz w:val="20"/>
        </w:rPr>
      </w:pPr>
      <w:r>
        <w:rPr>
          <w:sz w:val="20"/>
        </w:rPr>
        <w:t>(podpis/y</w:t>
      </w:r>
      <w:r>
        <w:rPr>
          <w:spacing w:val="-12"/>
          <w:sz w:val="20"/>
        </w:rPr>
        <w:t> </w:t>
      </w:r>
      <w:r>
        <w:rPr>
          <w:sz w:val="20"/>
        </w:rPr>
        <w:t>osoby/osób</w:t>
      </w:r>
      <w:r>
        <w:rPr>
          <w:spacing w:val="-7"/>
          <w:sz w:val="20"/>
        </w:rPr>
        <w:t> </w:t>
      </w:r>
      <w:r>
        <w:rPr>
          <w:sz w:val="20"/>
        </w:rPr>
        <w:t>uprawnionych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reprezentowania</w:t>
      </w:r>
      <w:r>
        <w:rPr>
          <w:spacing w:val="-8"/>
          <w:sz w:val="20"/>
        </w:rPr>
        <w:t> </w:t>
      </w:r>
      <w:r>
        <w:rPr>
          <w:sz w:val="20"/>
        </w:rPr>
        <w:t>organizacji</w:t>
      </w:r>
      <w:r>
        <w:rPr>
          <w:spacing w:val="-9"/>
          <w:sz w:val="20"/>
        </w:rPr>
        <w:t> </w:t>
      </w:r>
      <w:r>
        <w:rPr>
          <w:sz w:val="20"/>
        </w:rPr>
        <w:t>lub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podmiotu)</w:t>
      </w:r>
    </w:p>
    <w:p>
      <w:pPr>
        <w:spacing w:after="0"/>
        <w:jc w:val="left"/>
        <w:rPr>
          <w:sz w:val="20"/>
        </w:rPr>
        <w:sectPr>
          <w:pgSz w:w="11910" w:h="16840"/>
          <w:pgMar w:top="1320" w:bottom="280" w:left="1300" w:right="1300"/>
        </w:sectPr>
      </w:pPr>
    </w:p>
    <w:p>
      <w:pPr>
        <w:spacing w:before="77"/>
        <w:ind w:left="0" w:right="115" w:firstLine="0"/>
        <w:jc w:val="right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5"/>
          <w:sz w:val="24"/>
        </w:rPr>
        <w:t> </w:t>
      </w:r>
      <w:r>
        <w:rPr>
          <w:b/>
          <w:spacing w:val="-12"/>
          <w:sz w:val="24"/>
        </w:rPr>
        <w:t>B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Heading1"/>
        <w:spacing w:before="90"/>
        <w:ind w:left="2483" w:right="2304" w:firstLine="1336"/>
      </w:pPr>
      <w:r>
        <w:rPr>
          <w:spacing w:val="-2"/>
        </w:rPr>
        <w:t>DEKLARACJA </w:t>
      </w:r>
      <w:r>
        <w:rPr/>
        <w:t>KANDYDATA</w:t>
      </w:r>
      <w:r>
        <w:rPr>
          <w:spacing w:val="-14"/>
        </w:rPr>
        <w:t> </w:t>
      </w:r>
      <w:r>
        <w:rPr/>
        <w:t>NA</w:t>
      </w:r>
      <w:r>
        <w:rPr>
          <w:spacing w:val="-12"/>
        </w:rPr>
        <w:t> </w:t>
      </w:r>
      <w:r>
        <w:rPr/>
        <w:t>CZŁONKA</w:t>
      </w:r>
      <w:r>
        <w:rPr>
          <w:spacing w:val="-12"/>
        </w:rPr>
        <w:t> </w:t>
      </w:r>
      <w:r>
        <w:rPr/>
        <w:t>KOMISJI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9"/>
        <w:gridCol w:w="4767"/>
      </w:tblGrid>
      <w:tr>
        <w:trPr>
          <w:trHeight w:val="659" w:hRule="atLeast"/>
        </w:trPr>
        <w:tc>
          <w:tcPr>
            <w:tcW w:w="4299" w:type="dxa"/>
          </w:tcPr>
          <w:p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nazwisko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kandydata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członka </w:t>
            </w:r>
            <w:r>
              <w:rPr>
                <w:spacing w:val="-2"/>
                <w:sz w:val="24"/>
              </w:rPr>
              <w:t>Komisji:</w:t>
            </w:r>
          </w:p>
        </w:tc>
        <w:tc>
          <w:tcPr>
            <w:tcW w:w="476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299" w:type="dxa"/>
          </w:tcPr>
          <w:p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telefonu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kontaktowego:</w:t>
            </w:r>
          </w:p>
        </w:tc>
        <w:tc>
          <w:tcPr>
            <w:tcW w:w="476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4299" w:type="dxa"/>
          </w:tcPr>
          <w:p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adres poczty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elektronicznej:</w:t>
            </w:r>
          </w:p>
        </w:tc>
        <w:tc>
          <w:tcPr>
            <w:tcW w:w="476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ind w:left="116" w:right="115"/>
        <w:jc w:val="both"/>
      </w:pPr>
      <w:r>
        <w:rPr/>
        <w:t>Ja, niżej podpisana/y wyrażam zgodę na zgłoszenie mnie jako kandydata na członka Komisji powoływanej w celu opiniowania ofert w otwartym konkursie ofert „Edukacja młodych konsumentów II edycja” (realizacja w latach 2022-2023) ogłoszonym przez Prezesa Urzędu Ochrony Konkurencji i Konsumentów.</w:t>
      </w:r>
    </w:p>
    <w:p>
      <w:pPr>
        <w:pStyle w:val="BodyText"/>
      </w:pPr>
    </w:p>
    <w:p>
      <w:pPr>
        <w:pStyle w:val="BodyText"/>
        <w:spacing w:before="1"/>
        <w:ind w:left="116"/>
      </w:pPr>
      <w:r>
        <w:rPr/>
        <w:t>W</w:t>
      </w:r>
      <w:r>
        <w:rPr>
          <w:spacing w:val="-7"/>
        </w:rPr>
        <w:t> </w:t>
      </w:r>
      <w:r>
        <w:rPr/>
        <w:t>przypadku</w:t>
      </w:r>
      <w:r>
        <w:rPr>
          <w:spacing w:val="-8"/>
        </w:rPr>
        <w:t> </w:t>
      </w:r>
      <w:r>
        <w:rPr/>
        <w:t>powołania</w:t>
      </w:r>
      <w:r>
        <w:rPr>
          <w:spacing w:val="-6"/>
        </w:rPr>
        <w:t> </w:t>
      </w:r>
      <w:r>
        <w:rPr/>
        <w:t>mnie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składu</w:t>
      </w:r>
      <w:r>
        <w:rPr>
          <w:spacing w:val="-6"/>
        </w:rPr>
        <w:t> </w:t>
      </w:r>
      <w:r>
        <w:rPr/>
        <w:t>Komisji</w:t>
      </w:r>
      <w:r>
        <w:rPr>
          <w:spacing w:val="-8"/>
        </w:rPr>
        <w:t> </w:t>
      </w:r>
      <w:r>
        <w:rPr/>
        <w:t>zobowiązuję</w:t>
      </w:r>
      <w:r>
        <w:rPr>
          <w:spacing w:val="-9"/>
        </w:rPr>
        <w:t> </w:t>
      </w:r>
      <w:r>
        <w:rPr/>
        <w:t>się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uczestniczenia</w:t>
      </w:r>
      <w:r>
        <w:rPr>
          <w:spacing w:val="-9"/>
        </w:rPr>
        <w:t> </w:t>
      </w:r>
      <w:r>
        <w:rPr/>
        <w:t>w</w:t>
      </w:r>
      <w:r>
        <w:rPr>
          <w:spacing w:val="-9"/>
        </w:rPr>
        <w:t> </w:t>
      </w:r>
      <w:r>
        <w:rPr/>
        <w:t>pracach Komisji, w szczególności do:</w:t>
      </w:r>
    </w:p>
    <w:p>
      <w:pPr>
        <w:pStyle w:val="ListParagraph"/>
        <w:numPr>
          <w:ilvl w:val="0"/>
          <w:numId w:val="5"/>
        </w:numPr>
        <w:tabs>
          <w:tab w:pos="477" w:val="left" w:leader="none"/>
        </w:tabs>
        <w:spacing w:line="240" w:lineRule="auto" w:before="0" w:after="0"/>
        <w:ind w:left="476" w:right="0" w:hanging="361"/>
        <w:jc w:val="left"/>
        <w:rPr>
          <w:sz w:val="24"/>
        </w:rPr>
      </w:pPr>
      <w:r>
        <w:rPr>
          <w:sz w:val="24"/>
        </w:rPr>
        <w:t>udziału</w:t>
      </w:r>
      <w:r>
        <w:rPr>
          <w:spacing w:val="-10"/>
          <w:sz w:val="24"/>
        </w:rPr>
        <w:t> </w:t>
      </w:r>
      <w:r>
        <w:rPr>
          <w:sz w:val="24"/>
        </w:rPr>
        <w:t>w</w:t>
      </w:r>
      <w:r>
        <w:rPr>
          <w:spacing w:val="-10"/>
          <w:sz w:val="24"/>
        </w:rPr>
        <w:t> </w:t>
      </w:r>
      <w:r>
        <w:rPr>
          <w:sz w:val="24"/>
        </w:rPr>
        <w:t>posiedzeniach</w:t>
      </w:r>
      <w:r>
        <w:rPr>
          <w:spacing w:val="-10"/>
          <w:sz w:val="24"/>
        </w:rPr>
        <w:t> </w:t>
      </w:r>
      <w:r>
        <w:rPr>
          <w:sz w:val="24"/>
        </w:rPr>
        <w:t>Komisji,</w:t>
      </w:r>
      <w:r>
        <w:rPr>
          <w:spacing w:val="-9"/>
          <w:sz w:val="24"/>
        </w:rPr>
        <w:t> </w:t>
      </w:r>
      <w:r>
        <w:rPr>
          <w:sz w:val="24"/>
        </w:rPr>
        <w:t>zgodnie</w:t>
      </w:r>
      <w:r>
        <w:rPr>
          <w:spacing w:val="-10"/>
          <w:sz w:val="24"/>
        </w:rPr>
        <w:t> </w:t>
      </w:r>
      <w:r>
        <w:rPr>
          <w:sz w:val="24"/>
        </w:rPr>
        <w:t>z</w:t>
      </w:r>
      <w:r>
        <w:rPr>
          <w:spacing w:val="-10"/>
          <w:sz w:val="24"/>
        </w:rPr>
        <w:t> </w:t>
      </w:r>
      <w:r>
        <w:rPr>
          <w:sz w:val="24"/>
        </w:rPr>
        <w:t>ustalonym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harmonogramem;</w:t>
      </w:r>
    </w:p>
    <w:p>
      <w:pPr>
        <w:pStyle w:val="ListParagraph"/>
        <w:numPr>
          <w:ilvl w:val="0"/>
          <w:numId w:val="5"/>
        </w:numPr>
        <w:tabs>
          <w:tab w:pos="477" w:val="left" w:leader="none"/>
        </w:tabs>
        <w:spacing w:line="240" w:lineRule="auto" w:before="0" w:after="0"/>
        <w:ind w:left="476" w:right="124" w:hanging="360"/>
        <w:jc w:val="left"/>
        <w:rPr>
          <w:sz w:val="24"/>
        </w:rPr>
      </w:pPr>
      <w:r>
        <w:rPr>
          <w:sz w:val="24"/>
        </w:rPr>
        <w:t>udziału</w:t>
      </w:r>
      <w:r>
        <w:rPr>
          <w:spacing w:val="-9"/>
          <w:sz w:val="24"/>
        </w:rPr>
        <w:t> </w:t>
      </w:r>
      <w:r>
        <w:rPr>
          <w:sz w:val="24"/>
        </w:rPr>
        <w:t>w</w:t>
      </w:r>
      <w:r>
        <w:rPr>
          <w:spacing w:val="-10"/>
          <w:sz w:val="24"/>
        </w:rPr>
        <w:t> </w:t>
      </w:r>
      <w:r>
        <w:rPr>
          <w:sz w:val="24"/>
        </w:rPr>
        <w:t>opracowaniu</w:t>
      </w:r>
      <w:r>
        <w:rPr>
          <w:spacing w:val="-6"/>
          <w:sz w:val="24"/>
        </w:rPr>
        <w:t> </w:t>
      </w:r>
      <w:r>
        <w:rPr>
          <w:sz w:val="24"/>
        </w:rPr>
        <w:t>regulaminu</w:t>
      </w:r>
      <w:r>
        <w:rPr>
          <w:spacing w:val="-9"/>
          <w:sz w:val="24"/>
        </w:rPr>
        <w:t> </w:t>
      </w:r>
      <w:r>
        <w:rPr>
          <w:sz w:val="24"/>
        </w:rPr>
        <w:t>prac</w:t>
      </w:r>
      <w:r>
        <w:rPr>
          <w:spacing w:val="-8"/>
          <w:sz w:val="24"/>
        </w:rPr>
        <w:t> </w:t>
      </w:r>
      <w:r>
        <w:rPr>
          <w:sz w:val="24"/>
        </w:rPr>
        <w:t>Komisji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przestrzegania</w:t>
      </w:r>
      <w:r>
        <w:rPr>
          <w:spacing w:val="-8"/>
          <w:sz w:val="24"/>
        </w:rPr>
        <w:t> </w:t>
      </w:r>
      <w:r>
        <w:rPr>
          <w:sz w:val="24"/>
        </w:rPr>
        <w:t>zasad</w:t>
      </w:r>
      <w:r>
        <w:rPr>
          <w:spacing w:val="-9"/>
          <w:sz w:val="24"/>
        </w:rPr>
        <w:t> </w:t>
      </w:r>
      <w:r>
        <w:rPr>
          <w:sz w:val="24"/>
        </w:rPr>
        <w:t>określonych</w:t>
      </w:r>
      <w:r>
        <w:rPr>
          <w:spacing w:val="-7"/>
          <w:sz w:val="24"/>
        </w:rPr>
        <w:t> </w:t>
      </w:r>
      <w:r>
        <w:rPr>
          <w:sz w:val="24"/>
        </w:rPr>
        <w:t>w</w:t>
      </w:r>
      <w:r>
        <w:rPr>
          <w:spacing w:val="-10"/>
          <w:sz w:val="24"/>
        </w:rPr>
        <w:t> </w:t>
      </w:r>
      <w:r>
        <w:rPr>
          <w:sz w:val="24"/>
        </w:rPr>
        <w:t>tym </w:t>
      </w:r>
      <w:r>
        <w:rPr>
          <w:spacing w:val="-2"/>
          <w:sz w:val="24"/>
        </w:rPr>
        <w:t>regulaminie;</w:t>
      </w:r>
    </w:p>
    <w:p>
      <w:pPr>
        <w:pStyle w:val="ListParagraph"/>
        <w:numPr>
          <w:ilvl w:val="0"/>
          <w:numId w:val="5"/>
        </w:numPr>
        <w:tabs>
          <w:tab w:pos="477" w:val="left" w:leader="none"/>
        </w:tabs>
        <w:spacing w:line="240" w:lineRule="auto" w:before="0" w:after="0"/>
        <w:ind w:left="476" w:right="0" w:hanging="361"/>
        <w:jc w:val="left"/>
        <w:rPr>
          <w:sz w:val="24"/>
        </w:rPr>
      </w:pPr>
      <w:r>
        <w:rPr>
          <w:sz w:val="24"/>
        </w:rPr>
        <w:t>udziału</w:t>
      </w:r>
      <w:r>
        <w:rPr>
          <w:spacing w:val="-10"/>
          <w:sz w:val="24"/>
        </w:rPr>
        <w:t> </w:t>
      </w:r>
      <w:r>
        <w:rPr>
          <w:sz w:val="24"/>
        </w:rPr>
        <w:t>w</w:t>
      </w:r>
      <w:r>
        <w:rPr>
          <w:spacing w:val="-10"/>
          <w:sz w:val="24"/>
        </w:rPr>
        <w:t> </w:t>
      </w:r>
      <w:r>
        <w:rPr>
          <w:sz w:val="24"/>
        </w:rPr>
        <w:t>opiniowaniu</w:t>
      </w:r>
      <w:r>
        <w:rPr>
          <w:spacing w:val="-9"/>
          <w:sz w:val="24"/>
        </w:rPr>
        <w:t> </w:t>
      </w:r>
      <w:r>
        <w:rPr>
          <w:sz w:val="24"/>
        </w:rPr>
        <w:t>złożonych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ofert;</w:t>
      </w:r>
    </w:p>
    <w:p>
      <w:pPr>
        <w:pStyle w:val="ListParagraph"/>
        <w:numPr>
          <w:ilvl w:val="0"/>
          <w:numId w:val="5"/>
        </w:numPr>
        <w:tabs>
          <w:tab w:pos="477" w:val="left" w:leader="none"/>
        </w:tabs>
        <w:spacing w:line="240" w:lineRule="auto" w:before="0" w:after="0"/>
        <w:ind w:left="476" w:right="0" w:hanging="361"/>
        <w:jc w:val="left"/>
        <w:rPr>
          <w:sz w:val="24"/>
        </w:rPr>
      </w:pPr>
      <w:r>
        <w:rPr>
          <w:sz w:val="24"/>
        </w:rPr>
        <w:t>udziału</w:t>
      </w:r>
      <w:r>
        <w:rPr>
          <w:spacing w:val="-10"/>
          <w:sz w:val="24"/>
        </w:rPr>
        <w:t> </w:t>
      </w:r>
      <w:r>
        <w:rPr>
          <w:sz w:val="24"/>
        </w:rPr>
        <w:t>w</w:t>
      </w:r>
      <w:r>
        <w:rPr>
          <w:spacing w:val="-10"/>
          <w:sz w:val="24"/>
        </w:rPr>
        <w:t> </w:t>
      </w:r>
      <w:r>
        <w:rPr>
          <w:sz w:val="24"/>
        </w:rPr>
        <w:t>przygotowywaniu</w:t>
      </w:r>
      <w:r>
        <w:rPr>
          <w:spacing w:val="-9"/>
          <w:sz w:val="24"/>
        </w:rPr>
        <w:t> </w:t>
      </w:r>
      <w:r>
        <w:rPr>
          <w:sz w:val="24"/>
        </w:rPr>
        <w:t>protokołu</w:t>
      </w:r>
      <w:r>
        <w:rPr>
          <w:spacing w:val="-9"/>
          <w:sz w:val="24"/>
        </w:rPr>
        <w:t> </w:t>
      </w:r>
      <w:r>
        <w:rPr>
          <w:sz w:val="24"/>
        </w:rPr>
        <w:t>końcowego</w:t>
      </w:r>
      <w:r>
        <w:rPr>
          <w:spacing w:val="-7"/>
          <w:sz w:val="24"/>
        </w:rPr>
        <w:t> </w:t>
      </w:r>
      <w:r>
        <w:rPr>
          <w:sz w:val="24"/>
        </w:rPr>
        <w:t>z</w:t>
      </w:r>
      <w:r>
        <w:rPr>
          <w:spacing w:val="-8"/>
          <w:sz w:val="24"/>
        </w:rPr>
        <w:t> </w:t>
      </w:r>
      <w:r>
        <w:rPr>
          <w:sz w:val="24"/>
        </w:rPr>
        <w:t>prac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Komisji;</w:t>
      </w:r>
    </w:p>
    <w:p>
      <w:pPr>
        <w:pStyle w:val="ListParagraph"/>
        <w:numPr>
          <w:ilvl w:val="0"/>
          <w:numId w:val="5"/>
        </w:numPr>
        <w:tabs>
          <w:tab w:pos="477" w:val="left" w:leader="none"/>
        </w:tabs>
        <w:spacing w:line="240" w:lineRule="auto" w:before="0" w:after="0"/>
        <w:ind w:left="476" w:right="122" w:hanging="360"/>
        <w:jc w:val="both"/>
        <w:rPr>
          <w:sz w:val="24"/>
        </w:rPr>
      </w:pPr>
      <w:r>
        <w:rPr>
          <w:sz w:val="24"/>
        </w:rPr>
        <w:t>zachowania</w:t>
      </w:r>
      <w:r>
        <w:rPr>
          <w:sz w:val="24"/>
        </w:rPr>
        <w:t> w</w:t>
      </w:r>
      <w:r>
        <w:rPr>
          <w:sz w:val="24"/>
        </w:rPr>
        <w:t> poufności</w:t>
      </w:r>
      <w:r>
        <w:rPr>
          <w:spacing w:val="30"/>
          <w:sz w:val="24"/>
        </w:rPr>
        <w:t> </w:t>
      </w:r>
      <w:r>
        <w:rPr>
          <w:sz w:val="24"/>
        </w:rPr>
        <w:t>informacji</w:t>
      </w:r>
      <w:r>
        <w:rPr>
          <w:spacing w:val="28"/>
          <w:sz w:val="24"/>
        </w:rPr>
        <w:t> </w:t>
      </w:r>
      <w:r>
        <w:rPr>
          <w:sz w:val="24"/>
        </w:rPr>
        <w:t>dotyczących</w:t>
      </w:r>
      <w:r>
        <w:rPr>
          <w:spacing w:val="29"/>
          <w:sz w:val="24"/>
        </w:rPr>
        <w:t> </w:t>
      </w:r>
      <w:r>
        <w:rPr>
          <w:sz w:val="24"/>
        </w:rPr>
        <w:t>prac</w:t>
      </w:r>
      <w:r>
        <w:rPr>
          <w:sz w:val="24"/>
        </w:rPr>
        <w:t> Komisji</w:t>
      </w:r>
      <w:r>
        <w:rPr>
          <w:spacing w:val="28"/>
          <w:sz w:val="24"/>
        </w:rPr>
        <w:t> </w:t>
      </w:r>
      <w:r>
        <w:rPr>
          <w:sz w:val="24"/>
        </w:rPr>
        <w:t>oraz</w:t>
      </w:r>
      <w:r>
        <w:rPr>
          <w:spacing w:val="28"/>
          <w:sz w:val="24"/>
        </w:rPr>
        <w:t> </w:t>
      </w:r>
      <w:r>
        <w:rPr>
          <w:sz w:val="24"/>
        </w:rPr>
        <w:t>danych</w:t>
      </w:r>
      <w:r>
        <w:rPr>
          <w:sz w:val="24"/>
        </w:rPr>
        <w:t> uzyskanych w</w:t>
      </w:r>
      <w:r>
        <w:rPr>
          <w:spacing w:val="40"/>
          <w:sz w:val="24"/>
        </w:rPr>
        <w:t> </w:t>
      </w:r>
      <w:r>
        <w:rPr>
          <w:sz w:val="24"/>
        </w:rPr>
        <w:t>toku</w:t>
      </w:r>
      <w:r>
        <w:rPr>
          <w:spacing w:val="40"/>
          <w:sz w:val="24"/>
        </w:rPr>
        <w:t> </w:t>
      </w:r>
      <w:r>
        <w:rPr>
          <w:sz w:val="24"/>
        </w:rPr>
        <w:t>prac</w:t>
      </w:r>
      <w:r>
        <w:rPr>
          <w:spacing w:val="40"/>
          <w:sz w:val="24"/>
        </w:rPr>
        <w:t> </w:t>
      </w:r>
      <w:r>
        <w:rPr>
          <w:sz w:val="24"/>
        </w:rPr>
        <w:t>Komisji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zasadach</w:t>
      </w:r>
      <w:r>
        <w:rPr>
          <w:spacing w:val="40"/>
          <w:sz w:val="24"/>
        </w:rPr>
        <w:t> </w:t>
      </w:r>
      <w:r>
        <w:rPr>
          <w:sz w:val="24"/>
        </w:rPr>
        <w:t>określonych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40"/>
          <w:sz w:val="24"/>
        </w:rPr>
        <w:t> </w:t>
      </w:r>
      <w:r>
        <w:rPr>
          <w:sz w:val="24"/>
        </w:rPr>
        <w:t>regulaminie</w:t>
      </w:r>
      <w:r>
        <w:rPr>
          <w:spacing w:val="40"/>
          <w:sz w:val="24"/>
        </w:rPr>
        <w:t> </w:t>
      </w:r>
      <w:r>
        <w:rPr>
          <w:sz w:val="24"/>
        </w:rPr>
        <w:t>pracy</w:t>
      </w:r>
      <w:r>
        <w:rPr>
          <w:spacing w:val="40"/>
          <w:sz w:val="24"/>
        </w:rPr>
        <w:t> </w:t>
      </w:r>
      <w:r>
        <w:rPr>
          <w:sz w:val="24"/>
        </w:rPr>
        <w:t>Komisji,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także do zwrotu otrzymanych dokumentów i materiałów;</w:t>
      </w:r>
    </w:p>
    <w:p>
      <w:pPr>
        <w:pStyle w:val="ListParagraph"/>
        <w:numPr>
          <w:ilvl w:val="0"/>
          <w:numId w:val="5"/>
        </w:numPr>
        <w:tabs>
          <w:tab w:pos="477" w:val="left" w:leader="none"/>
        </w:tabs>
        <w:spacing w:line="240" w:lineRule="auto" w:before="0" w:after="0"/>
        <w:ind w:left="476" w:right="111" w:hanging="360"/>
        <w:jc w:val="both"/>
        <w:rPr>
          <w:sz w:val="24"/>
        </w:rPr>
      </w:pPr>
      <w:r>
        <w:rPr>
          <w:sz w:val="24"/>
        </w:rPr>
        <w:t>zapoznania się z przepisami mającymi zastosowanie do sposobu i zasad udzielania dotacji przez Prezesa Urzędu Ochrony Konkurencji i Konsumentów, w szczególności przepisami ustawy</w:t>
      </w:r>
      <w:r>
        <w:rPr>
          <w:spacing w:val="25"/>
          <w:sz w:val="24"/>
        </w:rPr>
        <w:t> </w:t>
      </w:r>
      <w:r>
        <w:rPr>
          <w:sz w:val="24"/>
        </w:rPr>
        <w:t>z</w:t>
      </w:r>
      <w:r>
        <w:rPr>
          <w:spacing w:val="30"/>
          <w:sz w:val="24"/>
        </w:rPr>
        <w:t> </w:t>
      </w:r>
      <w:r>
        <w:rPr>
          <w:sz w:val="24"/>
        </w:rPr>
        <w:t>dnia</w:t>
      </w:r>
      <w:r>
        <w:rPr>
          <w:spacing w:val="28"/>
          <w:sz w:val="24"/>
        </w:rPr>
        <w:t> </w:t>
      </w:r>
      <w:r>
        <w:rPr>
          <w:sz w:val="24"/>
        </w:rPr>
        <w:t>16</w:t>
      </w:r>
      <w:r>
        <w:rPr>
          <w:spacing w:val="28"/>
          <w:sz w:val="24"/>
        </w:rPr>
        <w:t> </w:t>
      </w:r>
      <w:r>
        <w:rPr>
          <w:sz w:val="24"/>
        </w:rPr>
        <w:t>lutego</w:t>
      </w:r>
      <w:r>
        <w:rPr>
          <w:spacing w:val="31"/>
          <w:sz w:val="24"/>
        </w:rPr>
        <w:t> </w:t>
      </w:r>
      <w:r>
        <w:rPr>
          <w:sz w:val="24"/>
        </w:rPr>
        <w:t>2007</w:t>
      </w:r>
      <w:r>
        <w:rPr>
          <w:spacing w:val="28"/>
          <w:sz w:val="24"/>
        </w:rPr>
        <w:t> </w:t>
      </w:r>
      <w:r>
        <w:rPr>
          <w:sz w:val="24"/>
        </w:rPr>
        <w:t>r.</w:t>
      </w:r>
      <w:r>
        <w:rPr>
          <w:spacing w:val="28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ochronie</w:t>
      </w:r>
      <w:r>
        <w:rPr>
          <w:spacing w:val="28"/>
          <w:sz w:val="24"/>
        </w:rPr>
        <w:t> </w:t>
      </w:r>
      <w:r>
        <w:rPr>
          <w:sz w:val="24"/>
        </w:rPr>
        <w:t>konkurencji</w:t>
      </w:r>
      <w:r>
        <w:rPr>
          <w:spacing w:val="29"/>
          <w:sz w:val="24"/>
        </w:rPr>
        <w:t> </w:t>
      </w:r>
      <w:r>
        <w:rPr>
          <w:sz w:val="24"/>
        </w:rPr>
        <w:t>i</w:t>
      </w:r>
      <w:r>
        <w:rPr>
          <w:spacing w:val="29"/>
          <w:sz w:val="24"/>
        </w:rPr>
        <w:t> </w:t>
      </w:r>
      <w:r>
        <w:rPr>
          <w:sz w:val="24"/>
        </w:rPr>
        <w:t>konsumentów,</w:t>
      </w:r>
      <w:r>
        <w:rPr>
          <w:spacing w:val="28"/>
          <w:sz w:val="24"/>
        </w:rPr>
        <w:t> </w:t>
      </w:r>
      <w:r>
        <w:rPr>
          <w:sz w:val="24"/>
        </w:rPr>
        <w:t>ustawy</w:t>
      </w:r>
      <w:r>
        <w:rPr>
          <w:spacing w:val="25"/>
          <w:sz w:val="24"/>
        </w:rPr>
        <w:t> </w:t>
      </w:r>
      <w:r>
        <w:rPr>
          <w:sz w:val="24"/>
        </w:rPr>
        <w:t>z</w:t>
      </w:r>
      <w:r>
        <w:rPr>
          <w:spacing w:val="30"/>
          <w:sz w:val="24"/>
        </w:rPr>
        <w:t> </w:t>
      </w:r>
      <w:r>
        <w:rPr>
          <w:sz w:val="24"/>
        </w:rPr>
        <w:t>dnia 24 kwietnia 2003 r. o działalności pożytku publicznego i o wolontariacie, ustawy z dnia</w:t>
      </w:r>
      <w:r>
        <w:rPr>
          <w:spacing w:val="40"/>
          <w:sz w:val="24"/>
        </w:rPr>
        <w:t> </w:t>
      </w:r>
      <w:r>
        <w:rPr>
          <w:sz w:val="24"/>
        </w:rPr>
        <w:t>27</w:t>
      </w:r>
      <w:r>
        <w:rPr>
          <w:sz w:val="24"/>
        </w:rPr>
        <w:t> sierpnia</w:t>
      </w:r>
      <w:r>
        <w:rPr>
          <w:sz w:val="24"/>
        </w:rPr>
        <w:t> 2009</w:t>
      </w:r>
      <w:r>
        <w:rPr>
          <w:sz w:val="24"/>
        </w:rPr>
        <w:t> r.</w:t>
      </w:r>
      <w:r>
        <w:rPr>
          <w:sz w:val="24"/>
        </w:rPr>
        <w:t> o</w:t>
      </w:r>
      <w:r>
        <w:rPr>
          <w:sz w:val="24"/>
        </w:rPr>
        <w:t> finansach</w:t>
      </w:r>
      <w:r>
        <w:rPr>
          <w:sz w:val="24"/>
        </w:rPr>
        <w:t> publicznych</w:t>
      </w:r>
      <w:r>
        <w:rPr>
          <w:sz w:val="24"/>
        </w:rPr>
        <w:t> oraz</w:t>
      </w:r>
      <w:r>
        <w:rPr>
          <w:sz w:val="24"/>
        </w:rPr>
        <w:t> zarządzenia</w:t>
      </w:r>
      <w:r>
        <w:rPr>
          <w:sz w:val="24"/>
        </w:rPr>
        <w:t> Prezesa</w:t>
      </w:r>
      <w:r>
        <w:rPr>
          <w:sz w:val="24"/>
        </w:rPr>
        <w:t> Urzędu</w:t>
      </w:r>
      <w:r>
        <w:rPr>
          <w:sz w:val="24"/>
        </w:rPr>
        <w:t> Ochrony Konkurencji</w:t>
      </w:r>
      <w:r>
        <w:rPr>
          <w:sz w:val="24"/>
        </w:rPr>
        <w:t> i</w:t>
      </w:r>
      <w:r>
        <w:rPr>
          <w:sz w:val="24"/>
        </w:rPr>
        <w:t> Konsumentów</w:t>
      </w:r>
      <w:r>
        <w:rPr>
          <w:sz w:val="24"/>
        </w:rPr>
        <w:t> z</w:t>
      </w:r>
      <w:r>
        <w:rPr>
          <w:sz w:val="24"/>
        </w:rPr>
        <w:t> dnia</w:t>
      </w:r>
      <w:r>
        <w:rPr>
          <w:sz w:val="24"/>
        </w:rPr>
        <w:t> 29</w:t>
      </w:r>
      <w:r>
        <w:rPr>
          <w:sz w:val="24"/>
        </w:rPr>
        <w:t> kwietnia</w:t>
      </w:r>
      <w:r>
        <w:rPr>
          <w:spacing w:val="40"/>
          <w:sz w:val="24"/>
        </w:rPr>
        <w:t> </w:t>
      </w:r>
      <w:r>
        <w:rPr>
          <w:sz w:val="24"/>
        </w:rPr>
        <w:t>2022</w:t>
      </w:r>
      <w:r>
        <w:rPr>
          <w:sz w:val="24"/>
        </w:rPr>
        <w:t> r.</w:t>
      </w:r>
      <w:r>
        <w:rPr>
          <w:sz w:val="24"/>
        </w:rPr>
        <w:t> w sprawie regulaminu dotacji udzielanych</w:t>
      </w:r>
      <w:r>
        <w:rPr>
          <w:spacing w:val="-14"/>
          <w:sz w:val="24"/>
        </w:rPr>
        <w:t> </w:t>
      </w:r>
      <w:r>
        <w:rPr>
          <w:sz w:val="24"/>
        </w:rPr>
        <w:t>organizacjom</w:t>
      </w:r>
      <w:r>
        <w:rPr>
          <w:spacing w:val="-14"/>
          <w:sz w:val="24"/>
        </w:rPr>
        <w:t> </w:t>
      </w:r>
      <w:r>
        <w:rPr>
          <w:sz w:val="24"/>
        </w:rPr>
        <w:t>konsumenckim</w:t>
      </w:r>
      <w:r>
        <w:rPr>
          <w:spacing w:val="-11"/>
          <w:sz w:val="24"/>
        </w:rPr>
        <w:t> </w:t>
      </w:r>
      <w:r>
        <w:rPr>
          <w:sz w:val="24"/>
        </w:rPr>
        <w:t>(Dz.</w:t>
      </w:r>
      <w:r>
        <w:rPr>
          <w:spacing w:val="-4"/>
          <w:sz w:val="24"/>
        </w:rPr>
        <w:t> </w:t>
      </w:r>
      <w:r>
        <w:rPr>
          <w:sz w:val="24"/>
        </w:rPr>
        <w:t>Urz.</w:t>
      </w:r>
      <w:r>
        <w:rPr>
          <w:spacing w:val="-14"/>
          <w:sz w:val="24"/>
        </w:rPr>
        <w:t> </w:t>
      </w:r>
      <w:r>
        <w:rPr>
          <w:sz w:val="24"/>
        </w:rPr>
        <w:t>UOKiK</w:t>
      </w:r>
      <w:r>
        <w:rPr>
          <w:spacing w:val="-14"/>
          <w:sz w:val="24"/>
        </w:rPr>
        <w:t> </w:t>
      </w:r>
      <w:r>
        <w:rPr>
          <w:sz w:val="24"/>
        </w:rPr>
        <w:t>poz.</w:t>
      </w:r>
      <w:r>
        <w:rPr>
          <w:spacing w:val="-4"/>
          <w:sz w:val="24"/>
        </w:rPr>
        <w:t> </w:t>
      </w:r>
      <w:r>
        <w:rPr>
          <w:sz w:val="24"/>
        </w:rPr>
        <w:t>2),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także</w:t>
      </w:r>
      <w:r>
        <w:rPr>
          <w:spacing w:val="-15"/>
          <w:sz w:val="24"/>
        </w:rPr>
        <w:t> </w:t>
      </w:r>
      <w:r>
        <w:rPr>
          <w:sz w:val="24"/>
        </w:rPr>
        <w:t>przestrzegania tych przepisów w toku prac Komisji.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275" w:lineRule="exact" w:before="0"/>
        <w:ind w:left="5649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……………………………………...</w:t>
      </w:r>
    </w:p>
    <w:p>
      <w:pPr>
        <w:spacing w:line="229" w:lineRule="exact" w:before="0"/>
        <w:ind w:left="0" w:right="1201" w:firstLine="0"/>
        <w:jc w:val="right"/>
        <w:rPr>
          <w:sz w:val="20"/>
        </w:rPr>
      </w:pPr>
      <w:r>
        <w:rPr>
          <w:sz w:val="20"/>
        </w:rPr>
        <w:t>miejscowość,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data</w:t>
      </w:r>
    </w:p>
    <w:p>
      <w:pPr>
        <w:pStyle w:val="BodyText"/>
        <w:spacing w:before="10"/>
        <w:rPr>
          <w:sz w:val="23"/>
        </w:rPr>
      </w:pPr>
    </w:p>
    <w:p>
      <w:pPr>
        <w:spacing w:before="1"/>
        <w:ind w:left="5529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……………………………………….</w:t>
      </w:r>
    </w:p>
    <w:p>
      <w:pPr>
        <w:spacing w:before="1"/>
        <w:ind w:left="5930" w:right="0" w:firstLine="0"/>
        <w:jc w:val="left"/>
        <w:rPr>
          <w:sz w:val="20"/>
        </w:rPr>
      </w:pPr>
      <w:r>
        <w:rPr>
          <w:sz w:val="20"/>
        </w:rPr>
        <w:t>podpis</w:t>
      </w:r>
      <w:r>
        <w:rPr>
          <w:spacing w:val="-7"/>
          <w:sz w:val="20"/>
        </w:rPr>
        <w:t> </w:t>
      </w:r>
      <w:r>
        <w:rPr>
          <w:sz w:val="20"/>
        </w:rPr>
        <w:t>kandydata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członka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Komisji</w:t>
      </w:r>
    </w:p>
    <w:p>
      <w:pPr>
        <w:spacing w:after="0"/>
        <w:jc w:val="left"/>
        <w:rPr>
          <w:sz w:val="20"/>
        </w:rPr>
        <w:sectPr>
          <w:pgSz w:w="11910" w:h="16840"/>
          <w:pgMar w:top="1320" w:bottom="280" w:left="1300" w:right="1300"/>
        </w:sectPr>
      </w:pPr>
    </w:p>
    <w:p>
      <w:pPr>
        <w:pStyle w:val="Heading1"/>
        <w:spacing w:before="77"/>
        <w:ind w:left="116"/>
        <w:jc w:val="both"/>
      </w:pPr>
      <w:r>
        <w:rPr/>
        <w:t>KLAUZULA</w:t>
      </w:r>
      <w:r>
        <w:rPr>
          <w:spacing w:val="-8"/>
        </w:rPr>
        <w:t> </w:t>
      </w:r>
      <w:r>
        <w:rPr/>
        <w:t>INFORMACYJNA</w:t>
      </w:r>
      <w:r>
        <w:rPr>
          <w:spacing w:val="-6"/>
        </w:rPr>
        <w:t> </w:t>
      </w:r>
      <w:r>
        <w:rPr/>
        <w:t>DOTYCZĄCA</w:t>
      </w:r>
      <w:r>
        <w:rPr>
          <w:spacing w:val="-6"/>
        </w:rPr>
        <w:t> </w:t>
      </w:r>
      <w:r>
        <w:rPr/>
        <w:t>DANYCH</w:t>
      </w:r>
      <w:r>
        <w:rPr>
          <w:spacing w:val="-3"/>
        </w:rPr>
        <w:t> </w:t>
      </w:r>
      <w:r>
        <w:rPr>
          <w:spacing w:val="-2"/>
        </w:rPr>
        <w:t>KANDYDATA</w:t>
      </w:r>
    </w:p>
    <w:p>
      <w:pPr>
        <w:pStyle w:val="BodyText"/>
        <w:rPr>
          <w:b/>
        </w:rPr>
      </w:pPr>
    </w:p>
    <w:p>
      <w:pPr>
        <w:pStyle w:val="BodyText"/>
        <w:ind w:left="116" w:right="123"/>
        <w:jc w:val="both"/>
      </w:pPr>
      <w:r>
        <w:rPr>
          <w:b/>
        </w:rPr>
        <w:t>Administratorem</w:t>
      </w:r>
      <w:r>
        <w:rPr>
          <w:b/>
          <w:spacing w:val="40"/>
        </w:rPr>
        <w:t> </w:t>
      </w:r>
      <w:r>
        <w:rPr/>
        <w:t>Państwa</w:t>
      </w:r>
      <w:r>
        <w:rPr>
          <w:spacing w:val="59"/>
        </w:rPr>
        <w:t> </w:t>
      </w:r>
      <w:r>
        <w:rPr/>
        <w:t>danych</w:t>
      </w:r>
      <w:r>
        <w:rPr>
          <w:spacing w:val="60"/>
        </w:rPr>
        <w:t> </w:t>
      </w:r>
      <w:r>
        <w:rPr/>
        <w:t>osobowych</w:t>
      </w:r>
      <w:r>
        <w:rPr>
          <w:spacing w:val="60"/>
        </w:rPr>
        <w:t> </w:t>
      </w:r>
      <w:r>
        <w:rPr/>
        <w:t>jest</w:t>
      </w:r>
      <w:r>
        <w:rPr>
          <w:spacing w:val="60"/>
        </w:rPr>
        <w:t> </w:t>
      </w:r>
      <w:r>
        <w:rPr/>
        <w:t>Prezes</w:t>
      </w:r>
      <w:r>
        <w:rPr>
          <w:spacing w:val="60"/>
        </w:rPr>
        <w:t> </w:t>
      </w:r>
      <w:r>
        <w:rPr/>
        <w:t>Urzędu</w:t>
      </w:r>
      <w:r>
        <w:rPr>
          <w:spacing w:val="60"/>
        </w:rPr>
        <w:t> </w:t>
      </w:r>
      <w:r>
        <w:rPr/>
        <w:t>Ochrony</w:t>
      </w:r>
      <w:r>
        <w:rPr>
          <w:spacing w:val="40"/>
        </w:rPr>
        <w:t> </w:t>
      </w:r>
      <w:r>
        <w:rPr/>
        <w:t>Konkurencji i Konsumentów, pl. Powstańców Warszawy 1, 00-950 Warszawa.</w:t>
      </w:r>
    </w:p>
    <w:p>
      <w:pPr>
        <w:spacing w:before="120"/>
        <w:ind w:left="116" w:right="0" w:firstLine="0"/>
        <w:jc w:val="both"/>
        <w:rPr>
          <w:sz w:val="24"/>
        </w:rPr>
      </w:pPr>
      <w:r>
        <w:rPr>
          <w:b/>
          <w:sz w:val="24"/>
        </w:rPr>
        <w:t>Dane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kontaktowe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Inspektora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Ochrony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Danych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UOKiK</w:t>
      </w:r>
      <w:r>
        <w:rPr>
          <w:sz w:val="24"/>
        </w:rPr>
        <w:t>:</w:t>
      </w:r>
      <w:r>
        <w:rPr>
          <w:spacing w:val="-8"/>
          <w:sz w:val="24"/>
        </w:rPr>
        <w:t> </w:t>
      </w:r>
      <w:hyperlink r:id="rId6">
        <w:r>
          <w:rPr>
            <w:spacing w:val="-2"/>
            <w:sz w:val="24"/>
          </w:rPr>
          <w:t>iod@uokik.gov.pl</w:t>
        </w:r>
      </w:hyperlink>
      <w:r>
        <w:rPr>
          <w:spacing w:val="-2"/>
          <w:sz w:val="24"/>
        </w:rPr>
        <w:t>.</w:t>
      </w:r>
    </w:p>
    <w:p>
      <w:pPr>
        <w:pStyle w:val="Heading2"/>
      </w:pPr>
      <w:r>
        <w:rPr/>
        <w:t>Cele</w:t>
      </w:r>
      <w:r>
        <w:rPr>
          <w:spacing w:val="-8"/>
        </w:rPr>
        <w:t> </w:t>
      </w:r>
      <w:r>
        <w:rPr/>
        <w:t>przetwarzania</w:t>
      </w:r>
      <w:r>
        <w:rPr>
          <w:spacing w:val="-7"/>
        </w:rPr>
        <w:t> </w:t>
      </w:r>
      <w:r>
        <w:rPr/>
        <w:t>danych</w:t>
      </w:r>
      <w:r>
        <w:rPr>
          <w:spacing w:val="-7"/>
        </w:rPr>
        <w:t> </w:t>
      </w:r>
      <w:r>
        <w:rPr>
          <w:spacing w:val="-2"/>
        </w:rPr>
        <w:t>osobowych</w:t>
      </w:r>
    </w:p>
    <w:p>
      <w:pPr>
        <w:pStyle w:val="BodyText"/>
        <w:spacing w:before="120"/>
        <w:ind w:left="116" w:right="122"/>
        <w:jc w:val="both"/>
      </w:pPr>
      <w:r>
        <w:rPr/>
        <w:t>Państwa dane osobowe są przetwarzane w celu rozstrzygnięcia naboru na kandydatów na członków</w:t>
      </w:r>
      <w:r>
        <w:rPr>
          <w:spacing w:val="71"/>
        </w:rPr>
        <w:t> </w:t>
      </w:r>
      <w:r>
        <w:rPr/>
        <w:t>Komisji</w:t>
      </w:r>
      <w:r>
        <w:rPr>
          <w:spacing w:val="75"/>
        </w:rPr>
        <w:t> </w:t>
      </w:r>
      <w:r>
        <w:rPr/>
        <w:t>powoływanej</w:t>
      </w:r>
      <w:r>
        <w:rPr>
          <w:spacing w:val="75"/>
        </w:rPr>
        <w:t> </w:t>
      </w:r>
      <w:r>
        <w:rPr/>
        <w:t>w</w:t>
      </w:r>
      <w:r>
        <w:rPr>
          <w:spacing w:val="74"/>
        </w:rPr>
        <w:t> </w:t>
      </w:r>
      <w:r>
        <w:rPr/>
        <w:t>celu</w:t>
      </w:r>
      <w:r>
        <w:rPr>
          <w:spacing w:val="75"/>
        </w:rPr>
        <w:t> </w:t>
      </w:r>
      <w:r>
        <w:rPr/>
        <w:t>opiniowania</w:t>
      </w:r>
      <w:r>
        <w:rPr>
          <w:spacing w:val="73"/>
        </w:rPr>
        <w:t> </w:t>
      </w:r>
      <w:r>
        <w:rPr/>
        <w:t>ofert</w:t>
      </w:r>
      <w:r>
        <w:rPr>
          <w:spacing w:val="74"/>
        </w:rPr>
        <w:t> </w:t>
      </w:r>
      <w:r>
        <w:rPr/>
        <w:t>w</w:t>
      </w:r>
      <w:r>
        <w:rPr>
          <w:spacing w:val="74"/>
        </w:rPr>
        <w:t> </w:t>
      </w:r>
      <w:r>
        <w:rPr/>
        <w:t>otwartym</w:t>
      </w:r>
      <w:r>
        <w:rPr>
          <w:spacing w:val="77"/>
        </w:rPr>
        <w:t> </w:t>
      </w:r>
      <w:r>
        <w:rPr/>
        <w:t>konkursie</w:t>
      </w:r>
      <w:r>
        <w:rPr>
          <w:spacing w:val="74"/>
        </w:rPr>
        <w:t> </w:t>
      </w:r>
      <w:r>
        <w:rPr>
          <w:spacing w:val="-2"/>
        </w:rPr>
        <w:t>ofert</w:t>
      </w:r>
    </w:p>
    <w:p>
      <w:pPr>
        <w:pStyle w:val="BodyText"/>
        <w:ind w:left="116" w:right="117"/>
        <w:jc w:val="both"/>
      </w:pPr>
      <w:r>
        <w:rPr/>
        <w:t>„Edukacja młodych konsumentów II edycja” (realizacja w latach 2022-2023) ogłoszonym przez Prezesa Urzędu Ochrony Konkurencji i Konsumentów. W przypadku powołania do składu Komisji, dane są przetwarzane w celu organizacji prac Komisji i realizacji jej zadań.</w:t>
      </w:r>
    </w:p>
    <w:p>
      <w:pPr>
        <w:pStyle w:val="Heading2"/>
        <w:spacing w:before="121"/>
      </w:pPr>
      <w:r>
        <w:rPr/>
        <w:t>Podstawa</w:t>
      </w:r>
      <w:r>
        <w:rPr>
          <w:spacing w:val="-8"/>
        </w:rPr>
        <w:t> </w:t>
      </w:r>
      <w:r>
        <w:rPr/>
        <w:t>prawna</w:t>
      </w:r>
      <w:r>
        <w:rPr>
          <w:spacing w:val="-8"/>
        </w:rPr>
        <w:t> </w:t>
      </w:r>
      <w:r>
        <w:rPr/>
        <w:t>przetwarzania</w:t>
      </w:r>
      <w:r>
        <w:rPr>
          <w:spacing w:val="-8"/>
        </w:rPr>
        <w:t> </w:t>
      </w:r>
      <w:r>
        <w:rPr/>
        <w:t>danych</w:t>
      </w:r>
      <w:r>
        <w:rPr>
          <w:spacing w:val="-8"/>
        </w:rPr>
        <w:t> </w:t>
      </w:r>
      <w:r>
        <w:rPr>
          <w:spacing w:val="-2"/>
        </w:rPr>
        <w:t>osobowych</w:t>
      </w:r>
    </w:p>
    <w:p>
      <w:pPr>
        <w:pStyle w:val="BodyText"/>
        <w:spacing w:before="120"/>
        <w:ind w:left="116" w:right="118"/>
        <w:jc w:val="both"/>
      </w:pPr>
      <w:r>
        <w:rPr/>
        <w:t>Dane osobowe są przetwarzane na podstawie art. 6 ust. 1 lit. b rozporządzenia Parlamentu Europejskiego i Rady (UE) 2016/679 z dnia 27 kwietnia 2016 r. w sprawie ochrony osób fizycznych w związku z przetwarzaniem danych osobowych i w sprawie swobodnego przepływu</w:t>
      </w:r>
      <w:r>
        <w:rPr>
          <w:spacing w:val="80"/>
          <w:w w:val="150"/>
        </w:rPr>
        <w:t> </w:t>
      </w:r>
      <w:r>
        <w:rPr/>
        <w:t>takich</w:t>
      </w:r>
      <w:r>
        <w:rPr>
          <w:spacing w:val="80"/>
          <w:w w:val="150"/>
        </w:rPr>
        <w:t> </w:t>
      </w:r>
      <w:r>
        <w:rPr/>
        <w:t>danych</w:t>
      </w:r>
      <w:r>
        <w:rPr>
          <w:spacing w:val="80"/>
          <w:w w:val="150"/>
        </w:rPr>
        <w:t> </w:t>
      </w:r>
      <w:r>
        <w:rPr/>
        <w:t>oraz</w:t>
      </w:r>
      <w:r>
        <w:rPr>
          <w:spacing w:val="80"/>
          <w:w w:val="150"/>
        </w:rPr>
        <w:t> </w:t>
      </w:r>
      <w:r>
        <w:rPr/>
        <w:t>uchylenia</w:t>
      </w:r>
      <w:r>
        <w:rPr>
          <w:spacing w:val="80"/>
          <w:w w:val="150"/>
        </w:rPr>
        <w:t> </w:t>
      </w:r>
      <w:r>
        <w:rPr/>
        <w:t>dyrektywy</w:t>
      </w:r>
      <w:r>
        <w:rPr>
          <w:spacing w:val="80"/>
          <w:w w:val="150"/>
        </w:rPr>
        <w:t> </w:t>
      </w:r>
      <w:r>
        <w:rPr/>
        <w:t>95/46/WE</w:t>
      </w:r>
      <w:r>
        <w:rPr>
          <w:spacing w:val="80"/>
          <w:w w:val="150"/>
        </w:rPr>
        <w:t> </w:t>
      </w:r>
      <w:r>
        <w:rPr/>
        <w:t>(RODO)</w:t>
      </w:r>
      <w:r>
        <w:rPr>
          <w:spacing w:val="80"/>
          <w:w w:val="150"/>
        </w:rPr>
        <w:t> </w:t>
      </w:r>
      <w:r>
        <w:rPr/>
        <w:t>w</w:t>
      </w:r>
      <w:r>
        <w:rPr>
          <w:spacing w:val="80"/>
          <w:w w:val="150"/>
        </w:rPr>
        <w:t> </w:t>
      </w:r>
      <w:r>
        <w:rPr/>
        <w:t>związku z przystąpieniem do naboru na członka Komisji i powołania do składu Komisji.</w:t>
      </w:r>
    </w:p>
    <w:p>
      <w:pPr>
        <w:pStyle w:val="Heading2"/>
      </w:pPr>
      <w:r>
        <w:rPr/>
        <w:t>Informacja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odbiorcach</w:t>
      </w:r>
      <w:r>
        <w:rPr>
          <w:spacing w:val="-8"/>
        </w:rPr>
        <w:t> </w:t>
      </w:r>
      <w:r>
        <w:rPr/>
        <w:t>danych</w:t>
      </w:r>
      <w:r>
        <w:rPr>
          <w:spacing w:val="-8"/>
        </w:rPr>
        <w:t> </w:t>
      </w:r>
      <w:r>
        <w:rPr>
          <w:spacing w:val="-2"/>
        </w:rPr>
        <w:t>osobowych</w:t>
      </w:r>
    </w:p>
    <w:p>
      <w:pPr>
        <w:pStyle w:val="BodyText"/>
        <w:spacing w:before="120"/>
        <w:ind w:left="116" w:right="119"/>
        <w:jc w:val="both"/>
      </w:pPr>
      <w:r>
        <w:rPr/>
        <w:t>Dane</w:t>
      </w:r>
      <w:r>
        <w:rPr>
          <w:spacing w:val="-10"/>
        </w:rPr>
        <w:t> </w:t>
      </w:r>
      <w:r>
        <w:rPr/>
        <w:t>osobowe</w:t>
      </w:r>
      <w:r>
        <w:rPr>
          <w:spacing w:val="-10"/>
        </w:rPr>
        <w:t> </w:t>
      </w:r>
      <w:r>
        <w:rPr/>
        <w:t>nie</w:t>
      </w:r>
      <w:r>
        <w:rPr>
          <w:spacing w:val="-10"/>
        </w:rPr>
        <w:t> </w:t>
      </w:r>
      <w:r>
        <w:rPr/>
        <w:t>są</w:t>
      </w:r>
      <w:r>
        <w:rPr>
          <w:spacing w:val="-10"/>
        </w:rPr>
        <w:t> </w:t>
      </w:r>
      <w:r>
        <w:rPr/>
        <w:t>przekazywane</w:t>
      </w:r>
      <w:r>
        <w:rPr>
          <w:spacing w:val="-10"/>
        </w:rPr>
        <w:t> </w:t>
      </w:r>
      <w:r>
        <w:rPr/>
        <w:t>innym</w:t>
      </w:r>
      <w:r>
        <w:rPr>
          <w:spacing w:val="-9"/>
        </w:rPr>
        <w:t> </w:t>
      </w:r>
      <w:r>
        <w:rPr/>
        <w:t>odbiorcom,</w:t>
      </w:r>
      <w:r>
        <w:rPr>
          <w:spacing w:val="-9"/>
        </w:rPr>
        <w:t> </w:t>
      </w:r>
      <w:r>
        <w:rPr/>
        <w:t>z</w:t>
      </w:r>
      <w:r>
        <w:rPr>
          <w:spacing w:val="-8"/>
        </w:rPr>
        <w:t> </w:t>
      </w:r>
      <w:r>
        <w:rPr/>
        <w:t>wyjątkiem</w:t>
      </w:r>
      <w:r>
        <w:rPr>
          <w:spacing w:val="-9"/>
        </w:rPr>
        <w:t> </w:t>
      </w:r>
      <w:r>
        <w:rPr/>
        <w:t>podmiotów</w:t>
      </w:r>
      <w:r>
        <w:rPr>
          <w:spacing w:val="-9"/>
        </w:rPr>
        <w:t> </w:t>
      </w:r>
      <w:r>
        <w:rPr/>
        <w:t>uprawnionych zgodnie z prawem Unii lub prawem krajowym w konkretnym postępowaniu.</w:t>
      </w:r>
    </w:p>
    <w:p>
      <w:pPr>
        <w:pStyle w:val="Heading2"/>
      </w:pPr>
      <w:r>
        <w:rPr/>
        <w:t>Okres</w:t>
      </w:r>
      <w:r>
        <w:rPr>
          <w:spacing w:val="-9"/>
        </w:rPr>
        <w:t> </w:t>
      </w:r>
      <w:r>
        <w:rPr/>
        <w:t>przechowywania</w:t>
      </w:r>
      <w:r>
        <w:rPr>
          <w:spacing w:val="-10"/>
        </w:rPr>
        <w:t> </w:t>
      </w:r>
      <w:r>
        <w:rPr/>
        <w:t>danych</w:t>
      </w:r>
      <w:r>
        <w:rPr>
          <w:spacing w:val="-8"/>
        </w:rPr>
        <w:t> </w:t>
      </w:r>
      <w:r>
        <w:rPr>
          <w:spacing w:val="-2"/>
        </w:rPr>
        <w:t>osobowych</w:t>
      </w:r>
    </w:p>
    <w:p>
      <w:pPr>
        <w:pStyle w:val="BodyText"/>
        <w:spacing w:before="120"/>
        <w:ind w:left="116" w:right="115"/>
        <w:jc w:val="both"/>
      </w:pPr>
      <w:r>
        <w:rPr/>
        <w:t>Okres przechowywania danych osobowych reguluje instrukcja kancelaryjna UOKiK ustalana zgodnie</w:t>
      </w:r>
      <w:r>
        <w:rPr>
          <w:spacing w:val="37"/>
        </w:rPr>
        <w:t> </w:t>
      </w:r>
      <w:r>
        <w:rPr/>
        <w:t>z</w:t>
      </w:r>
      <w:r>
        <w:rPr>
          <w:spacing w:val="38"/>
        </w:rPr>
        <w:t> </w:t>
      </w:r>
      <w:r>
        <w:rPr/>
        <w:t>ustawą</w:t>
      </w:r>
      <w:r>
        <w:rPr>
          <w:spacing w:val="36"/>
        </w:rPr>
        <w:t> </w:t>
      </w:r>
      <w:r>
        <w:rPr/>
        <w:t>z</w:t>
      </w:r>
      <w:r>
        <w:rPr>
          <w:spacing w:val="38"/>
        </w:rPr>
        <w:t> </w:t>
      </w:r>
      <w:r>
        <w:rPr/>
        <w:t>dnia</w:t>
      </w:r>
      <w:r>
        <w:rPr>
          <w:spacing w:val="34"/>
        </w:rPr>
        <w:t> </w:t>
      </w:r>
      <w:r>
        <w:rPr/>
        <w:t>14</w:t>
      </w:r>
      <w:r>
        <w:rPr>
          <w:spacing w:val="37"/>
        </w:rPr>
        <w:t> </w:t>
      </w:r>
      <w:r>
        <w:rPr/>
        <w:t>lipca</w:t>
      </w:r>
      <w:r>
        <w:rPr>
          <w:spacing w:val="36"/>
        </w:rPr>
        <w:t> </w:t>
      </w:r>
      <w:r>
        <w:rPr/>
        <w:t>1983</w:t>
      </w:r>
      <w:r>
        <w:rPr>
          <w:spacing w:val="37"/>
        </w:rPr>
        <w:t> </w:t>
      </w:r>
      <w:r>
        <w:rPr/>
        <w:t>r.</w:t>
      </w:r>
      <w:r>
        <w:rPr>
          <w:spacing w:val="36"/>
        </w:rPr>
        <w:t> </w:t>
      </w:r>
      <w:r>
        <w:rPr/>
        <w:t>o</w:t>
      </w:r>
      <w:r>
        <w:rPr>
          <w:spacing w:val="37"/>
        </w:rPr>
        <w:t> </w:t>
      </w:r>
      <w:r>
        <w:rPr/>
        <w:t>narodowym</w:t>
      </w:r>
      <w:r>
        <w:rPr>
          <w:spacing w:val="38"/>
        </w:rPr>
        <w:t> </w:t>
      </w:r>
      <w:r>
        <w:rPr/>
        <w:t>zasobie</w:t>
      </w:r>
      <w:r>
        <w:rPr>
          <w:spacing w:val="36"/>
        </w:rPr>
        <w:t> </w:t>
      </w:r>
      <w:r>
        <w:rPr/>
        <w:t>archiwalnym</w:t>
      </w:r>
      <w:r>
        <w:rPr>
          <w:spacing w:val="38"/>
        </w:rPr>
        <w:t> </w:t>
      </w:r>
      <w:r>
        <w:rPr/>
        <w:t>i</w:t>
      </w:r>
      <w:r>
        <w:rPr>
          <w:spacing w:val="38"/>
        </w:rPr>
        <w:t> </w:t>
      </w:r>
      <w:r>
        <w:rPr/>
        <w:t>archiwach (Dz. U. z 2020 r. poz. 164).</w:t>
      </w:r>
    </w:p>
    <w:p>
      <w:pPr>
        <w:pStyle w:val="Heading2"/>
        <w:ind w:right="117"/>
      </w:pPr>
      <w:r>
        <w:rPr/>
        <w:t>Uprawnienia z art. 15-21 ogólnego rozporządzenia Parlamentu Europejskiego i Rady (UE) 2016/679</w:t>
      </w:r>
    </w:p>
    <w:p>
      <w:pPr>
        <w:pStyle w:val="BodyText"/>
        <w:spacing w:before="120"/>
        <w:ind w:left="116" w:right="119"/>
        <w:jc w:val="both"/>
      </w:pPr>
      <w:r>
        <w:rPr/>
        <w:t>Mają Państwo prawo do dostępu, sprostowania swoich danych osobowych, ograniczenia przetwarzania oraz usunięcia danych gdy: dane nie są już niezbędne do celów, w których zostały</w:t>
      </w:r>
      <w:r>
        <w:rPr>
          <w:spacing w:val="-10"/>
        </w:rPr>
        <w:t> </w:t>
      </w:r>
      <w:r>
        <w:rPr/>
        <w:t>zebrane,</w:t>
      </w:r>
      <w:r>
        <w:rPr>
          <w:spacing w:val="-2"/>
        </w:rPr>
        <w:t> </w:t>
      </w:r>
      <w:r>
        <w:rPr/>
        <w:t>dane</w:t>
      </w:r>
      <w:r>
        <w:rPr>
          <w:spacing w:val="-3"/>
        </w:rPr>
        <w:t> </w:t>
      </w:r>
      <w:r>
        <w:rPr/>
        <w:t>osobowe</w:t>
      </w:r>
      <w:r>
        <w:rPr>
          <w:spacing w:val="-4"/>
        </w:rPr>
        <w:t> </w:t>
      </w:r>
      <w:r>
        <w:rPr/>
        <w:t>były</w:t>
      </w:r>
      <w:r>
        <w:rPr>
          <w:spacing w:val="-7"/>
        </w:rPr>
        <w:t> </w:t>
      </w:r>
      <w:r>
        <w:rPr/>
        <w:t>przetwarzane</w:t>
      </w:r>
      <w:r>
        <w:rPr>
          <w:spacing w:val="-1"/>
        </w:rPr>
        <w:t> </w:t>
      </w:r>
      <w:r>
        <w:rPr/>
        <w:t>niezgodnie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prawem,</w:t>
      </w:r>
      <w:r>
        <w:rPr>
          <w:spacing w:val="-2"/>
        </w:rPr>
        <w:t> </w:t>
      </w:r>
      <w:r>
        <w:rPr/>
        <w:t>dane</w:t>
      </w:r>
      <w:r>
        <w:rPr>
          <w:spacing w:val="-3"/>
        </w:rPr>
        <w:t> </w:t>
      </w:r>
      <w:r>
        <w:rPr/>
        <w:t>osobowe</w:t>
      </w:r>
      <w:r>
        <w:rPr>
          <w:spacing w:val="-4"/>
        </w:rPr>
        <w:t> </w:t>
      </w:r>
      <w:r>
        <w:rPr/>
        <w:t>muszą zostać usunięte w celu wywiązania się z obowiązku prawnego przewidzianego w prawie Unii lub prawie krajowym.</w:t>
      </w:r>
    </w:p>
    <w:p>
      <w:pPr>
        <w:pStyle w:val="BodyText"/>
        <w:spacing w:before="1"/>
        <w:ind w:left="116" w:right="118"/>
        <w:jc w:val="both"/>
      </w:pPr>
      <w:r>
        <w:rPr/>
        <w:t>Podanie</w:t>
      </w:r>
      <w:r>
        <w:rPr>
          <w:spacing w:val="-11"/>
        </w:rPr>
        <w:t> </w:t>
      </w:r>
      <w:r>
        <w:rPr/>
        <w:t>danych</w:t>
      </w:r>
      <w:r>
        <w:rPr>
          <w:spacing w:val="-9"/>
        </w:rPr>
        <w:t> </w:t>
      </w:r>
      <w:r>
        <w:rPr/>
        <w:t>osobowych</w:t>
      </w:r>
      <w:r>
        <w:rPr>
          <w:spacing w:val="-11"/>
        </w:rPr>
        <w:t> </w:t>
      </w:r>
      <w:r>
        <w:rPr/>
        <w:t>ma</w:t>
      </w:r>
      <w:r>
        <w:rPr>
          <w:spacing w:val="-9"/>
        </w:rPr>
        <w:t> </w:t>
      </w:r>
      <w:r>
        <w:rPr/>
        <w:t>charakter</w:t>
      </w:r>
      <w:r>
        <w:rPr>
          <w:spacing w:val="-12"/>
        </w:rPr>
        <w:t> </w:t>
      </w:r>
      <w:r>
        <w:rPr/>
        <w:t>dobrowolny,</w:t>
      </w:r>
      <w:r>
        <w:rPr>
          <w:spacing w:val="-11"/>
        </w:rPr>
        <w:t> </w:t>
      </w:r>
      <w:r>
        <w:rPr/>
        <w:t>ale</w:t>
      </w:r>
      <w:r>
        <w:rPr>
          <w:spacing w:val="-12"/>
        </w:rPr>
        <w:t> </w:t>
      </w:r>
      <w:r>
        <w:rPr/>
        <w:t>jest</w:t>
      </w:r>
      <w:r>
        <w:rPr>
          <w:spacing w:val="-10"/>
        </w:rPr>
        <w:t> </w:t>
      </w:r>
      <w:r>
        <w:rPr/>
        <w:t>niezbędne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udziału</w:t>
      </w:r>
      <w:r>
        <w:rPr>
          <w:spacing w:val="-11"/>
        </w:rPr>
        <w:t> </w:t>
      </w:r>
      <w:r>
        <w:rPr/>
        <w:t>w</w:t>
      </w:r>
      <w:r>
        <w:rPr>
          <w:spacing w:val="-11"/>
        </w:rPr>
        <w:t> </w:t>
      </w:r>
      <w:r>
        <w:rPr/>
        <w:t>naborze i pracach Komisji.</w:t>
      </w:r>
    </w:p>
    <w:p>
      <w:pPr>
        <w:pStyle w:val="Heading2"/>
      </w:pPr>
      <w:r>
        <w:rPr/>
        <w:t>Prawo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wniesienia</w:t>
      </w:r>
      <w:r>
        <w:rPr>
          <w:spacing w:val="-6"/>
        </w:rPr>
        <w:t> </w:t>
      </w:r>
      <w:r>
        <w:rPr>
          <w:spacing w:val="-2"/>
        </w:rPr>
        <w:t>skargi</w:t>
      </w:r>
    </w:p>
    <w:p>
      <w:pPr>
        <w:pStyle w:val="BodyText"/>
        <w:spacing w:before="120"/>
        <w:ind w:left="116" w:right="116"/>
        <w:jc w:val="both"/>
      </w:pPr>
      <w:r>
        <w:rPr/>
        <w:t>Mają Państwo prawo do wniesienia skargi do Prezesa Urzędu Ochrony Danych Osobowych, gdy uznają Państwo, iż przetwarzanie danych osobowych przez Administratora narusza przepisy rozporządzenia Parlamentu Europejskiego i Rady (UE) 2016/679.</w:t>
      </w:r>
    </w:p>
    <w:p>
      <w:pPr>
        <w:pStyle w:val="Heading2"/>
        <w:jc w:val="left"/>
      </w:pPr>
      <w:r>
        <w:rPr>
          <w:spacing w:val="-2"/>
        </w:rPr>
        <w:t>Profilowanie</w:t>
      </w:r>
    </w:p>
    <w:p>
      <w:pPr>
        <w:pStyle w:val="BodyText"/>
        <w:spacing w:before="120"/>
        <w:ind w:left="116" w:right="143"/>
      </w:pPr>
      <w:r>
        <w:rPr/>
        <w:t>Na podstawie podanych danych osobowych nie są podejmowane zautomatyzowane decyzje,</w:t>
      </w:r>
      <w:r>
        <w:rPr>
          <w:spacing w:val="40"/>
        </w:rPr>
        <w:t> </w:t>
      </w:r>
      <w:r>
        <w:rPr/>
        <w:t>w tym nie stosuje się profilowania.</w:t>
      </w:r>
    </w:p>
    <w:sectPr>
      <w:pgSz w:w="11910" w:h="16840"/>
      <w:pgMar w:top="13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47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41" w:hanging="4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6" w:hanging="42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93" w:hanging="42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69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6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3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99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76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53" w:hanging="425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41" w:hanging="4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90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34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6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0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43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38" w:hanging="1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57" w:hanging="1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75" w:hanging="1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94" w:hanging="1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13" w:hanging="1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31" w:hanging="1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50" w:hanging="1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69" w:hanging="140"/>
      </w:pPr>
      <w:rPr>
        <w:rFonts w:hint="default"/>
        <w:lang w:val="pl-PL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5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120"/>
      <w:ind w:left="116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76" w:hanging="361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uokik.gov.pl/" TargetMode="External"/><Relationship Id="rId6" Type="http://schemas.openxmlformats.org/officeDocument/2006/relationships/hyperlink" Target="mailto:iod@uokik.gov.pl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Gluziński</dc:creator>
  <dcterms:created xsi:type="dcterms:W3CDTF">2022-08-05T07:57:55Z</dcterms:created>
  <dcterms:modified xsi:type="dcterms:W3CDTF">2022-08-05T07:57:55Z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2022-08-05T00:00:00Z</vt:filetime>
  </property>
  <property fmtid="{D5CDD505-2E9C-101B-9397-08002B2CF9AE}" pid="5" name="Producer">
    <vt:lpwstr>Microsoft® Word 2019</vt:lpwstr>
  </property>
</Properties>
</file>