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3395" w14:textId="77777777" w:rsidR="00586002" w:rsidRDefault="00586002" w:rsidP="00586002">
      <w:pPr>
        <w:spacing w:after="240" w:line="360" w:lineRule="auto"/>
        <w:jc w:val="both"/>
        <w:rPr>
          <w:rFonts w:cs="Segoe UI"/>
          <w:b/>
          <w:sz w:val="22"/>
          <w:lang w:eastAsia="en-GB"/>
        </w:rPr>
      </w:pPr>
      <w:r>
        <w:rPr>
          <w:rStyle w:val="Pogrubienie"/>
          <w:sz w:val="32"/>
          <w:szCs w:val="32"/>
          <w:shd w:val="clear" w:color="auto" w:fill="FFFFFF"/>
        </w:rPr>
        <w:t xml:space="preserve">PREZES UOKiK STAWIA ZARZUTY AUTOCENTRUM AAA AUTO </w:t>
      </w:r>
    </w:p>
    <w:p w14:paraId="50D5A395" w14:textId="07F0A197" w:rsidR="00586002" w:rsidRDefault="00586002" w:rsidP="00586002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bCs/>
          <w:sz w:val="22"/>
          <w:shd w:val="clear" w:color="auto" w:fill="FFFFFF"/>
        </w:rPr>
      </w:pPr>
      <w:r>
        <w:rPr>
          <w:rFonts w:cs="Segoe UI"/>
          <w:b/>
          <w:sz w:val="22"/>
          <w:lang w:eastAsia="en-GB"/>
        </w:rPr>
        <w:t xml:space="preserve">Prezes UOKiK Tomasz Chróstny wszczął postępowania przeciwko </w:t>
      </w:r>
      <w:r>
        <w:rPr>
          <w:b/>
          <w:bCs/>
          <w:sz w:val="22"/>
          <w:shd w:val="clear" w:color="auto" w:fill="FFFFFF"/>
        </w:rPr>
        <w:t xml:space="preserve">AUTOCENTRUM AAA AUTO – </w:t>
      </w:r>
      <w:r w:rsidR="00AE07C7">
        <w:rPr>
          <w:b/>
          <w:bCs/>
          <w:sz w:val="22"/>
          <w:shd w:val="clear" w:color="auto" w:fill="FFFFFF"/>
        </w:rPr>
        <w:t xml:space="preserve">wiodącemu </w:t>
      </w:r>
      <w:r>
        <w:rPr>
          <w:b/>
          <w:bCs/>
          <w:sz w:val="22"/>
          <w:shd w:val="clear" w:color="auto" w:fill="FFFFFF"/>
        </w:rPr>
        <w:t xml:space="preserve">dealerowi samochodów używanych. </w:t>
      </w:r>
    </w:p>
    <w:p w14:paraId="2EF17DC5" w14:textId="51C5B409" w:rsidR="00586002" w:rsidRDefault="00586002" w:rsidP="00586002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bCs/>
          <w:sz w:val="22"/>
          <w:shd w:val="clear" w:color="auto" w:fill="FFFFFF"/>
        </w:rPr>
      </w:pPr>
      <w:r>
        <w:rPr>
          <w:b/>
          <w:bCs/>
          <w:sz w:val="22"/>
          <w:shd w:val="clear" w:color="auto" w:fill="FFFFFF"/>
        </w:rPr>
        <w:t xml:space="preserve">Brak </w:t>
      </w:r>
      <w:r w:rsidR="00AE07C7">
        <w:rPr>
          <w:b/>
          <w:bCs/>
          <w:sz w:val="22"/>
          <w:shd w:val="clear" w:color="auto" w:fill="FFFFFF"/>
        </w:rPr>
        <w:t xml:space="preserve">pełnej </w:t>
      </w:r>
      <w:r>
        <w:rPr>
          <w:b/>
          <w:bCs/>
          <w:sz w:val="22"/>
          <w:shd w:val="clear" w:color="auto" w:fill="FFFFFF"/>
        </w:rPr>
        <w:t xml:space="preserve">informacji o ostatecznej cenie samochodu w chwili podejmowania decyzji o zakupie - to główna praktyka, którą zakwestionował </w:t>
      </w:r>
      <w:r w:rsidR="00C80E50">
        <w:rPr>
          <w:b/>
          <w:bCs/>
          <w:sz w:val="22"/>
          <w:shd w:val="clear" w:color="auto" w:fill="FFFFFF"/>
        </w:rPr>
        <w:t xml:space="preserve">Prezes </w:t>
      </w:r>
      <w:r>
        <w:rPr>
          <w:b/>
          <w:bCs/>
          <w:sz w:val="22"/>
          <w:shd w:val="clear" w:color="auto" w:fill="FFFFFF"/>
        </w:rPr>
        <w:t>Urz</w:t>
      </w:r>
      <w:r w:rsidR="00C80E50">
        <w:rPr>
          <w:b/>
          <w:bCs/>
          <w:sz w:val="22"/>
          <w:shd w:val="clear" w:color="auto" w:fill="FFFFFF"/>
        </w:rPr>
        <w:t>ę</w:t>
      </w:r>
      <w:r>
        <w:rPr>
          <w:b/>
          <w:bCs/>
          <w:sz w:val="22"/>
          <w:shd w:val="clear" w:color="auto" w:fill="FFFFFF"/>
        </w:rPr>
        <w:t>d</w:t>
      </w:r>
      <w:r w:rsidR="00C80E50">
        <w:rPr>
          <w:b/>
          <w:bCs/>
          <w:sz w:val="22"/>
          <w:shd w:val="clear" w:color="auto" w:fill="FFFFFF"/>
        </w:rPr>
        <w:t>u</w:t>
      </w:r>
      <w:r>
        <w:rPr>
          <w:b/>
          <w:bCs/>
          <w:sz w:val="22"/>
          <w:shd w:val="clear" w:color="auto" w:fill="FFFFFF"/>
        </w:rPr>
        <w:t>.</w:t>
      </w:r>
    </w:p>
    <w:p w14:paraId="0172C4F6" w14:textId="77777777" w:rsidR="00586002" w:rsidRDefault="00586002" w:rsidP="00586002">
      <w:pPr>
        <w:pStyle w:val="Akapitzlist"/>
        <w:numPr>
          <w:ilvl w:val="0"/>
          <w:numId w:val="7"/>
        </w:numPr>
        <w:shd w:val="clear" w:color="auto" w:fill="FFFFFF"/>
        <w:spacing w:after="240" w:line="360" w:lineRule="auto"/>
        <w:jc w:val="both"/>
        <w:rPr>
          <w:b/>
          <w:bCs/>
          <w:sz w:val="22"/>
          <w:shd w:val="clear" w:color="auto" w:fill="FFFFFF"/>
        </w:rPr>
      </w:pPr>
      <w:r>
        <w:rPr>
          <w:b/>
          <w:bCs/>
          <w:sz w:val="22"/>
          <w:shd w:val="clear" w:color="auto" w:fill="FFFFFF"/>
        </w:rPr>
        <w:t xml:space="preserve">Za naruszenie praw konsumentów dealerowi grozi kara do 10 proc. obrotu. </w:t>
      </w:r>
    </w:p>
    <w:p w14:paraId="7EC81A26" w14:textId="59076295" w:rsidR="00586002" w:rsidRDefault="0010559C" w:rsidP="00586002">
      <w:pPr>
        <w:shd w:val="clear" w:color="auto" w:fill="FFFFFF"/>
        <w:spacing w:after="240" w:line="360" w:lineRule="auto"/>
        <w:jc w:val="both"/>
        <w:rPr>
          <w:rFonts w:cs="Segoe UI"/>
          <w:b/>
          <w:sz w:val="22"/>
          <w:lang w:eastAsia="en-GB"/>
        </w:rPr>
      </w:pPr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7821A0">
        <w:rPr>
          <w:b/>
          <w:sz w:val="22"/>
        </w:rPr>
        <w:t>29</w:t>
      </w:r>
      <w:r w:rsidR="00986C37">
        <w:rPr>
          <w:b/>
          <w:sz w:val="22"/>
        </w:rPr>
        <w:t xml:space="preserve"> </w:t>
      </w:r>
      <w:r w:rsidR="00540107">
        <w:rPr>
          <w:b/>
          <w:sz w:val="22"/>
        </w:rPr>
        <w:t>sierp</w:t>
      </w:r>
      <w:r w:rsidR="00722276">
        <w:rPr>
          <w:b/>
          <w:sz w:val="22"/>
        </w:rPr>
        <w:t>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540107">
        <w:rPr>
          <w:b/>
          <w:sz w:val="22"/>
        </w:rPr>
        <w:t>22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586002">
        <w:rPr>
          <w:rFonts w:cs="Calibri"/>
          <w:sz w:val="22"/>
          <w:shd w:val="clear" w:color="auto" w:fill="FFFFFF"/>
          <w:lang w:eastAsia="en-GB"/>
        </w:rPr>
        <w:t xml:space="preserve">Prezes Urzędu Ochrony Konkurencji i Konsumentów </w:t>
      </w:r>
      <w:bookmarkStart w:id="0" w:name="_GoBack"/>
      <w:r w:rsidR="00586002">
        <w:rPr>
          <w:rFonts w:cs="Calibri"/>
          <w:sz w:val="22"/>
          <w:shd w:val="clear" w:color="auto" w:fill="FFFFFF"/>
          <w:lang w:eastAsia="en-GB"/>
        </w:rPr>
        <w:t xml:space="preserve">podejrzewa, że </w:t>
      </w:r>
      <w:r w:rsidR="006561A7">
        <w:rPr>
          <w:rFonts w:cs="Calibri"/>
          <w:sz w:val="22"/>
          <w:shd w:val="clear" w:color="auto" w:fill="FFFFFF"/>
          <w:lang w:eastAsia="en-GB"/>
        </w:rPr>
        <w:t>s</w:t>
      </w:r>
      <w:r w:rsidR="00AE07C7">
        <w:rPr>
          <w:rFonts w:cs="Calibri"/>
          <w:sz w:val="22"/>
          <w:shd w:val="clear" w:color="auto" w:fill="FFFFFF"/>
          <w:lang w:eastAsia="en-GB"/>
        </w:rPr>
        <w:t xml:space="preserve">półka </w:t>
      </w:r>
      <w:r w:rsidR="00586002">
        <w:rPr>
          <w:bCs/>
          <w:sz w:val="22"/>
          <w:shd w:val="clear" w:color="auto" w:fill="FFFFFF"/>
        </w:rPr>
        <w:t xml:space="preserve">AUTOCENTRUM AAA AUTO z Piaseczna, właściciel salonów sprzedaży </w:t>
      </w:r>
      <w:bookmarkEnd w:id="0"/>
      <w:r w:rsidR="00586002">
        <w:rPr>
          <w:bCs/>
          <w:sz w:val="22"/>
          <w:shd w:val="clear" w:color="auto" w:fill="FFFFFF"/>
        </w:rPr>
        <w:t xml:space="preserve">i skupu samochodów używanych, może naruszać zbiorowe interesy konsumentów. </w:t>
      </w:r>
      <w:r w:rsidR="00586002">
        <w:rPr>
          <w:rFonts w:cs="Segoe UI"/>
          <w:sz w:val="22"/>
          <w:lang w:eastAsia="en-GB"/>
        </w:rPr>
        <w:t>Na terenie Polski AUTOCENTRUM posiada 14 salonów, m.in. w Warszawie, Wrocławiu, Łodzi, Gdańsku, Poznaniu. Samochody prezentowane są również na portalach: aaaauto.pl, otomoto.pl.</w:t>
      </w:r>
      <w:r w:rsidR="00586002">
        <w:rPr>
          <w:rFonts w:cs="Segoe UI"/>
          <w:b/>
          <w:sz w:val="22"/>
          <w:lang w:eastAsia="en-GB"/>
        </w:rPr>
        <w:t xml:space="preserve"> </w:t>
      </w:r>
    </w:p>
    <w:p w14:paraId="5DA01CF6" w14:textId="0253D67D" w:rsidR="00586002" w:rsidRDefault="00586002" w:rsidP="00586002">
      <w:pPr>
        <w:shd w:val="clear" w:color="auto" w:fill="FFFFFF"/>
        <w:spacing w:after="240" w:line="360" w:lineRule="auto"/>
        <w:jc w:val="both"/>
        <w:rPr>
          <w:rFonts w:cs="Segoe UI"/>
          <w:sz w:val="22"/>
          <w:lang w:eastAsia="en-GB"/>
        </w:rPr>
      </w:pPr>
      <w:r>
        <w:rPr>
          <w:rFonts w:cs="Segoe UI"/>
          <w:sz w:val="22"/>
          <w:lang w:eastAsia="en-GB"/>
        </w:rPr>
        <w:t>Podstawą podjęcia działań były</w:t>
      </w:r>
      <w:r>
        <w:rPr>
          <w:rFonts w:cs="Segoe UI"/>
          <w:b/>
          <w:sz w:val="22"/>
          <w:lang w:eastAsia="en-GB"/>
        </w:rPr>
        <w:t xml:space="preserve"> </w:t>
      </w:r>
      <w:r w:rsidR="00AE07C7">
        <w:rPr>
          <w:rFonts w:cs="Segoe UI"/>
          <w:b/>
          <w:sz w:val="22"/>
          <w:lang w:eastAsia="en-GB"/>
        </w:rPr>
        <w:t xml:space="preserve">sygnały od konsumentów, którzy informowali, że sprzedaż pojazdów odbywała się na niezrozumiałych zasadach. </w:t>
      </w:r>
      <w:r w:rsidR="00AE07C7" w:rsidRPr="00AE07C7">
        <w:rPr>
          <w:rFonts w:cs="Segoe UI"/>
          <w:sz w:val="22"/>
          <w:lang w:eastAsia="en-GB"/>
        </w:rPr>
        <w:t>Mogło to wprowadzać w błąd na</w:t>
      </w:r>
      <w:r w:rsidR="00AE07C7">
        <w:rPr>
          <w:rFonts w:cs="Segoe UI"/>
          <w:b/>
          <w:sz w:val="22"/>
          <w:lang w:eastAsia="en-GB"/>
        </w:rPr>
        <w:t xml:space="preserve"> </w:t>
      </w:r>
      <w:r>
        <w:rPr>
          <w:rFonts w:cs="Segoe UI"/>
          <w:sz w:val="22"/>
          <w:lang w:eastAsia="en-GB"/>
        </w:rPr>
        <w:t xml:space="preserve">etapie podejmowania decyzji o zakupie auta i zawarcia umowy. </w:t>
      </w:r>
    </w:p>
    <w:p w14:paraId="6283FEA1" w14:textId="75A48F05" w:rsidR="00586002" w:rsidRDefault="00586002" w:rsidP="00586002">
      <w:pPr>
        <w:shd w:val="clear" w:color="auto" w:fill="FFFFFF"/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 xml:space="preserve">Prezes UOKiK </w:t>
      </w:r>
      <w:r w:rsidR="00C80E50">
        <w:rPr>
          <w:bCs/>
          <w:sz w:val="22"/>
          <w:shd w:val="clear" w:color="auto" w:fill="FFFFFF"/>
        </w:rPr>
        <w:t xml:space="preserve">Tomasz Chróstny </w:t>
      </w:r>
      <w:r>
        <w:rPr>
          <w:bCs/>
          <w:sz w:val="22"/>
          <w:shd w:val="clear" w:color="auto" w:fill="FFFFFF"/>
        </w:rPr>
        <w:t>sprawdził praktyki dealera samochodowego. Z informacji zebranych podczas postępowania wyjaśniającego wynika, że na stronach internetowych: aaaauto.pl oraz otomoto.pl brakowało informacji, że podczas transakcji do ceny auta zostanie doliczona opłata za dodatkową usługę. Konsumenci, którzy decydowali się na zakup, rezerwując wcześniej wybrany pojazd</w:t>
      </w:r>
      <w:r w:rsidR="006B7B1F">
        <w:rPr>
          <w:bCs/>
          <w:sz w:val="22"/>
          <w:shd w:val="clear" w:color="auto" w:fill="FFFFFF"/>
        </w:rPr>
        <w:t>,</w:t>
      </w:r>
      <w:r>
        <w:rPr>
          <w:bCs/>
          <w:sz w:val="22"/>
          <w:shd w:val="clear" w:color="auto" w:fill="FFFFFF"/>
        </w:rPr>
        <w:t xml:space="preserve"> dopiero </w:t>
      </w:r>
      <w:r w:rsidR="00AE07C7">
        <w:rPr>
          <w:bCs/>
          <w:sz w:val="22"/>
          <w:shd w:val="clear" w:color="auto" w:fill="FFFFFF"/>
        </w:rPr>
        <w:t>podczas</w:t>
      </w:r>
      <w:r>
        <w:rPr>
          <w:bCs/>
          <w:sz w:val="22"/>
          <w:shd w:val="clear" w:color="auto" w:fill="FFFFFF"/>
        </w:rPr>
        <w:t xml:space="preserve"> wizyty w salonie sprzedaży AUTOCENTRUM dowiadywali się, że do prezentowanej ceny pojazdu należy doliczyć dodatkową opłatę w wysokości około 1300 zł. Co przy tym istotne, sprzedawcy wskazywali na różne powody naliczania opłaty, np. że jest to „opłata za przygotowanie auta”, „za dezynfekcję w związku z obecną sytuacją epidemiologiczną”, czy  „opłata za sprawdzenie legalności pojazdu”.</w:t>
      </w:r>
    </w:p>
    <w:p w14:paraId="309ABE27" w14:textId="2898A9C4" w:rsidR="00586002" w:rsidRDefault="00586002" w:rsidP="00586002">
      <w:pPr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 xml:space="preserve">Konsumenci zwracali też uwagę na problem automatycznego uwzględnienia w cenie pojazdu kosztu produktu ubezpieczeniowego, którego nie zamierzali kupić. </w:t>
      </w:r>
    </w:p>
    <w:p w14:paraId="16413AEB" w14:textId="728A0959" w:rsidR="00586002" w:rsidRDefault="00586002" w:rsidP="00586002">
      <w:pPr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 xml:space="preserve">Dodatkowo na stronie aaaauto.pl znaleźć można było ofertę ubezpieczenia zdrowotnego i ubezpieczenia assistance, których ceny nie uwzględniały podatku od towarów i usług. </w:t>
      </w:r>
    </w:p>
    <w:p w14:paraId="5F7E10C7" w14:textId="389D53DB" w:rsidR="00586002" w:rsidRDefault="00586002" w:rsidP="00586002">
      <w:pPr>
        <w:shd w:val="clear" w:color="auto" w:fill="FFFFFF"/>
        <w:spacing w:after="240" w:line="360" w:lineRule="auto"/>
        <w:jc w:val="both"/>
        <w:rPr>
          <w:rFonts w:cs="Calibri"/>
          <w:sz w:val="22"/>
          <w:shd w:val="clear" w:color="auto" w:fill="FFFFFF"/>
          <w:lang w:eastAsia="en-GB"/>
        </w:rPr>
      </w:pPr>
      <w:r>
        <w:rPr>
          <w:rFonts w:cs="Calibri"/>
          <w:sz w:val="22"/>
          <w:shd w:val="clear" w:color="auto" w:fill="FFFFFF"/>
          <w:lang w:eastAsia="en-GB"/>
        </w:rPr>
        <w:lastRenderedPageBreak/>
        <w:t xml:space="preserve">– </w:t>
      </w:r>
      <w:r>
        <w:rPr>
          <w:rFonts w:cs="Calibri"/>
          <w:i/>
          <w:sz w:val="22"/>
          <w:shd w:val="clear" w:color="auto" w:fill="FFFFFF"/>
          <w:lang w:eastAsia="en-GB"/>
        </w:rPr>
        <w:t xml:space="preserve">Postawiłem zrzuty </w:t>
      </w:r>
      <w:r w:rsidR="00C80E50">
        <w:rPr>
          <w:rFonts w:cs="Calibri"/>
          <w:i/>
          <w:sz w:val="22"/>
          <w:shd w:val="clear" w:color="auto" w:fill="FFFFFF"/>
          <w:lang w:eastAsia="en-GB"/>
        </w:rPr>
        <w:t xml:space="preserve">naruszenia zbiorowych interesów konsumentów spółce </w:t>
      </w:r>
      <w:r>
        <w:rPr>
          <w:bCs/>
          <w:i/>
          <w:sz w:val="22"/>
          <w:shd w:val="clear" w:color="auto" w:fill="FFFFFF"/>
        </w:rPr>
        <w:t xml:space="preserve">AUTOCENTRUM AAA AUTO, sprzedawcy używanych samochodów. Cena dla konsumentów jest podstawową informacją decydującą o wyborze. Zgodnie z naszymi ustaleniami oraz </w:t>
      </w:r>
      <w:r w:rsidR="00C80E50">
        <w:rPr>
          <w:bCs/>
          <w:i/>
          <w:sz w:val="22"/>
          <w:shd w:val="clear" w:color="auto" w:fill="FFFFFF"/>
        </w:rPr>
        <w:t xml:space="preserve">otrzymanymi </w:t>
      </w:r>
      <w:r>
        <w:rPr>
          <w:bCs/>
          <w:i/>
          <w:sz w:val="22"/>
          <w:shd w:val="clear" w:color="auto" w:fill="FFFFFF"/>
        </w:rPr>
        <w:t>sygnałami</w:t>
      </w:r>
      <w:r w:rsidR="006B7B1F">
        <w:rPr>
          <w:bCs/>
          <w:i/>
          <w:sz w:val="22"/>
          <w:shd w:val="clear" w:color="auto" w:fill="FFFFFF"/>
        </w:rPr>
        <w:t>,</w:t>
      </w:r>
      <w:r>
        <w:rPr>
          <w:bCs/>
          <w:i/>
          <w:sz w:val="22"/>
          <w:shd w:val="clear" w:color="auto" w:fill="FFFFFF"/>
        </w:rPr>
        <w:t xml:space="preserve"> dopiero na etapie podpisywania umowy konsumenci dowiadywali się, że muszą opłacić dodatkowe usługi, o których nie mieli dotąd pojęcia </w:t>
      </w:r>
      <w:r>
        <w:rPr>
          <w:rFonts w:cs="Calibri"/>
          <w:sz w:val="22"/>
          <w:shd w:val="clear" w:color="auto" w:fill="FFFFFF"/>
          <w:lang w:eastAsia="en-GB"/>
        </w:rPr>
        <w:t xml:space="preserve">– mówi Tomasz Chróstny, Prezes UOKiK. </w:t>
      </w:r>
    </w:p>
    <w:p w14:paraId="0256801B" w14:textId="3E96041B" w:rsidR="00586002" w:rsidRDefault="00586002" w:rsidP="00586002">
      <w:pPr>
        <w:shd w:val="clear" w:color="auto" w:fill="FFFFFF"/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>Prezes UOKiK w oddzielnym postępowaniu zakwestionował warunki umów stosowane przez AUTOCENTRUM AAA AUTO.</w:t>
      </w:r>
      <w:r w:rsidR="00AE07C7">
        <w:rPr>
          <w:bCs/>
          <w:sz w:val="22"/>
          <w:shd w:val="clear" w:color="auto" w:fill="FFFFFF"/>
        </w:rPr>
        <w:t xml:space="preserve"> Podejrzewa, że klauzule stosowane w umowach sprzedaży mogły umożliwiać spółce uchylenie się od odpowiedzialności za ewentualne wady pojazdu.</w:t>
      </w:r>
      <w:r>
        <w:rPr>
          <w:bCs/>
          <w:sz w:val="22"/>
          <w:shd w:val="clear" w:color="auto" w:fill="FFFFFF"/>
        </w:rPr>
        <w:t xml:space="preserve"> </w:t>
      </w:r>
    </w:p>
    <w:p w14:paraId="4B7D4F2B" w14:textId="2ADCCDDE" w:rsidR="00586002" w:rsidRDefault="00586002" w:rsidP="00586002">
      <w:pPr>
        <w:shd w:val="clear" w:color="auto" w:fill="FFFFFF"/>
        <w:spacing w:after="240" w:line="360" w:lineRule="auto"/>
        <w:jc w:val="both"/>
        <w:rPr>
          <w:bCs/>
          <w:sz w:val="22"/>
          <w:shd w:val="clear" w:color="auto" w:fill="FFFFFF"/>
        </w:rPr>
      </w:pPr>
      <w:r>
        <w:rPr>
          <w:bCs/>
          <w:sz w:val="22"/>
          <w:shd w:val="clear" w:color="auto" w:fill="FFFFFF"/>
        </w:rPr>
        <w:t>Jeśli zarzuty w obu postępowaniach się potwierdzą się, spółce AUTOCENTRUM AAA AUTO grozi kara do 10 proc. jej rocznego obrotu i konieczność</w:t>
      </w:r>
      <w:r w:rsidR="00AE07C7">
        <w:rPr>
          <w:bCs/>
          <w:sz w:val="22"/>
          <w:shd w:val="clear" w:color="auto" w:fill="FFFFFF"/>
        </w:rPr>
        <w:t xml:space="preserve"> zaprzestania </w:t>
      </w:r>
      <w:r>
        <w:rPr>
          <w:bCs/>
          <w:sz w:val="22"/>
          <w:shd w:val="clear" w:color="auto" w:fill="FFFFFF"/>
        </w:rPr>
        <w:t xml:space="preserve">praktyk. </w:t>
      </w:r>
    </w:p>
    <w:p w14:paraId="18A068B1" w14:textId="77777777" w:rsidR="00AE07C7" w:rsidRPr="003F60A5" w:rsidRDefault="007D3D7C" w:rsidP="00AE07C7">
      <w:pPr>
        <w:autoSpaceDE w:val="0"/>
        <w:autoSpaceDN w:val="0"/>
        <w:spacing w:before="40" w:after="40"/>
        <w:rPr>
          <w:rStyle w:val="Pogrubienie"/>
          <w:rFonts w:ascii="Tahoma" w:eastAsia="Calibri" w:hAnsi="Tahoma" w:cs="Tahoma"/>
          <w:bCs w:val="0"/>
          <w:color w:val="3C4147"/>
          <w:szCs w:val="18"/>
          <w:lang w:eastAsia="pl-PL"/>
        </w:rPr>
      </w:pPr>
      <w:r>
        <w:rPr>
          <w:sz w:val="22"/>
        </w:rPr>
        <w:t xml:space="preserve"> </w:t>
      </w:r>
    </w:p>
    <w:p w14:paraId="5489A63F" w14:textId="77777777" w:rsidR="00AE07C7" w:rsidRPr="003F60A5" w:rsidRDefault="00AE07C7" w:rsidP="00AE07C7">
      <w:pPr>
        <w:autoSpaceDE w:val="0"/>
        <w:autoSpaceDN w:val="0"/>
        <w:spacing w:before="40" w:after="40"/>
        <w:rPr>
          <w:rStyle w:val="Pogrubienie"/>
          <w:rFonts w:ascii="Tahoma" w:eastAsia="Calibri" w:hAnsi="Tahoma" w:cs="Tahoma"/>
          <w:color w:val="3C4147"/>
          <w:szCs w:val="18"/>
          <w:lang w:eastAsia="pl-PL"/>
        </w:rPr>
      </w:pPr>
      <w:r w:rsidRPr="003F60A5">
        <w:rPr>
          <w:rStyle w:val="Pogrubienie"/>
          <w:rFonts w:ascii="Tahoma" w:eastAsia="Calibri" w:hAnsi="Tahoma" w:cs="Tahoma"/>
          <w:bCs w:val="0"/>
          <w:color w:val="3C4147"/>
          <w:szCs w:val="18"/>
          <w:lang w:eastAsia="pl-PL"/>
        </w:rPr>
        <w:t>Dodatkowe informacje dla mediów:</w:t>
      </w:r>
    </w:p>
    <w:p w14:paraId="3FBB96DA" w14:textId="77777777" w:rsidR="00AE07C7" w:rsidRDefault="00AE07C7" w:rsidP="00AE07C7">
      <w:pPr>
        <w:autoSpaceDE w:val="0"/>
        <w:autoSpaceDN w:val="0"/>
        <w:spacing w:before="40" w:after="40"/>
      </w:pPr>
      <w:r>
        <w:rPr>
          <w:rFonts w:ascii="Arial" w:hAnsi="Arial" w:cs="Arial"/>
          <w:sz w:val="24"/>
          <w:szCs w:val="24"/>
        </w:rPr>
        <w:t> </w:t>
      </w:r>
    </w:p>
    <w:p w14:paraId="1A970C7A" w14:textId="77777777" w:rsidR="00AE07C7" w:rsidRPr="003F60A5" w:rsidRDefault="00AE07C7" w:rsidP="00AE07C7">
      <w:pPr>
        <w:autoSpaceDE w:val="0"/>
        <w:autoSpaceDN w:val="0"/>
        <w:spacing w:before="40" w:after="40" w:line="360" w:lineRule="auto"/>
        <w:rPr>
          <w:rFonts w:ascii="Tahoma" w:hAnsi="Tahoma" w:cs="Tahoma"/>
          <w:sz w:val="12"/>
        </w:rPr>
      </w:pPr>
      <w:r w:rsidRPr="003F60A5">
        <w:rPr>
          <w:rFonts w:ascii="Tahoma" w:hAnsi="Tahoma" w:cs="Tahoma"/>
          <w:szCs w:val="24"/>
        </w:rPr>
        <w:t>Biuro Prasowe UOKiK</w:t>
      </w:r>
      <w:r w:rsidRPr="003F60A5">
        <w:rPr>
          <w:rFonts w:ascii="Tahoma" w:hAnsi="Tahoma" w:cs="Tahoma"/>
          <w:szCs w:val="24"/>
        </w:rPr>
        <w:br/>
        <w:t>pl. Powstańców Warszawy 1, 00-950 Warszawa</w:t>
      </w:r>
      <w:r w:rsidRPr="003F60A5">
        <w:rPr>
          <w:rFonts w:ascii="Tahoma" w:hAnsi="Tahoma" w:cs="Tahoma"/>
          <w:szCs w:val="24"/>
        </w:rPr>
        <w:br/>
        <w:t>Tel.: 22 55 60 246</w:t>
      </w:r>
      <w:r w:rsidRPr="003F60A5">
        <w:rPr>
          <w:rFonts w:ascii="Tahoma" w:hAnsi="Tahoma" w:cs="Tahoma"/>
          <w:szCs w:val="24"/>
        </w:rPr>
        <w:br/>
        <w:t>E-mail: </w:t>
      </w:r>
      <w:hyperlink r:id="rId8" w:history="1">
        <w:r w:rsidRPr="003F60A5">
          <w:rPr>
            <w:rStyle w:val="Hipercze"/>
            <w:rFonts w:ascii="Tahoma" w:hAnsi="Tahoma" w:cs="Tahoma"/>
            <w:szCs w:val="24"/>
          </w:rPr>
          <w:t>biuroprasowe@uokik.gov.pl</w:t>
        </w:r>
      </w:hyperlink>
      <w:r w:rsidRPr="003F60A5">
        <w:rPr>
          <w:rFonts w:ascii="Tahoma" w:hAnsi="Tahoma" w:cs="Tahoma"/>
          <w:szCs w:val="24"/>
        </w:rPr>
        <w:br/>
        <w:t>Twitter: </w:t>
      </w:r>
      <w:hyperlink r:id="rId9" w:history="1">
        <w:r w:rsidRPr="003D15B2">
          <w:rPr>
            <w:rStyle w:val="Hipercze"/>
            <w:rFonts w:ascii="Tahoma" w:hAnsi="Tahoma" w:cs="Tahoma"/>
            <w:szCs w:val="24"/>
          </w:rPr>
          <w:t>@UOKiKgovPL</w:t>
        </w:r>
      </w:hyperlink>
      <w:r w:rsidRPr="003F60A5">
        <w:rPr>
          <w:rFonts w:ascii="Tahoma" w:hAnsi="Tahoma" w:cs="Tahoma"/>
          <w:szCs w:val="24"/>
        </w:rPr>
        <w:br/>
        <w:t>Znajdziesz nas również na Instagramie: </w:t>
      </w:r>
      <w:hyperlink r:id="rId10" w:history="1">
        <w:r w:rsidRPr="003F60A5">
          <w:rPr>
            <w:rStyle w:val="Hipercze"/>
            <w:rFonts w:ascii="Tahoma" w:hAnsi="Tahoma" w:cs="Tahoma"/>
            <w:szCs w:val="24"/>
          </w:rPr>
          <w:t>@uokikgovpl</w:t>
        </w:r>
      </w:hyperlink>
      <w:r w:rsidRPr="003F60A5">
        <w:rPr>
          <w:rFonts w:ascii="Tahoma" w:hAnsi="Tahoma" w:cs="Tahoma"/>
          <w:color w:val="000000"/>
          <w:sz w:val="14"/>
          <w:szCs w:val="20"/>
        </w:rPr>
        <w:t xml:space="preserve"> </w:t>
      </w:r>
    </w:p>
    <w:p w14:paraId="2FC671A6" w14:textId="77777777" w:rsidR="00AE07C7" w:rsidRDefault="00AE07C7" w:rsidP="00AE07C7">
      <w:pPr>
        <w:autoSpaceDE w:val="0"/>
        <w:autoSpaceDN w:val="0"/>
        <w:spacing w:line="360" w:lineRule="auto"/>
        <w:rPr>
          <w:rFonts w:ascii="Segoe UI" w:hAnsi="Segoe UI" w:cs="Segoe UI"/>
          <w:color w:val="4E586A"/>
          <w:sz w:val="16"/>
          <w:szCs w:val="16"/>
        </w:rPr>
      </w:pPr>
    </w:p>
    <w:p w14:paraId="6B02B229" w14:textId="77777777" w:rsidR="00AE07C7" w:rsidRDefault="00AE07C7" w:rsidP="00AE07C7">
      <w:pPr>
        <w:spacing w:after="120" w:line="276" w:lineRule="auto"/>
        <w:jc w:val="both"/>
        <w:rPr>
          <w:bCs/>
          <w:sz w:val="22"/>
        </w:rPr>
      </w:pPr>
      <w:r>
        <w:rPr>
          <w:rStyle w:val="Pogrubienie"/>
          <w:rFonts w:cs="Tahoma"/>
        </w:rPr>
        <w:t>Pomoc dla konsumentów:</w:t>
      </w:r>
      <w:r>
        <w:rPr>
          <w:szCs w:val="18"/>
        </w:rPr>
        <w:t xml:space="preserve"> </w:t>
      </w:r>
    </w:p>
    <w:p w14:paraId="6179CC53" w14:textId="77777777" w:rsidR="00AE07C7" w:rsidRPr="00B73F22" w:rsidRDefault="00AE07C7" w:rsidP="00AE07C7">
      <w:pPr>
        <w:autoSpaceDE w:val="0"/>
        <w:autoSpaceDN w:val="0"/>
        <w:spacing w:line="360" w:lineRule="auto"/>
        <w:rPr>
          <w:sz w:val="22"/>
        </w:rPr>
      </w:pPr>
      <w:r>
        <w:rPr>
          <w:rFonts w:cs="Tahoma"/>
          <w:szCs w:val="18"/>
        </w:rPr>
        <w:t>Tel. 801 440 220 lub 22 266 76 76 – infolinia konsumencka</w:t>
      </w:r>
      <w:r>
        <w:rPr>
          <w:rFonts w:cs="Tahoma"/>
          <w:szCs w:val="18"/>
        </w:rPr>
        <w:br/>
        <w:t>E-mail:</w:t>
      </w:r>
      <w:r>
        <w:rPr>
          <w:szCs w:val="18"/>
        </w:rPr>
        <w:t xml:space="preserve"> </w:t>
      </w:r>
      <w:hyperlink r:id="rId11" w:history="1">
        <w:r>
          <w:rPr>
            <w:rStyle w:val="Hipercze"/>
            <w:szCs w:val="18"/>
          </w:rPr>
          <w:t>porady@dlakonsumentow.pl</w:t>
        </w:r>
      </w:hyperlink>
      <w:r>
        <w:rPr>
          <w:szCs w:val="18"/>
        </w:rPr>
        <w:t xml:space="preserve"> </w:t>
      </w:r>
      <w:r>
        <w:rPr>
          <w:szCs w:val="18"/>
        </w:rPr>
        <w:br/>
      </w:r>
      <w:hyperlink r:id="rId12" w:history="1">
        <w:r>
          <w:rPr>
            <w:rStyle w:val="Hipercze"/>
            <w:szCs w:val="18"/>
          </w:rPr>
          <w:t>Rzecznicy konsumentów</w:t>
        </w:r>
      </w:hyperlink>
      <w:r>
        <w:rPr>
          <w:szCs w:val="18"/>
        </w:rPr>
        <w:t xml:space="preserve"> – w twoim mieście lub powiecie</w:t>
      </w:r>
    </w:p>
    <w:p w14:paraId="2DF5F8F0" w14:textId="09AAEA04" w:rsidR="00B73F22" w:rsidRPr="00B73F22" w:rsidRDefault="00B73F22" w:rsidP="00986C37">
      <w:pPr>
        <w:spacing w:after="100" w:afterAutospacing="1" w:line="372" w:lineRule="auto"/>
        <w:jc w:val="both"/>
        <w:rPr>
          <w:sz w:val="22"/>
        </w:rPr>
      </w:pPr>
    </w:p>
    <w:sectPr w:rsidR="00B73F22" w:rsidRPr="00B73F22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EAA4" w14:textId="77777777" w:rsidR="000E3F15" w:rsidRDefault="000E3F15">
      <w:r>
        <w:separator/>
      </w:r>
    </w:p>
  </w:endnote>
  <w:endnote w:type="continuationSeparator" w:id="0">
    <w:p w14:paraId="7F5A1F43" w14:textId="77777777" w:rsidR="000E3F15" w:rsidRDefault="000E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85CF1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B17EA22" wp14:editId="0F7E1A68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7E72664F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4A065" w14:textId="77777777" w:rsidR="000E3F15" w:rsidRDefault="000E3F15">
      <w:r>
        <w:separator/>
      </w:r>
    </w:p>
  </w:footnote>
  <w:footnote w:type="continuationSeparator" w:id="0">
    <w:p w14:paraId="44180909" w14:textId="77777777" w:rsidR="000E3F15" w:rsidRDefault="000E3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837A2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481E6455" wp14:editId="50FBE89F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87F9F"/>
    <w:multiLevelType w:val="multilevel"/>
    <w:tmpl w:val="99A02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5571C"/>
    <w:rsid w:val="000651E9"/>
    <w:rsid w:val="00073AA7"/>
    <w:rsid w:val="000A06D6"/>
    <w:rsid w:val="000A74FA"/>
    <w:rsid w:val="000B149D"/>
    <w:rsid w:val="000B1AC5"/>
    <w:rsid w:val="000B43F4"/>
    <w:rsid w:val="000B7247"/>
    <w:rsid w:val="000D0BFD"/>
    <w:rsid w:val="000E3F15"/>
    <w:rsid w:val="00104741"/>
    <w:rsid w:val="0010559C"/>
    <w:rsid w:val="00107844"/>
    <w:rsid w:val="00120FBD"/>
    <w:rsid w:val="0012424D"/>
    <w:rsid w:val="0013159A"/>
    <w:rsid w:val="00135455"/>
    <w:rsid w:val="00143310"/>
    <w:rsid w:val="00144E9C"/>
    <w:rsid w:val="00153EB9"/>
    <w:rsid w:val="00161094"/>
    <w:rsid w:val="00163DF9"/>
    <w:rsid w:val="001666D6"/>
    <w:rsid w:val="00166B5D"/>
    <w:rsid w:val="001675EF"/>
    <w:rsid w:val="00167F7D"/>
    <w:rsid w:val="0017028A"/>
    <w:rsid w:val="00190D5A"/>
    <w:rsid w:val="001979B5"/>
    <w:rsid w:val="001A5367"/>
    <w:rsid w:val="001A5F7C"/>
    <w:rsid w:val="001A6E5B"/>
    <w:rsid w:val="001A7451"/>
    <w:rsid w:val="001B2328"/>
    <w:rsid w:val="001C1FAD"/>
    <w:rsid w:val="001D07A8"/>
    <w:rsid w:val="001E188E"/>
    <w:rsid w:val="001E4F92"/>
    <w:rsid w:val="001F3B10"/>
    <w:rsid w:val="001F4A73"/>
    <w:rsid w:val="00205580"/>
    <w:rsid w:val="002157BB"/>
    <w:rsid w:val="002158C9"/>
    <w:rsid w:val="002262B5"/>
    <w:rsid w:val="00227518"/>
    <w:rsid w:val="0023138D"/>
    <w:rsid w:val="00240013"/>
    <w:rsid w:val="0024118E"/>
    <w:rsid w:val="00241BAC"/>
    <w:rsid w:val="00243C7C"/>
    <w:rsid w:val="00260382"/>
    <w:rsid w:val="00266CB4"/>
    <w:rsid w:val="00267DD1"/>
    <w:rsid w:val="002801AA"/>
    <w:rsid w:val="00295B34"/>
    <w:rsid w:val="002A5D69"/>
    <w:rsid w:val="002B1DBF"/>
    <w:rsid w:val="002C0D5D"/>
    <w:rsid w:val="002C692D"/>
    <w:rsid w:val="002C6ABE"/>
    <w:rsid w:val="002D0D09"/>
    <w:rsid w:val="002E388C"/>
    <w:rsid w:val="002F1BF3"/>
    <w:rsid w:val="002F4D43"/>
    <w:rsid w:val="003048BE"/>
    <w:rsid w:val="003056C6"/>
    <w:rsid w:val="00311B14"/>
    <w:rsid w:val="00324306"/>
    <w:rsid w:val="003278D6"/>
    <w:rsid w:val="003303F0"/>
    <w:rsid w:val="0034059B"/>
    <w:rsid w:val="003473AB"/>
    <w:rsid w:val="0035019C"/>
    <w:rsid w:val="00360248"/>
    <w:rsid w:val="00360C66"/>
    <w:rsid w:val="00366A46"/>
    <w:rsid w:val="00377970"/>
    <w:rsid w:val="00377A0D"/>
    <w:rsid w:val="0038677D"/>
    <w:rsid w:val="003960F0"/>
    <w:rsid w:val="003C28FB"/>
    <w:rsid w:val="003D3FF4"/>
    <w:rsid w:val="003D4DDD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86DB1"/>
    <w:rsid w:val="00493E10"/>
    <w:rsid w:val="004972E8"/>
    <w:rsid w:val="004C0F9E"/>
    <w:rsid w:val="004C1243"/>
    <w:rsid w:val="004C5C26"/>
    <w:rsid w:val="004D1BCF"/>
    <w:rsid w:val="004F26C0"/>
    <w:rsid w:val="004F7E99"/>
    <w:rsid w:val="005003F9"/>
    <w:rsid w:val="0050417B"/>
    <w:rsid w:val="005133CE"/>
    <w:rsid w:val="00521BA3"/>
    <w:rsid w:val="005228E5"/>
    <w:rsid w:val="00522A5D"/>
    <w:rsid w:val="00523E0D"/>
    <w:rsid w:val="00525588"/>
    <w:rsid w:val="0052710E"/>
    <w:rsid w:val="00540107"/>
    <w:rsid w:val="00543D4B"/>
    <w:rsid w:val="005442FC"/>
    <w:rsid w:val="0054441A"/>
    <w:rsid w:val="00545BEB"/>
    <w:rsid w:val="0055631D"/>
    <w:rsid w:val="00581276"/>
    <w:rsid w:val="00585849"/>
    <w:rsid w:val="00586002"/>
    <w:rsid w:val="00593935"/>
    <w:rsid w:val="005973FD"/>
    <w:rsid w:val="00597C68"/>
    <w:rsid w:val="005A382B"/>
    <w:rsid w:val="005A4047"/>
    <w:rsid w:val="005B1DE8"/>
    <w:rsid w:val="005C0D39"/>
    <w:rsid w:val="005C1A56"/>
    <w:rsid w:val="005C6013"/>
    <w:rsid w:val="005C6232"/>
    <w:rsid w:val="005D6F7A"/>
    <w:rsid w:val="005E5B88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561A7"/>
    <w:rsid w:val="00662BA7"/>
    <w:rsid w:val="0067485D"/>
    <w:rsid w:val="006A2065"/>
    <w:rsid w:val="006A3D88"/>
    <w:rsid w:val="006A4A7A"/>
    <w:rsid w:val="006B0848"/>
    <w:rsid w:val="006B2BCB"/>
    <w:rsid w:val="006B733D"/>
    <w:rsid w:val="006B7B1F"/>
    <w:rsid w:val="006C34AE"/>
    <w:rsid w:val="006C67AF"/>
    <w:rsid w:val="006D3DC5"/>
    <w:rsid w:val="006E6A32"/>
    <w:rsid w:val="006F143B"/>
    <w:rsid w:val="007039EC"/>
    <w:rsid w:val="0071572D"/>
    <w:rsid w:val="007157BA"/>
    <w:rsid w:val="007169F9"/>
    <w:rsid w:val="007174A6"/>
    <w:rsid w:val="00722276"/>
    <w:rsid w:val="007224B3"/>
    <w:rsid w:val="00731303"/>
    <w:rsid w:val="007402E0"/>
    <w:rsid w:val="0074489D"/>
    <w:rsid w:val="00746549"/>
    <w:rsid w:val="007514AD"/>
    <w:rsid w:val="0075524D"/>
    <w:rsid w:val="007560B0"/>
    <w:rsid w:val="007627D7"/>
    <w:rsid w:val="00776C4F"/>
    <w:rsid w:val="007775A3"/>
    <w:rsid w:val="007821A0"/>
    <w:rsid w:val="007838E4"/>
    <w:rsid w:val="007846DC"/>
    <w:rsid w:val="007A19D8"/>
    <w:rsid w:val="007D3D7C"/>
    <w:rsid w:val="007E36E4"/>
    <w:rsid w:val="007F0ACE"/>
    <w:rsid w:val="00800F0E"/>
    <w:rsid w:val="00804024"/>
    <w:rsid w:val="0081303C"/>
    <w:rsid w:val="0081746A"/>
    <w:rsid w:val="0081753E"/>
    <w:rsid w:val="0085010E"/>
    <w:rsid w:val="0085454F"/>
    <w:rsid w:val="008723EA"/>
    <w:rsid w:val="0087354F"/>
    <w:rsid w:val="00874154"/>
    <w:rsid w:val="00887881"/>
    <w:rsid w:val="00896985"/>
    <w:rsid w:val="008C0DDB"/>
    <w:rsid w:val="008C53D0"/>
    <w:rsid w:val="008D527A"/>
    <w:rsid w:val="008D56DA"/>
    <w:rsid w:val="008D5771"/>
    <w:rsid w:val="008F472E"/>
    <w:rsid w:val="00902556"/>
    <w:rsid w:val="0090338C"/>
    <w:rsid w:val="009070A9"/>
    <w:rsid w:val="0091048E"/>
    <w:rsid w:val="009125FB"/>
    <w:rsid w:val="00924ABC"/>
    <w:rsid w:val="00940E8F"/>
    <w:rsid w:val="0095309C"/>
    <w:rsid w:val="009652F2"/>
    <w:rsid w:val="009719ED"/>
    <w:rsid w:val="0098612E"/>
    <w:rsid w:val="00986C37"/>
    <w:rsid w:val="00997528"/>
    <w:rsid w:val="0099796A"/>
    <w:rsid w:val="009B5246"/>
    <w:rsid w:val="009C1346"/>
    <w:rsid w:val="009D05C8"/>
    <w:rsid w:val="009D4CEE"/>
    <w:rsid w:val="009D70DD"/>
    <w:rsid w:val="009D72EA"/>
    <w:rsid w:val="009E3C0B"/>
    <w:rsid w:val="009F1DA9"/>
    <w:rsid w:val="009F40DA"/>
    <w:rsid w:val="009F7BB4"/>
    <w:rsid w:val="00A05016"/>
    <w:rsid w:val="00A13244"/>
    <w:rsid w:val="00A239AA"/>
    <w:rsid w:val="00A439E8"/>
    <w:rsid w:val="00A45753"/>
    <w:rsid w:val="00A52123"/>
    <w:rsid w:val="00A53423"/>
    <w:rsid w:val="00A62659"/>
    <w:rsid w:val="00A65F20"/>
    <w:rsid w:val="00A76293"/>
    <w:rsid w:val="00A77DA2"/>
    <w:rsid w:val="00A85D9D"/>
    <w:rsid w:val="00A92C4C"/>
    <w:rsid w:val="00A95338"/>
    <w:rsid w:val="00AA305C"/>
    <w:rsid w:val="00AA602D"/>
    <w:rsid w:val="00AB572D"/>
    <w:rsid w:val="00AB7654"/>
    <w:rsid w:val="00AE07C7"/>
    <w:rsid w:val="00AE2923"/>
    <w:rsid w:val="00AE7F9D"/>
    <w:rsid w:val="00AF1794"/>
    <w:rsid w:val="00B028F7"/>
    <w:rsid w:val="00B059F0"/>
    <w:rsid w:val="00B22863"/>
    <w:rsid w:val="00B41502"/>
    <w:rsid w:val="00B51024"/>
    <w:rsid w:val="00B512B5"/>
    <w:rsid w:val="00B60CD8"/>
    <w:rsid w:val="00B60F9C"/>
    <w:rsid w:val="00B6769E"/>
    <w:rsid w:val="00B73F22"/>
    <w:rsid w:val="00B76F9A"/>
    <w:rsid w:val="00B810B2"/>
    <w:rsid w:val="00B81DFF"/>
    <w:rsid w:val="00B9506B"/>
    <w:rsid w:val="00BA1624"/>
    <w:rsid w:val="00BA26F7"/>
    <w:rsid w:val="00BA79F0"/>
    <w:rsid w:val="00BB5068"/>
    <w:rsid w:val="00BB7AE8"/>
    <w:rsid w:val="00BC306D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15786"/>
    <w:rsid w:val="00C21071"/>
    <w:rsid w:val="00C2398C"/>
    <w:rsid w:val="00C24DF7"/>
    <w:rsid w:val="00C25569"/>
    <w:rsid w:val="00C27366"/>
    <w:rsid w:val="00C63AA8"/>
    <w:rsid w:val="00C7783C"/>
    <w:rsid w:val="00C779AC"/>
    <w:rsid w:val="00C80E50"/>
    <w:rsid w:val="00C81210"/>
    <w:rsid w:val="00C944D5"/>
    <w:rsid w:val="00CA4721"/>
    <w:rsid w:val="00CA6B58"/>
    <w:rsid w:val="00CB1AE6"/>
    <w:rsid w:val="00CB3ED4"/>
    <w:rsid w:val="00CB3F86"/>
    <w:rsid w:val="00CD34F0"/>
    <w:rsid w:val="00CE0954"/>
    <w:rsid w:val="00CE2D63"/>
    <w:rsid w:val="00CF11F7"/>
    <w:rsid w:val="00D042FF"/>
    <w:rsid w:val="00D1323F"/>
    <w:rsid w:val="00D15B73"/>
    <w:rsid w:val="00D15D25"/>
    <w:rsid w:val="00D202BA"/>
    <w:rsid w:val="00D251AC"/>
    <w:rsid w:val="00D306A1"/>
    <w:rsid w:val="00D32EA6"/>
    <w:rsid w:val="00D43766"/>
    <w:rsid w:val="00D479AA"/>
    <w:rsid w:val="00D47CCF"/>
    <w:rsid w:val="00D6457B"/>
    <w:rsid w:val="00D66DEC"/>
    <w:rsid w:val="00D71A41"/>
    <w:rsid w:val="00D768A4"/>
    <w:rsid w:val="00D77730"/>
    <w:rsid w:val="00D80B2D"/>
    <w:rsid w:val="00D82272"/>
    <w:rsid w:val="00D92F52"/>
    <w:rsid w:val="00DA753F"/>
    <w:rsid w:val="00DB16C8"/>
    <w:rsid w:val="00DC182C"/>
    <w:rsid w:val="00DC5754"/>
    <w:rsid w:val="00DD1CDD"/>
    <w:rsid w:val="00DD34A3"/>
    <w:rsid w:val="00DD6056"/>
    <w:rsid w:val="00DE7C6A"/>
    <w:rsid w:val="00DF2857"/>
    <w:rsid w:val="00DF782B"/>
    <w:rsid w:val="00E03AEF"/>
    <w:rsid w:val="00E102DE"/>
    <w:rsid w:val="00E17F06"/>
    <w:rsid w:val="00E24825"/>
    <w:rsid w:val="00E42093"/>
    <w:rsid w:val="00E44623"/>
    <w:rsid w:val="00E46F20"/>
    <w:rsid w:val="00E522AD"/>
    <w:rsid w:val="00E64103"/>
    <w:rsid w:val="00E64487"/>
    <w:rsid w:val="00E722E3"/>
    <w:rsid w:val="00E76CD1"/>
    <w:rsid w:val="00E9412D"/>
    <w:rsid w:val="00EE4AD8"/>
    <w:rsid w:val="00EF2D4D"/>
    <w:rsid w:val="00F139AC"/>
    <w:rsid w:val="00F21EAC"/>
    <w:rsid w:val="00F260DD"/>
    <w:rsid w:val="00F3243D"/>
    <w:rsid w:val="00F34F68"/>
    <w:rsid w:val="00F46D0D"/>
    <w:rsid w:val="00F50282"/>
    <w:rsid w:val="00F53396"/>
    <w:rsid w:val="00F57DB3"/>
    <w:rsid w:val="00F6652E"/>
    <w:rsid w:val="00F92B59"/>
    <w:rsid w:val="00F948BC"/>
    <w:rsid w:val="00F960CF"/>
    <w:rsid w:val="00FA10A3"/>
    <w:rsid w:val="00FA1226"/>
    <w:rsid w:val="00FD080D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1C01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7CC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0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03C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03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73A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0D09"/>
    <w:rPr>
      <w:color w:val="954F72" w:themeColor="followed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86002"/>
    <w:rPr>
      <w:rFonts w:ascii="Trebuchet MS" w:eastAsia="Times New Roman" w:hAnsi="Trebuchet MS" w:cs="Times New Roman"/>
      <w:sz w:val="18"/>
    </w:rPr>
  </w:style>
  <w:style w:type="paragraph" w:styleId="NormalnyWeb">
    <w:name w:val="Normal (Web)"/>
    <w:basedOn w:val="Normalny"/>
    <w:uiPriority w:val="99"/>
    <w:unhideWhenUsed/>
    <w:rsid w:val="005860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prasowe@uokik.gov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okik.gov.pl/pomoc.ph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rady@dlakonsument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uokikgov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UOKiKgov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25736A71-00DE-4A07-8B4B-D2AFF392AD2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2019-03-06T14:11:00Z</cp:lastPrinted>
  <dcterms:created xsi:type="dcterms:W3CDTF">2022-08-29T07:22:00Z</dcterms:created>
  <dcterms:modified xsi:type="dcterms:W3CDTF">2022-08-29T07:59:00Z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291e8a24-b5c3-4314-b24b-1ccb10da3c7b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