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0770B" w14:textId="77777777" w:rsidR="00516945" w:rsidRPr="00051D6D" w:rsidRDefault="007F2FE4" w:rsidP="00EE2946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E67E1">
        <w:rPr>
          <w:sz w:val="32"/>
          <w:szCs w:val="32"/>
        </w:rPr>
        <w:t xml:space="preserve">SPRAWDZAMY </w:t>
      </w:r>
      <w:r w:rsidR="00516945" w:rsidRPr="00EE67E1">
        <w:rPr>
          <w:sz w:val="32"/>
          <w:szCs w:val="32"/>
        </w:rPr>
        <w:t xml:space="preserve">GARNITURY, </w:t>
      </w:r>
      <w:r w:rsidRPr="00EE67E1">
        <w:rPr>
          <w:sz w:val="32"/>
          <w:szCs w:val="32"/>
        </w:rPr>
        <w:t xml:space="preserve">MARYNARKI, SPODNIE I </w:t>
      </w:r>
      <w:r w:rsidR="00516945" w:rsidRPr="00EE67E1">
        <w:rPr>
          <w:sz w:val="32"/>
          <w:szCs w:val="32"/>
        </w:rPr>
        <w:t>KOSZULE #</w:t>
      </w:r>
      <w:proofErr w:type="spellStart"/>
      <w:r w:rsidR="00516945" w:rsidRPr="00EE67E1">
        <w:rPr>
          <w:sz w:val="32"/>
          <w:szCs w:val="32"/>
        </w:rPr>
        <w:t>CyklOdzieżowy</w:t>
      </w:r>
      <w:proofErr w:type="spellEnd"/>
    </w:p>
    <w:p w14:paraId="62C3C639" w14:textId="034F58F6" w:rsidR="00516945" w:rsidRPr="00EE67E1" w:rsidRDefault="00516945" w:rsidP="00EE2946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Ile wełny w wełnianej marynarce? </w:t>
      </w:r>
      <w:r w:rsidR="00EE2946" w:rsidRPr="00051D6D">
        <w:rPr>
          <w:rFonts w:cs="Tahoma"/>
          <w:b/>
          <w:bCs/>
          <w:color w:val="000000" w:themeColor="text1"/>
          <w:sz w:val="22"/>
          <w:lang w:eastAsia="en-GB"/>
        </w:rPr>
        <w:t>Kontynuujemy</w:t>
      </w:r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 #</w:t>
      </w:r>
      <w:proofErr w:type="spellStart"/>
      <w:r w:rsidRPr="00051D6D">
        <w:rPr>
          <w:rFonts w:cs="Tahoma"/>
          <w:b/>
          <w:bCs/>
          <w:color w:val="000000" w:themeColor="text1"/>
          <w:sz w:val="22"/>
          <w:lang w:eastAsia="en-GB"/>
        </w:rPr>
        <w:t>CyklOdzieżowy</w:t>
      </w:r>
      <w:proofErr w:type="spellEnd"/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F2FE4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i publikujemy wyniki kontroli </w:t>
      </w:r>
      <w:r w:rsidR="00EE67E1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męskiej odzieży. </w:t>
      </w:r>
      <w:proofErr w:type="spellStart"/>
      <w:r w:rsidR="00EE67E1">
        <w:rPr>
          <w:rFonts w:cs="Tahoma"/>
          <w:b/>
          <w:bCs/>
          <w:color w:val="000000" w:themeColor="text1"/>
          <w:sz w:val="22"/>
          <w:lang w:val="en-US" w:eastAsia="en-GB"/>
        </w:rPr>
        <w:t>Pobierz</w:t>
      </w:r>
      <w:proofErr w:type="spellEnd"/>
      <w:r w:rsidR="00C1537C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hyperlink r:id="rId8" w:history="1">
        <w:proofErr w:type="spellStart"/>
        <w:r w:rsidR="00EE67E1" w:rsidRPr="00E31206">
          <w:rPr>
            <w:rStyle w:val="Hipercze"/>
            <w:rFonts w:cs="Tahoma"/>
            <w:b/>
            <w:bCs/>
            <w:sz w:val="22"/>
            <w:lang w:val="en-US" w:eastAsia="en-GB"/>
          </w:rPr>
          <w:t>raport</w:t>
        </w:r>
        <w:proofErr w:type="spellEnd"/>
      </w:hyperlink>
      <w:r w:rsidR="00E913E3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14:paraId="0B9861D6" w14:textId="17CC2E9E" w:rsidR="00516945" w:rsidRPr="00051D6D" w:rsidRDefault="00516945" w:rsidP="00EE2946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Inspektorzy w 2021 roku ocenili oznakowanie oraz jakość 780 partii </w:t>
      </w:r>
      <w:r w:rsidR="00550975" w:rsidRPr="00051D6D">
        <w:rPr>
          <w:rFonts w:cs="Tahoma"/>
          <w:b/>
          <w:bCs/>
          <w:color w:val="000000" w:themeColor="text1"/>
          <w:sz w:val="22"/>
          <w:lang w:eastAsia="en-GB"/>
        </w:rPr>
        <w:t>męskich ubrań wizytowych</w:t>
      </w:r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r w:rsidR="00EB1F88">
        <w:rPr>
          <w:rFonts w:cs="Tahoma"/>
          <w:b/>
          <w:bCs/>
          <w:color w:val="000000" w:themeColor="text1"/>
          <w:sz w:val="22"/>
          <w:lang w:eastAsia="en-GB"/>
        </w:rPr>
        <w:t>Procent n</w:t>
      </w:r>
      <w:r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ieprawidłowości </w:t>
      </w:r>
      <w:r w:rsidR="00EE67E1" w:rsidRPr="00051D6D">
        <w:rPr>
          <w:rFonts w:cs="Tahoma"/>
          <w:b/>
          <w:bCs/>
          <w:color w:val="000000" w:themeColor="text1"/>
          <w:sz w:val="22"/>
          <w:lang w:eastAsia="en-GB"/>
        </w:rPr>
        <w:t>jest</w:t>
      </w:r>
      <w:r w:rsidR="00EB1F8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5204A">
        <w:rPr>
          <w:rFonts w:cs="Tahoma"/>
          <w:b/>
          <w:bCs/>
          <w:color w:val="000000" w:themeColor="text1"/>
          <w:sz w:val="22"/>
          <w:lang w:eastAsia="en-GB"/>
        </w:rPr>
        <w:t xml:space="preserve">niestety </w:t>
      </w:r>
      <w:r w:rsidR="00EB1F88">
        <w:rPr>
          <w:rFonts w:cs="Tahoma"/>
          <w:b/>
          <w:bCs/>
          <w:color w:val="000000" w:themeColor="text1"/>
          <w:sz w:val="22"/>
          <w:lang w:eastAsia="en-GB"/>
        </w:rPr>
        <w:t xml:space="preserve">porównywalny do tego w </w:t>
      </w:r>
      <w:r w:rsidR="003501B6">
        <w:rPr>
          <w:rFonts w:cs="Tahoma"/>
          <w:b/>
          <w:bCs/>
          <w:color w:val="000000" w:themeColor="text1"/>
          <w:sz w:val="22"/>
          <w:lang w:eastAsia="en-GB"/>
        </w:rPr>
        <w:t>u</w:t>
      </w:r>
      <w:r w:rsidR="00EB1F88">
        <w:rPr>
          <w:rFonts w:cs="Tahoma"/>
          <w:b/>
          <w:bCs/>
          <w:color w:val="000000" w:themeColor="text1"/>
          <w:sz w:val="22"/>
          <w:lang w:eastAsia="en-GB"/>
        </w:rPr>
        <w:t>biegłych latach – wyn</w:t>
      </w:r>
      <w:r w:rsidR="003501B6">
        <w:rPr>
          <w:rFonts w:cs="Tahoma"/>
          <w:b/>
          <w:bCs/>
          <w:color w:val="000000" w:themeColor="text1"/>
          <w:sz w:val="22"/>
          <w:lang w:eastAsia="en-GB"/>
        </w:rPr>
        <w:t>o</w:t>
      </w:r>
      <w:r w:rsidR="00EB1F88">
        <w:rPr>
          <w:rFonts w:cs="Tahoma"/>
          <w:b/>
          <w:bCs/>
          <w:color w:val="000000" w:themeColor="text1"/>
          <w:sz w:val="22"/>
          <w:lang w:eastAsia="en-GB"/>
        </w:rPr>
        <w:t xml:space="preserve">si 26 proc. </w:t>
      </w:r>
    </w:p>
    <w:p w14:paraId="6FEDFC25" w14:textId="284BABCC" w:rsidR="00516945" w:rsidRPr="00051D6D" w:rsidRDefault="00176517" w:rsidP="00E913E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51D6D">
        <w:rPr>
          <w:rFonts w:cs="Tahoma"/>
          <w:b/>
          <w:bCs/>
          <w:color w:val="000000" w:themeColor="text1"/>
          <w:sz w:val="22"/>
          <w:lang w:eastAsia="en-GB"/>
        </w:rPr>
        <w:t>W labo</w:t>
      </w:r>
      <w:r w:rsidR="001C472F">
        <w:rPr>
          <w:rFonts w:cs="Tahoma"/>
          <w:b/>
          <w:bCs/>
          <w:color w:val="000000" w:themeColor="text1"/>
          <w:sz w:val="22"/>
          <w:lang w:eastAsia="en-GB"/>
        </w:rPr>
        <w:t>r</w:t>
      </w:r>
      <w:r w:rsidRPr="00051D6D">
        <w:rPr>
          <w:rFonts w:cs="Tahoma"/>
          <w:b/>
          <w:bCs/>
          <w:color w:val="000000" w:themeColor="text1"/>
          <w:sz w:val="22"/>
          <w:lang w:eastAsia="en-GB"/>
        </w:rPr>
        <w:t>atorium przetestowaliśmy</w:t>
      </w:r>
      <w:r w:rsidR="00516945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 100 parti</w:t>
      </w:r>
      <w:r w:rsidR="00550975" w:rsidRPr="00051D6D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516945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r w:rsidR="003501B6">
        <w:rPr>
          <w:rFonts w:cs="Tahoma"/>
          <w:b/>
          <w:bCs/>
          <w:color w:val="000000" w:themeColor="text1"/>
          <w:sz w:val="22"/>
          <w:lang w:eastAsia="en-GB"/>
        </w:rPr>
        <w:t>R</w:t>
      </w:r>
      <w:r w:rsidR="00EE67E1" w:rsidRPr="00051D6D">
        <w:rPr>
          <w:rFonts w:cs="Tahoma"/>
          <w:b/>
          <w:bCs/>
          <w:color w:val="000000" w:themeColor="text1"/>
          <w:sz w:val="22"/>
          <w:lang w:eastAsia="en-GB"/>
        </w:rPr>
        <w:t>zeczywisty</w:t>
      </w:r>
      <w:r w:rsidR="003501B6">
        <w:rPr>
          <w:rFonts w:cs="Tahoma"/>
          <w:b/>
          <w:bCs/>
          <w:color w:val="000000" w:themeColor="text1"/>
          <w:sz w:val="22"/>
          <w:lang w:eastAsia="en-GB"/>
        </w:rPr>
        <w:t xml:space="preserve"> skład</w:t>
      </w:r>
      <w:r w:rsidR="00EE67E1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5122A" w:rsidRPr="00051D6D">
        <w:rPr>
          <w:rFonts w:cs="Tahoma"/>
          <w:b/>
          <w:bCs/>
          <w:color w:val="000000" w:themeColor="text1"/>
          <w:sz w:val="22"/>
          <w:lang w:eastAsia="en-GB"/>
        </w:rPr>
        <w:t>produktów różnił się od tego podanego na etykiecie</w:t>
      </w:r>
      <w:r w:rsidR="00EE67E1" w:rsidRPr="00051D6D">
        <w:rPr>
          <w:rFonts w:cs="Tahoma"/>
          <w:b/>
          <w:bCs/>
          <w:color w:val="000000" w:themeColor="text1"/>
          <w:sz w:val="22"/>
          <w:lang w:eastAsia="en-GB"/>
        </w:rPr>
        <w:t xml:space="preserve"> w 37 przypadkach.</w:t>
      </w:r>
      <w:r w:rsidR="00E913E3">
        <w:rPr>
          <w:rFonts w:cs="Tahoma"/>
          <w:b/>
          <w:bCs/>
          <w:color w:val="000000" w:themeColor="text1"/>
          <w:sz w:val="22"/>
          <w:lang w:eastAsia="en-GB"/>
        </w:rPr>
        <w:t xml:space="preserve"> Zobacz </w:t>
      </w:r>
      <w:r w:rsidR="00E913E3" w:rsidRPr="00E4726C">
        <w:rPr>
          <w:rStyle w:val="Hipercze"/>
          <w:rFonts w:cs="Tahoma"/>
          <w:b/>
          <w:bCs/>
          <w:sz w:val="22"/>
          <w:lang w:eastAsia="en-GB"/>
        </w:rPr>
        <w:t>wyka</w:t>
      </w:r>
      <w:r w:rsidR="00E4726C">
        <w:rPr>
          <w:rStyle w:val="Hipercze"/>
          <w:rFonts w:cs="Tahoma"/>
          <w:b/>
          <w:bCs/>
          <w:sz w:val="22"/>
          <w:lang w:eastAsia="en-GB"/>
        </w:rPr>
        <w:t>z zakwestionowanych produktów</w:t>
      </w:r>
      <w:bookmarkStart w:id="0" w:name="_GoBack"/>
      <w:bookmarkEnd w:id="0"/>
      <w:r w:rsidR="00E913E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7EF1A7E" w14:textId="326921C7" w:rsidR="00516945" w:rsidRPr="00EE67E1" w:rsidRDefault="0010559C" w:rsidP="00EE2946">
      <w:pPr>
        <w:spacing w:after="240" w:line="360" w:lineRule="auto"/>
        <w:jc w:val="both"/>
        <w:rPr>
          <w:sz w:val="22"/>
        </w:rPr>
      </w:pPr>
      <w:r w:rsidRPr="00EE67E1">
        <w:rPr>
          <w:b/>
          <w:sz w:val="22"/>
        </w:rPr>
        <w:t>[Wa</w:t>
      </w:r>
      <w:r w:rsidR="00A65F20" w:rsidRPr="00EE67E1">
        <w:rPr>
          <w:b/>
          <w:sz w:val="22"/>
        </w:rPr>
        <w:t>rszawa,</w:t>
      </w:r>
      <w:r w:rsidR="006422DE" w:rsidRPr="00EE67E1">
        <w:rPr>
          <w:b/>
          <w:sz w:val="22"/>
        </w:rPr>
        <w:t xml:space="preserve"> </w:t>
      </w:r>
      <w:r w:rsidR="00E31206">
        <w:rPr>
          <w:b/>
          <w:sz w:val="22"/>
        </w:rPr>
        <w:t>4</w:t>
      </w:r>
      <w:r w:rsidR="00516945" w:rsidRPr="00EE67E1">
        <w:rPr>
          <w:b/>
          <w:sz w:val="22"/>
        </w:rPr>
        <w:t xml:space="preserve"> listopada</w:t>
      </w:r>
      <w:r w:rsidR="007224B3" w:rsidRPr="00EE67E1">
        <w:rPr>
          <w:b/>
          <w:sz w:val="22"/>
        </w:rPr>
        <w:t xml:space="preserve"> </w:t>
      </w:r>
      <w:r w:rsidR="00516945" w:rsidRPr="00EE67E1">
        <w:rPr>
          <w:b/>
          <w:sz w:val="22"/>
        </w:rPr>
        <w:t>202</w:t>
      </w:r>
      <w:r w:rsidR="00FF450C">
        <w:rPr>
          <w:b/>
          <w:sz w:val="22"/>
        </w:rPr>
        <w:t>2</w:t>
      </w:r>
      <w:r w:rsidRPr="00EE67E1">
        <w:rPr>
          <w:b/>
          <w:sz w:val="22"/>
        </w:rPr>
        <w:t xml:space="preserve"> r.]</w:t>
      </w:r>
      <w:r w:rsidR="001A6E5B" w:rsidRPr="00EE67E1">
        <w:rPr>
          <w:sz w:val="22"/>
        </w:rPr>
        <w:t xml:space="preserve"> </w:t>
      </w:r>
      <w:r w:rsidR="001C472F">
        <w:rPr>
          <w:sz w:val="22"/>
        </w:rPr>
        <w:t>S</w:t>
      </w:r>
      <w:r w:rsidR="00421A56">
        <w:rPr>
          <w:sz w:val="22"/>
        </w:rPr>
        <w:t xml:space="preserve">prawdziliśmy </w:t>
      </w:r>
      <w:r w:rsidR="00516945" w:rsidRPr="00EE67E1">
        <w:rPr>
          <w:sz w:val="22"/>
        </w:rPr>
        <w:t>oznakowan</w:t>
      </w:r>
      <w:r w:rsidR="0035122A">
        <w:rPr>
          <w:sz w:val="22"/>
        </w:rPr>
        <w:t>ie</w:t>
      </w:r>
      <w:r w:rsidR="009B1CB8">
        <w:rPr>
          <w:sz w:val="22"/>
        </w:rPr>
        <w:t xml:space="preserve"> oraz</w:t>
      </w:r>
      <w:r w:rsidR="00516945" w:rsidRPr="00EE67E1">
        <w:rPr>
          <w:sz w:val="22"/>
        </w:rPr>
        <w:t xml:space="preserve"> jakoś</w:t>
      </w:r>
      <w:r w:rsidR="0035122A">
        <w:rPr>
          <w:sz w:val="22"/>
        </w:rPr>
        <w:t>ć odzieży męskiej</w:t>
      </w:r>
      <w:r w:rsidR="002D2DE9">
        <w:rPr>
          <w:sz w:val="22"/>
        </w:rPr>
        <w:t xml:space="preserve"> </w:t>
      </w:r>
      <w:r w:rsidR="002D2DE9" w:rsidRPr="009B1CB8">
        <w:rPr>
          <w:sz w:val="22"/>
        </w:rPr>
        <w:t>dostępnej w</w:t>
      </w:r>
      <w:r w:rsidR="009B1CB8">
        <w:rPr>
          <w:sz w:val="22"/>
        </w:rPr>
        <w:t xml:space="preserve"> hurtowniach i</w:t>
      </w:r>
      <w:r w:rsidR="002D2DE9" w:rsidRPr="009B1CB8">
        <w:rPr>
          <w:sz w:val="22"/>
        </w:rPr>
        <w:t xml:space="preserve"> sklepach</w:t>
      </w:r>
      <w:r w:rsidR="0035122A" w:rsidRPr="009B1CB8">
        <w:rPr>
          <w:sz w:val="22"/>
        </w:rPr>
        <w:t>.</w:t>
      </w:r>
      <w:r w:rsidR="00516945" w:rsidRPr="009B1CB8">
        <w:rPr>
          <w:sz w:val="22"/>
        </w:rPr>
        <w:t xml:space="preserve"> Część</w:t>
      </w:r>
      <w:r w:rsidR="00516945" w:rsidRPr="00EE67E1">
        <w:rPr>
          <w:sz w:val="22"/>
        </w:rPr>
        <w:t xml:space="preserve"> z wytypowanych</w:t>
      </w:r>
      <w:r w:rsidR="00176517">
        <w:rPr>
          <w:sz w:val="22"/>
        </w:rPr>
        <w:t xml:space="preserve"> próbek</w:t>
      </w:r>
      <w:r w:rsidR="00516945" w:rsidRPr="00EE67E1">
        <w:rPr>
          <w:sz w:val="22"/>
        </w:rPr>
        <w:t xml:space="preserve"> </w:t>
      </w:r>
      <w:r w:rsidR="00176517">
        <w:rPr>
          <w:sz w:val="22"/>
        </w:rPr>
        <w:t xml:space="preserve">testowaliśmy w </w:t>
      </w:r>
      <w:r w:rsidR="00516945" w:rsidRPr="00EE67E1">
        <w:rPr>
          <w:sz w:val="22"/>
        </w:rPr>
        <w:t>laboratori</w:t>
      </w:r>
      <w:r w:rsidR="0035122A">
        <w:rPr>
          <w:sz w:val="22"/>
        </w:rPr>
        <w:t>um UOK</w:t>
      </w:r>
      <w:r w:rsidR="001C472F">
        <w:rPr>
          <w:sz w:val="22"/>
        </w:rPr>
        <w:t>i</w:t>
      </w:r>
      <w:r w:rsidR="0035122A">
        <w:rPr>
          <w:sz w:val="22"/>
        </w:rPr>
        <w:t xml:space="preserve">K w Łodzi, aby sprawdzić, czy informacja na wszywce pokrywa się z rzeczywistością. </w:t>
      </w:r>
      <w:r w:rsidR="00516945" w:rsidRPr="00EE67E1">
        <w:rPr>
          <w:sz w:val="22"/>
        </w:rPr>
        <w:t>W</w:t>
      </w:r>
      <w:r w:rsidR="0035122A">
        <w:rPr>
          <w:sz w:val="22"/>
        </w:rPr>
        <w:t xml:space="preserve"> sumie kontrolą objęliśmy </w:t>
      </w:r>
      <w:r w:rsidR="0035122A" w:rsidRPr="00584DB8">
        <w:rPr>
          <w:b/>
          <w:sz w:val="22"/>
        </w:rPr>
        <w:t>780 p</w:t>
      </w:r>
      <w:r w:rsidR="00516945" w:rsidRPr="00584DB8">
        <w:rPr>
          <w:b/>
          <w:sz w:val="22"/>
        </w:rPr>
        <w:t>artii ubrań dla mężczyzn</w:t>
      </w:r>
      <w:r w:rsidR="00584DB8">
        <w:rPr>
          <w:sz w:val="22"/>
        </w:rPr>
        <w:t xml:space="preserve">: </w:t>
      </w:r>
      <w:r w:rsidR="00516945" w:rsidRPr="00EE67E1">
        <w:rPr>
          <w:sz w:val="22"/>
        </w:rPr>
        <w:t>garnitury, marynarki</w:t>
      </w:r>
      <w:r w:rsidR="00584DB8">
        <w:rPr>
          <w:sz w:val="22"/>
        </w:rPr>
        <w:t xml:space="preserve">, spodnie i koszule. </w:t>
      </w:r>
      <w:r w:rsidR="00926176" w:rsidRPr="00926176">
        <w:rPr>
          <w:sz w:val="22"/>
        </w:rPr>
        <w:t>Nieprawidłowości wyniosły</w:t>
      </w:r>
      <w:r w:rsidR="00926176">
        <w:rPr>
          <w:sz w:val="22"/>
        </w:rPr>
        <w:t xml:space="preserve"> łącznie</w:t>
      </w:r>
      <w:r w:rsidR="00926176" w:rsidRPr="00926176">
        <w:rPr>
          <w:sz w:val="22"/>
        </w:rPr>
        <w:t xml:space="preserve"> 26 proc. </w:t>
      </w:r>
      <w:r w:rsidR="00926176">
        <w:rPr>
          <w:sz w:val="22"/>
        </w:rPr>
        <w:t>T</w:t>
      </w:r>
      <w:r w:rsidR="00926176" w:rsidRPr="00926176">
        <w:rPr>
          <w:sz w:val="22"/>
        </w:rPr>
        <w:t xml:space="preserve">o porównywalny </w:t>
      </w:r>
      <w:r w:rsidR="00490328">
        <w:rPr>
          <w:sz w:val="22"/>
        </w:rPr>
        <w:t>wynik do wcześniejszych kontroli</w:t>
      </w:r>
      <w:r w:rsidR="00926176" w:rsidRPr="00926176">
        <w:rPr>
          <w:sz w:val="22"/>
        </w:rPr>
        <w:t>.</w:t>
      </w:r>
    </w:p>
    <w:p w14:paraId="4AD821C6" w14:textId="4DECF799" w:rsidR="00516945" w:rsidRPr="001812E1" w:rsidRDefault="00516945" w:rsidP="00EE2946">
      <w:pPr>
        <w:spacing w:after="240" w:line="360" w:lineRule="auto"/>
        <w:jc w:val="both"/>
        <w:rPr>
          <w:sz w:val="22"/>
        </w:rPr>
      </w:pPr>
      <w:r w:rsidRPr="00EE67E1">
        <w:rPr>
          <w:i/>
          <w:sz w:val="22"/>
        </w:rPr>
        <w:t xml:space="preserve">- </w:t>
      </w:r>
      <w:r w:rsidR="0035122A">
        <w:rPr>
          <w:i/>
          <w:sz w:val="22"/>
        </w:rPr>
        <w:t>K</w:t>
      </w:r>
      <w:r w:rsidRPr="00EE67E1">
        <w:rPr>
          <w:i/>
          <w:sz w:val="22"/>
        </w:rPr>
        <w:t>onsumen</w:t>
      </w:r>
      <w:r w:rsidR="0035122A">
        <w:rPr>
          <w:i/>
          <w:sz w:val="22"/>
        </w:rPr>
        <w:t xml:space="preserve">ci coraz częściej </w:t>
      </w:r>
      <w:r w:rsidRPr="00EE67E1">
        <w:rPr>
          <w:i/>
          <w:sz w:val="22"/>
        </w:rPr>
        <w:t>czyta</w:t>
      </w:r>
      <w:r w:rsidR="0035122A">
        <w:rPr>
          <w:i/>
          <w:sz w:val="22"/>
        </w:rPr>
        <w:t>ją etykiety i przywiązują większą</w:t>
      </w:r>
      <w:r w:rsidRPr="00EE67E1">
        <w:rPr>
          <w:i/>
          <w:sz w:val="22"/>
        </w:rPr>
        <w:t xml:space="preserve"> wagę do jakości kupowanych produktów</w:t>
      </w:r>
      <w:r w:rsidR="0035122A">
        <w:rPr>
          <w:i/>
          <w:sz w:val="22"/>
        </w:rPr>
        <w:t xml:space="preserve"> oraz sposobów ich wytworzenia.</w:t>
      </w:r>
      <w:r w:rsidRPr="00EE67E1">
        <w:rPr>
          <w:i/>
          <w:sz w:val="22"/>
        </w:rPr>
        <w:t xml:space="preserve"> </w:t>
      </w:r>
      <w:r w:rsidR="00584DB8">
        <w:rPr>
          <w:i/>
          <w:sz w:val="22"/>
        </w:rPr>
        <w:t>Powin</w:t>
      </w:r>
      <w:r w:rsidR="0035122A">
        <w:rPr>
          <w:i/>
          <w:sz w:val="22"/>
        </w:rPr>
        <w:t xml:space="preserve">ni </w:t>
      </w:r>
      <w:r w:rsidRPr="00EE67E1">
        <w:rPr>
          <w:i/>
          <w:sz w:val="22"/>
        </w:rPr>
        <w:t>wiedz</w:t>
      </w:r>
      <w:r w:rsidR="0035122A">
        <w:rPr>
          <w:i/>
          <w:sz w:val="22"/>
        </w:rPr>
        <w:t xml:space="preserve">ieć za co w rzeczywistości płacą, </w:t>
      </w:r>
      <w:r w:rsidR="0035122A" w:rsidRPr="0035122A">
        <w:rPr>
          <w:i/>
          <w:sz w:val="22"/>
        </w:rPr>
        <w:t>w tym zakresie</w:t>
      </w:r>
      <w:r w:rsidR="00584DB8">
        <w:rPr>
          <w:i/>
          <w:sz w:val="22"/>
        </w:rPr>
        <w:t xml:space="preserve"> niezbędne jest</w:t>
      </w:r>
      <w:r w:rsidR="0035122A" w:rsidRPr="0035122A">
        <w:rPr>
          <w:i/>
          <w:sz w:val="22"/>
        </w:rPr>
        <w:t xml:space="preserve"> </w:t>
      </w:r>
      <w:r w:rsidR="0035122A">
        <w:rPr>
          <w:i/>
          <w:sz w:val="22"/>
        </w:rPr>
        <w:t>za</w:t>
      </w:r>
      <w:r w:rsidR="0035122A" w:rsidRPr="0035122A">
        <w:rPr>
          <w:i/>
          <w:sz w:val="22"/>
        </w:rPr>
        <w:t>ufa</w:t>
      </w:r>
      <w:r w:rsidR="0035122A">
        <w:rPr>
          <w:i/>
          <w:sz w:val="22"/>
        </w:rPr>
        <w:t>nie do</w:t>
      </w:r>
      <w:r w:rsidR="0035122A" w:rsidRPr="0035122A">
        <w:rPr>
          <w:i/>
          <w:sz w:val="22"/>
        </w:rPr>
        <w:t xml:space="preserve"> zapewni</w:t>
      </w:r>
      <w:r w:rsidR="0035122A">
        <w:rPr>
          <w:i/>
          <w:sz w:val="22"/>
        </w:rPr>
        <w:t xml:space="preserve">eń sprzedawcy </w:t>
      </w:r>
      <w:r w:rsidR="0035122A" w:rsidRPr="001812E1">
        <w:rPr>
          <w:i/>
          <w:sz w:val="22"/>
        </w:rPr>
        <w:t>czy producenta</w:t>
      </w:r>
      <w:r w:rsidRPr="001812E1">
        <w:rPr>
          <w:i/>
          <w:sz w:val="22"/>
        </w:rPr>
        <w:t xml:space="preserve">. </w:t>
      </w:r>
      <w:r w:rsidR="0035122A" w:rsidRPr="001812E1">
        <w:rPr>
          <w:i/>
          <w:sz w:val="22"/>
        </w:rPr>
        <w:t xml:space="preserve">Kontrole Inspekcji Handlowej i szczegółowe badania w laboratorium UOKiK w Łodzi udowodniły, że informacje na etykietach o składzie ubrań </w:t>
      </w:r>
      <w:r w:rsidR="0075204A">
        <w:rPr>
          <w:i/>
          <w:sz w:val="22"/>
        </w:rPr>
        <w:t xml:space="preserve">zbyt </w:t>
      </w:r>
      <w:r w:rsidR="00584DB8" w:rsidRPr="001812E1">
        <w:rPr>
          <w:i/>
          <w:sz w:val="22"/>
        </w:rPr>
        <w:t>często</w:t>
      </w:r>
      <w:r w:rsidR="0035122A" w:rsidRPr="001812E1">
        <w:rPr>
          <w:i/>
          <w:sz w:val="22"/>
        </w:rPr>
        <w:t xml:space="preserve"> nie </w:t>
      </w:r>
      <w:r w:rsidR="00584DB8" w:rsidRPr="001812E1">
        <w:rPr>
          <w:i/>
          <w:sz w:val="22"/>
        </w:rPr>
        <w:t xml:space="preserve">pokrywają się z rzeczywistością </w:t>
      </w:r>
      <w:r w:rsidRPr="001812E1">
        <w:rPr>
          <w:sz w:val="22"/>
        </w:rPr>
        <w:t>– mówi Tomasz Chróstny, Prezes UOKiK</w:t>
      </w:r>
      <w:r w:rsidR="00584DB8" w:rsidRPr="001812E1">
        <w:rPr>
          <w:sz w:val="22"/>
        </w:rPr>
        <w:t>.</w:t>
      </w:r>
    </w:p>
    <w:p w14:paraId="139E5EF7" w14:textId="77777777" w:rsidR="00EE2946" w:rsidRPr="001812E1" w:rsidRDefault="00EE2946" w:rsidP="00EE2946">
      <w:pPr>
        <w:shd w:val="clear" w:color="auto" w:fill="FFFFFF"/>
        <w:spacing w:before="100" w:beforeAutospacing="1" w:after="150" w:line="360" w:lineRule="auto"/>
        <w:jc w:val="both"/>
        <w:rPr>
          <w:rFonts w:eastAsia="Calibri" w:cs="Tahoma"/>
          <w:b/>
          <w:sz w:val="22"/>
          <w:shd w:val="clear" w:color="auto" w:fill="FFFFFF"/>
        </w:rPr>
      </w:pPr>
      <w:r w:rsidRPr="001812E1">
        <w:rPr>
          <w:rFonts w:eastAsia="Calibri" w:cs="Tahoma"/>
          <w:b/>
          <w:sz w:val="22"/>
          <w:shd w:val="clear" w:color="auto" w:fill="FFFFFF"/>
        </w:rPr>
        <w:t xml:space="preserve">Sprawdzamy etykiety </w:t>
      </w:r>
    </w:p>
    <w:p w14:paraId="3DADEC0B" w14:textId="46163991" w:rsidR="00EE2946" w:rsidRDefault="00EE2946" w:rsidP="00EE2946">
      <w:p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  <w:lang w:eastAsia="pl-PL"/>
        </w:rPr>
      </w:pPr>
      <w:r w:rsidRPr="00EE2946">
        <w:rPr>
          <w:rFonts w:eastAsia="Calibri" w:cs="Tahoma"/>
          <w:sz w:val="22"/>
          <w:shd w:val="clear" w:color="auto" w:fill="FFFFFF"/>
        </w:rPr>
        <w:t xml:space="preserve">Etykiety i oznakowanie odzieży musi być trwałe, czytelne, widoczne i łatwo dostępne oraz starannie przymocowane. Prawidłowe oznaczenie musi zawierać pełną i faktyczną informacje o składzie. Ponadto konsument powinien </w:t>
      </w:r>
      <w:r w:rsidR="001C472F">
        <w:rPr>
          <w:rFonts w:eastAsia="Calibri" w:cs="Tahoma"/>
          <w:sz w:val="22"/>
          <w:shd w:val="clear" w:color="auto" w:fill="FFFFFF"/>
        </w:rPr>
        <w:t xml:space="preserve">tam </w:t>
      </w:r>
      <w:r w:rsidRPr="00EE2946">
        <w:rPr>
          <w:rFonts w:eastAsia="Calibri" w:cs="Tahoma"/>
          <w:sz w:val="22"/>
          <w:shd w:val="clear" w:color="auto" w:fill="FFFFFF"/>
        </w:rPr>
        <w:t xml:space="preserve">znaleźć dane producenta </w:t>
      </w:r>
      <w:r w:rsidR="00AC7839">
        <w:rPr>
          <w:rFonts w:eastAsia="Calibri" w:cs="Tahoma"/>
          <w:sz w:val="22"/>
          <w:shd w:val="clear" w:color="auto" w:fill="FFFFFF"/>
        </w:rPr>
        <w:t xml:space="preserve">i </w:t>
      </w:r>
      <w:r w:rsidRPr="00EE2946">
        <w:rPr>
          <w:rFonts w:eastAsia="Calibri" w:cs="Tahoma"/>
          <w:sz w:val="22"/>
          <w:shd w:val="clear" w:color="auto" w:fill="FFFFFF"/>
        </w:rPr>
        <w:t xml:space="preserve">cenę produktu. </w:t>
      </w:r>
      <w:r w:rsidR="001B1F7E">
        <w:rPr>
          <w:rFonts w:eastAsia="Calibri" w:cs="Tahoma"/>
          <w:sz w:val="22"/>
          <w:shd w:val="clear" w:color="auto" w:fill="FFFFFF"/>
        </w:rPr>
        <w:t>Inspektorzy</w:t>
      </w:r>
      <w:r w:rsidRPr="00EE2946">
        <w:rPr>
          <w:rFonts w:eastAsia="Calibri" w:cs="Tahoma"/>
          <w:sz w:val="22"/>
          <w:shd w:val="clear" w:color="auto" w:fill="FFFFFF"/>
        </w:rPr>
        <w:t xml:space="preserve"> </w:t>
      </w:r>
      <w:r w:rsidRPr="00EE2946">
        <w:rPr>
          <w:rFonts w:eastAsia="Calibri" w:cs="Tahoma"/>
          <w:b/>
          <w:sz w:val="22"/>
          <w:shd w:val="clear" w:color="auto" w:fill="FFFFFF"/>
        </w:rPr>
        <w:t xml:space="preserve">zakwestionowali </w:t>
      </w:r>
      <w:r w:rsidR="001B1F7E">
        <w:rPr>
          <w:rFonts w:eastAsia="Calibri" w:cs="Tahoma"/>
          <w:b/>
          <w:sz w:val="22"/>
          <w:shd w:val="clear" w:color="auto" w:fill="FFFFFF"/>
        </w:rPr>
        <w:t xml:space="preserve">oznakowanie </w:t>
      </w:r>
      <w:r w:rsidR="00421A56">
        <w:rPr>
          <w:rFonts w:eastAsia="Calibri" w:cs="Tahoma"/>
          <w:b/>
          <w:sz w:val="22"/>
          <w:shd w:val="clear" w:color="auto" w:fill="FFFFFF"/>
        </w:rPr>
        <w:t xml:space="preserve">w </w:t>
      </w:r>
      <w:r w:rsidRPr="00EE2946">
        <w:rPr>
          <w:rFonts w:eastAsia="Calibri" w:cs="Tahoma"/>
          <w:b/>
          <w:sz w:val="22"/>
          <w:shd w:val="clear" w:color="auto" w:fill="FFFFFF"/>
        </w:rPr>
        <w:t>167</w:t>
      </w:r>
      <w:r w:rsidR="00421A56">
        <w:rPr>
          <w:rFonts w:eastAsia="Calibri" w:cs="Tahoma"/>
          <w:b/>
          <w:sz w:val="22"/>
          <w:shd w:val="clear" w:color="auto" w:fill="FFFFFF"/>
        </w:rPr>
        <w:t xml:space="preserve"> przypadkach</w:t>
      </w:r>
      <w:r w:rsidR="0035122A">
        <w:rPr>
          <w:rFonts w:eastAsia="Calibri" w:cs="Tahoma"/>
          <w:sz w:val="22"/>
          <w:shd w:val="clear" w:color="auto" w:fill="FFFFFF"/>
        </w:rPr>
        <w:t>, co</w:t>
      </w:r>
      <w:r w:rsidRPr="00EE2946">
        <w:rPr>
          <w:rFonts w:eastAsia="Calibri" w:cs="Tahoma"/>
          <w:sz w:val="22"/>
          <w:shd w:val="clear" w:color="auto" w:fill="FFFFFF"/>
        </w:rPr>
        <w:t xml:space="preserve"> stanowi </w:t>
      </w:r>
      <w:r w:rsidRPr="00EE2946">
        <w:rPr>
          <w:rFonts w:eastAsia="Calibri" w:cs="Tahoma"/>
          <w:b/>
          <w:sz w:val="22"/>
          <w:shd w:val="clear" w:color="auto" w:fill="FFFFFF"/>
        </w:rPr>
        <w:t>ponad 21 proc.</w:t>
      </w:r>
      <w:r w:rsidRPr="00EE2946">
        <w:rPr>
          <w:rFonts w:eastAsia="Calibri" w:cs="Tahoma"/>
          <w:sz w:val="22"/>
          <w:shd w:val="clear" w:color="auto" w:fill="FFFFFF"/>
        </w:rPr>
        <w:t xml:space="preserve"> </w:t>
      </w:r>
      <w:r w:rsidR="001C472F">
        <w:rPr>
          <w:rFonts w:eastAsia="Calibri" w:cs="Tahoma"/>
          <w:sz w:val="22"/>
          <w:shd w:val="clear" w:color="auto" w:fill="FFFFFF"/>
        </w:rPr>
        <w:t xml:space="preserve">sprawdzonych partii. </w:t>
      </w:r>
      <w:r w:rsidRPr="00EE2946">
        <w:rPr>
          <w:rFonts w:eastAsia="Calibri" w:cs="Tahoma"/>
          <w:sz w:val="22"/>
          <w:shd w:val="clear" w:color="auto" w:fill="FFFFFF"/>
        </w:rPr>
        <w:t xml:space="preserve">Najczęstsze błędy dotyczyły </w:t>
      </w:r>
      <w:r w:rsidRPr="00EE2946">
        <w:rPr>
          <w:rFonts w:cs="Tahoma"/>
          <w:sz w:val="22"/>
          <w:lang w:eastAsia="pl-PL"/>
        </w:rPr>
        <w:t xml:space="preserve">zastosowania </w:t>
      </w:r>
      <w:r w:rsidRPr="00EE2946">
        <w:rPr>
          <w:rFonts w:cs="Tahoma"/>
          <w:sz w:val="22"/>
          <w:lang w:eastAsia="pl-PL"/>
        </w:rPr>
        <w:lastRenderedPageBreak/>
        <w:t xml:space="preserve">nieprawidłowych nazw np. </w:t>
      </w:r>
      <w:proofErr w:type="spellStart"/>
      <w:r w:rsidRPr="00EE2946">
        <w:rPr>
          <w:rFonts w:cs="Tahoma"/>
          <w:sz w:val="22"/>
          <w:lang w:eastAsia="pl-PL"/>
        </w:rPr>
        <w:t>cotton</w:t>
      </w:r>
      <w:proofErr w:type="spellEnd"/>
      <w:r w:rsidRPr="00EE2946">
        <w:rPr>
          <w:rFonts w:cs="Tahoma"/>
          <w:sz w:val="22"/>
          <w:lang w:eastAsia="pl-PL"/>
        </w:rPr>
        <w:t xml:space="preserve"> zamiast bawełna oraz niepełnej informacji o składzie np. „90% bawełna”</w:t>
      </w:r>
      <w:r w:rsidR="00071BC6">
        <w:rPr>
          <w:rFonts w:cs="Tahoma"/>
          <w:sz w:val="22"/>
          <w:lang w:eastAsia="pl-PL"/>
        </w:rPr>
        <w:t>,</w:t>
      </w:r>
      <w:r w:rsidRPr="00EE2946">
        <w:rPr>
          <w:rFonts w:cs="Tahoma"/>
          <w:sz w:val="22"/>
          <w:lang w:eastAsia="pl-PL"/>
        </w:rPr>
        <w:t xml:space="preserve"> „3% lycra”</w:t>
      </w:r>
      <w:r w:rsidR="00071BC6">
        <w:rPr>
          <w:rFonts w:cs="Tahoma"/>
          <w:sz w:val="22"/>
          <w:lang w:eastAsia="pl-PL"/>
        </w:rPr>
        <w:t xml:space="preserve">, </w:t>
      </w:r>
      <w:r w:rsidR="005862B0">
        <w:rPr>
          <w:rFonts w:cs="Tahoma"/>
          <w:sz w:val="22"/>
          <w:lang w:eastAsia="pl-PL"/>
        </w:rPr>
        <w:t>bez</w:t>
      </w:r>
      <w:r w:rsidRPr="00EE2946">
        <w:rPr>
          <w:rFonts w:cs="Tahoma"/>
          <w:sz w:val="22"/>
          <w:lang w:eastAsia="pl-PL"/>
        </w:rPr>
        <w:t xml:space="preserve"> informacji o włóknach, k</w:t>
      </w:r>
      <w:r w:rsidR="00071BC6">
        <w:rPr>
          <w:rFonts w:cs="Tahoma"/>
          <w:sz w:val="22"/>
          <w:lang w:eastAsia="pl-PL"/>
        </w:rPr>
        <w:t>tóre stanowią pozostałe 7 proc.</w:t>
      </w:r>
      <w:r w:rsidRPr="00EE2946">
        <w:rPr>
          <w:rFonts w:cs="Tahoma"/>
          <w:sz w:val="22"/>
          <w:lang w:eastAsia="pl-PL"/>
        </w:rPr>
        <w:t xml:space="preserve"> W 5 partiach producent zupełnie pominął infor</w:t>
      </w:r>
      <w:r w:rsidR="00071BC6">
        <w:rPr>
          <w:rFonts w:cs="Tahoma"/>
          <w:sz w:val="22"/>
          <w:lang w:eastAsia="pl-PL"/>
        </w:rPr>
        <w:t>macje o składzie.</w:t>
      </w:r>
    </w:p>
    <w:p w14:paraId="2292E556" w14:textId="77777777" w:rsidR="00EE2946" w:rsidRPr="00071BC6" w:rsidRDefault="00EE2946" w:rsidP="00EE2946">
      <w:pPr>
        <w:shd w:val="clear" w:color="auto" w:fill="FFFFFF"/>
        <w:spacing w:before="100" w:beforeAutospacing="1" w:after="150" w:line="360" w:lineRule="auto"/>
        <w:jc w:val="both"/>
        <w:rPr>
          <w:rFonts w:eastAsia="Calibri" w:cs="Tahoma"/>
          <w:b/>
          <w:iCs/>
          <w:sz w:val="22"/>
          <w:shd w:val="clear" w:color="auto" w:fill="FFFFFF"/>
        </w:rPr>
      </w:pPr>
      <w:r w:rsidRPr="00071BC6">
        <w:rPr>
          <w:rFonts w:eastAsia="Calibri" w:cs="Tahoma"/>
          <w:b/>
          <w:iCs/>
          <w:sz w:val="22"/>
          <w:shd w:val="clear" w:color="auto" w:fill="FFFFFF"/>
        </w:rPr>
        <w:t xml:space="preserve">Skład rzeczywisty a deklarowany </w:t>
      </w:r>
    </w:p>
    <w:p w14:paraId="698F06D1" w14:textId="32036DEB" w:rsidR="001812E1" w:rsidRPr="00EE2946" w:rsidRDefault="001812E1" w:rsidP="001812E1">
      <w:pPr>
        <w:shd w:val="clear" w:color="auto" w:fill="FFFFFF"/>
        <w:spacing w:after="100" w:afterAutospacing="1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Część </w:t>
      </w:r>
      <w:r w:rsidR="00EE67E1" w:rsidRPr="00EE67E1">
        <w:rPr>
          <w:rFonts w:cs="Tahoma"/>
          <w:sz w:val="22"/>
          <w:lang w:eastAsia="pl-PL"/>
        </w:rPr>
        <w:t>odzież</w:t>
      </w:r>
      <w:r>
        <w:rPr>
          <w:rFonts w:cs="Tahoma"/>
          <w:sz w:val="22"/>
          <w:lang w:eastAsia="pl-PL"/>
        </w:rPr>
        <w:t>y wizytowej Inspektorzy Inspekcji Handlowej p</w:t>
      </w:r>
      <w:r w:rsidR="00EE67E1" w:rsidRPr="00EE67E1">
        <w:rPr>
          <w:rFonts w:cs="Tahoma"/>
          <w:sz w:val="22"/>
          <w:lang w:eastAsia="pl-PL"/>
        </w:rPr>
        <w:t>rzekazali do laboratorium U</w:t>
      </w:r>
      <w:r w:rsidR="00EE67E1">
        <w:rPr>
          <w:rFonts w:cs="Tahoma"/>
          <w:sz w:val="22"/>
          <w:lang w:eastAsia="pl-PL"/>
        </w:rPr>
        <w:t>OKiK w Łodzi</w:t>
      </w:r>
      <w:r>
        <w:rPr>
          <w:rFonts w:cs="Tahoma"/>
          <w:sz w:val="22"/>
          <w:lang w:eastAsia="pl-PL"/>
        </w:rPr>
        <w:t xml:space="preserve">. </w:t>
      </w:r>
      <w:r w:rsidR="00176517">
        <w:rPr>
          <w:rFonts w:cs="Tahoma"/>
          <w:sz w:val="22"/>
          <w:lang w:eastAsia="pl-PL"/>
        </w:rPr>
        <w:t>Nasze testy</w:t>
      </w:r>
      <w:r>
        <w:rPr>
          <w:rFonts w:cs="Tahoma"/>
          <w:sz w:val="22"/>
          <w:lang w:eastAsia="pl-PL"/>
        </w:rPr>
        <w:t xml:space="preserve"> skład</w:t>
      </w:r>
      <w:r w:rsidR="00176517">
        <w:rPr>
          <w:rFonts w:cs="Tahoma"/>
          <w:sz w:val="22"/>
          <w:lang w:eastAsia="pl-PL"/>
        </w:rPr>
        <w:t>u</w:t>
      </w:r>
      <w:r>
        <w:rPr>
          <w:rFonts w:cs="Tahoma"/>
          <w:sz w:val="22"/>
          <w:lang w:eastAsia="pl-PL"/>
        </w:rPr>
        <w:t xml:space="preserve"> </w:t>
      </w:r>
      <w:r w:rsidR="007442F1">
        <w:rPr>
          <w:rFonts w:cs="Tahoma"/>
          <w:sz w:val="22"/>
          <w:lang w:eastAsia="pl-PL"/>
        </w:rPr>
        <w:t xml:space="preserve">w </w:t>
      </w:r>
      <w:r>
        <w:rPr>
          <w:rFonts w:cs="Tahoma"/>
          <w:sz w:val="22"/>
          <w:lang w:eastAsia="pl-PL"/>
        </w:rPr>
        <w:t>100 parti</w:t>
      </w:r>
      <w:r w:rsidR="007442F1">
        <w:rPr>
          <w:rFonts w:cs="Tahoma"/>
          <w:sz w:val="22"/>
          <w:lang w:eastAsia="pl-PL"/>
        </w:rPr>
        <w:t>ach</w:t>
      </w:r>
      <w:r>
        <w:rPr>
          <w:rFonts w:cs="Tahoma"/>
          <w:sz w:val="22"/>
          <w:lang w:eastAsia="pl-PL"/>
        </w:rPr>
        <w:t xml:space="preserve"> </w:t>
      </w:r>
      <w:r w:rsidR="001C472F">
        <w:rPr>
          <w:rFonts w:cs="Tahoma"/>
          <w:sz w:val="22"/>
          <w:lang w:eastAsia="pl-PL"/>
        </w:rPr>
        <w:t>ubrań</w:t>
      </w:r>
      <w:r>
        <w:rPr>
          <w:rFonts w:cs="Tahoma"/>
          <w:sz w:val="22"/>
          <w:lang w:eastAsia="pl-PL"/>
        </w:rPr>
        <w:t xml:space="preserve"> </w:t>
      </w:r>
      <w:r w:rsidR="001C472F">
        <w:rPr>
          <w:rFonts w:cs="Tahoma"/>
          <w:sz w:val="22"/>
          <w:lang w:eastAsia="pl-PL"/>
        </w:rPr>
        <w:t>wykazały</w:t>
      </w:r>
      <w:r w:rsidR="003B7228">
        <w:rPr>
          <w:rFonts w:cs="Tahoma"/>
          <w:sz w:val="22"/>
          <w:lang w:eastAsia="pl-PL"/>
        </w:rPr>
        <w:t>,</w:t>
      </w:r>
      <w:r w:rsidR="001C472F">
        <w:rPr>
          <w:rFonts w:cs="Tahoma"/>
          <w:sz w:val="22"/>
          <w:lang w:eastAsia="pl-PL"/>
        </w:rPr>
        <w:t xml:space="preserve"> </w:t>
      </w:r>
      <w:r>
        <w:rPr>
          <w:rFonts w:cs="Tahoma"/>
          <w:sz w:val="22"/>
          <w:lang w:eastAsia="pl-PL"/>
        </w:rPr>
        <w:t xml:space="preserve">że w 37 </w:t>
      </w:r>
      <w:r w:rsidR="001C472F">
        <w:rPr>
          <w:rFonts w:cs="Tahoma"/>
          <w:sz w:val="22"/>
          <w:lang w:eastAsia="pl-PL"/>
        </w:rPr>
        <w:t>przypadkach</w:t>
      </w:r>
      <w:r>
        <w:rPr>
          <w:rFonts w:cs="Tahoma"/>
          <w:sz w:val="22"/>
          <w:lang w:eastAsia="pl-PL"/>
        </w:rPr>
        <w:t xml:space="preserve"> był on niezgodny z tym, co producent podawał na metce.</w:t>
      </w:r>
      <w:r w:rsidRPr="00EE2946">
        <w:rPr>
          <w:rFonts w:cs="Tahoma"/>
          <w:sz w:val="22"/>
          <w:lang w:eastAsia="pl-PL"/>
        </w:rPr>
        <w:t xml:space="preserve"> </w:t>
      </w:r>
      <w:bookmarkStart w:id="1" w:name="_Hlk117162877"/>
      <w:r w:rsidR="00B11E8A" w:rsidRPr="00B11E8A">
        <w:rPr>
          <w:rFonts w:cs="Tahoma"/>
          <w:sz w:val="22"/>
          <w:lang w:eastAsia="pl-PL"/>
        </w:rPr>
        <w:t>Włókna naturalne, które są droższe</w:t>
      </w:r>
      <w:r w:rsidR="001C472F">
        <w:rPr>
          <w:rFonts w:cs="Tahoma"/>
          <w:sz w:val="22"/>
          <w:lang w:eastAsia="pl-PL"/>
        </w:rPr>
        <w:t>,</w:t>
      </w:r>
      <w:r w:rsidR="00B11E8A" w:rsidRPr="00B11E8A">
        <w:rPr>
          <w:rFonts w:cs="Tahoma"/>
          <w:sz w:val="22"/>
          <w:lang w:eastAsia="pl-PL"/>
        </w:rPr>
        <w:t xml:space="preserve"> zastąpi</w:t>
      </w:r>
      <w:r w:rsidR="00550975">
        <w:rPr>
          <w:rFonts w:cs="Tahoma"/>
          <w:sz w:val="22"/>
          <w:lang w:eastAsia="pl-PL"/>
        </w:rPr>
        <w:t>one były</w:t>
      </w:r>
      <w:r w:rsidR="00B11E8A" w:rsidRPr="00B11E8A">
        <w:rPr>
          <w:rFonts w:cs="Tahoma"/>
          <w:sz w:val="22"/>
          <w:lang w:eastAsia="pl-PL"/>
        </w:rPr>
        <w:t xml:space="preserve"> tańszymi</w:t>
      </w:r>
      <w:r w:rsidR="009B1CB8">
        <w:rPr>
          <w:rFonts w:cs="Tahoma"/>
          <w:sz w:val="22"/>
          <w:lang w:eastAsia="pl-PL"/>
        </w:rPr>
        <w:t xml:space="preserve"> – sztucznymi i</w:t>
      </w:r>
      <w:r w:rsidR="00B11E8A" w:rsidRPr="00B11E8A">
        <w:rPr>
          <w:rFonts w:cs="Tahoma"/>
          <w:sz w:val="22"/>
          <w:lang w:eastAsia="pl-PL"/>
        </w:rPr>
        <w:t xml:space="preserve"> syntetycznymi.</w:t>
      </w:r>
      <w:bookmarkEnd w:id="1"/>
      <w:r w:rsidR="00B11E8A">
        <w:rPr>
          <w:rFonts w:cs="Tahoma"/>
          <w:sz w:val="22"/>
          <w:lang w:eastAsia="pl-PL"/>
        </w:rPr>
        <w:t xml:space="preserve"> </w:t>
      </w:r>
    </w:p>
    <w:p w14:paraId="0BC5E512" w14:textId="05E613AC" w:rsidR="001812E1" w:rsidRDefault="00946B9E" w:rsidP="00071BC6">
      <w:pPr>
        <w:spacing w:line="360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Konsekwencje</w:t>
      </w:r>
    </w:p>
    <w:p w14:paraId="36B73ECA" w14:textId="5D03CBCE" w:rsidR="00B11E8A" w:rsidRPr="00EE67E1" w:rsidRDefault="00946B9E" w:rsidP="00B11E8A">
      <w:pPr>
        <w:shd w:val="clear" w:color="auto" w:fill="FFFFFF"/>
        <w:spacing w:before="100" w:beforeAutospacing="1" w:after="150" w:line="360" w:lineRule="auto"/>
        <w:jc w:val="both"/>
        <w:rPr>
          <w:rFonts w:eastAsia="Calibri" w:cs="Tahoma"/>
          <w:iCs/>
          <w:sz w:val="22"/>
          <w:shd w:val="clear" w:color="auto" w:fill="FFFFFF"/>
        </w:rPr>
      </w:pPr>
      <w:r>
        <w:rPr>
          <w:rFonts w:eastAsia="Calibri" w:cs="Tahoma"/>
          <w:i/>
          <w:iCs/>
          <w:sz w:val="22"/>
          <w:shd w:val="clear" w:color="auto" w:fill="FFFFFF"/>
        </w:rPr>
        <w:t xml:space="preserve">- </w:t>
      </w:r>
      <w:bookmarkStart w:id="2" w:name="_Hlk117602606"/>
      <w:r w:rsidRPr="00946B9E">
        <w:rPr>
          <w:rFonts w:eastAsia="Calibri" w:cs="Tahoma"/>
          <w:i/>
          <w:iCs/>
          <w:sz w:val="22"/>
          <w:shd w:val="clear" w:color="auto" w:fill="FFFFFF"/>
        </w:rPr>
        <w:t>Wraz z Inspekcją Handlową regularnie kontrolujemy odzież. Przypominamy, że prawidłowe informowanie konsumentów o składzie kupowanego produktu to jeden z obowiązków</w:t>
      </w:r>
      <w:r w:rsidR="0075204A">
        <w:rPr>
          <w:rFonts w:eastAsia="Calibri" w:cs="Tahoma"/>
          <w:i/>
          <w:iCs/>
          <w:sz w:val="22"/>
          <w:shd w:val="clear" w:color="auto" w:fill="FFFFFF"/>
        </w:rPr>
        <w:t xml:space="preserve"> przedsiębiorców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>.</w:t>
      </w:r>
      <w:r>
        <w:rPr>
          <w:rFonts w:eastAsia="Calibri" w:cs="Tahoma"/>
          <w:i/>
          <w:iCs/>
          <w:sz w:val="22"/>
          <w:shd w:val="clear" w:color="auto" w:fill="FFFFFF"/>
        </w:rPr>
        <w:t xml:space="preserve"> 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 xml:space="preserve">Wyniki </w:t>
      </w:r>
      <w:r>
        <w:rPr>
          <w:rFonts w:eastAsia="Calibri" w:cs="Tahoma"/>
          <w:i/>
          <w:iCs/>
          <w:sz w:val="22"/>
          <w:shd w:val="clear" w:color="auto" w:fill="FFFFFF"/>
        </w:rPr>
        <w:t>badań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 xml:space="preserve"> analiz</w:t>
      </w:r>
      <w:r>
        <w:rPr>
          <w:rFonts w:eastAsia="Calibri" w:cs="Tahoma"/>
          <w:i/>
          <w:iCs/>
          <w:sz w:val="22"/>
          <w:shd w:val="clear" w:color="auto" w:fill="FFFFFF"/>
        </w:rPr>
        <w:t>ujemy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 xml:space="preserve"> </w:t>
      </w:r>
      <w:r w:rsidR="00E16D8A">
        <w:rPr>
          <w:rFonts w:eastAsia="Calibri" w:cs="Tahoma"/>
          <w:i/>
          <w:iCs/>
          <w:sz w:val="22"/>
          <w:shd w:val="clear" w:color="auto" w:fill="FFFFFF"/>
        </w:rPr>
        <w:t xml:space="preserve">obecnie 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 xml:space="preserve">pod kątem </w:t>
      </w:r>
      <w:r>
        <w:rPr>
          <w:rFonts w:eastAsia="Calibri" w:cs="Tahoma"/>
          <w:i/>
          <w:iCs/>
          <w:sz w:val="22"/>
          <w:shd w:val="clear" w:color="auto" w:fill="FFFFFF"/>
        </w:rPr>
        <w:t>możliwości</w:t>
      </w:r>
      <w:r w:rsidR="00E16D8A">
        <w:rPr>
          <w:rFonts w:eastAsia="Calibri" w:cs="Tahoma"/>
          <w:i/>
          <w:iCs/>
          <w:sz w:val="22"/>
          <w:shd w:val="clear" w:color="auto" w:fill="FFFFFF"/>
        </w:rPr>
        <w:t xml:space="preserve"> postawienia przedsiębiorcom zarzutów</w:t>
      </w:r>
      <w:r>
        <w:rPr>
          <w:rFonts w:eastAsia="Calibri" w:cs="Tahoma"/>
          <w:i/>
          <w:iCs/>
          <w:sz w:val="22"/>
          <w:shd w:val="clear" w:color="auto" w:fill="FFFFFF"/>
        </w:rPr>
        <w:t xml:space="preserve"> </w:t>
      </w:r>
      <w:r w:rsidRPr="00946B9E">
        <w:rPr>
          <w:rFonts w:eastAsia="Calibri" w:cs="Tahoma"/>
          <w:i/>
          <w:iCs/>
          <w:sz w:val="22"/>
          <w:shd w:val="clear" w:color="auto" w:fill="FFFFFF"/>
        </w:rPr>
        <w:t>naruszenia zbiorowych interesów konsumentó</w:t>
      </w:r>
      <w:r>
        <w:rPr>
          <w:rFonts w:eastAsia="Calibri" w:cs="Tahoma"/>
          <w:i/>
          <w:iCs/>
          <w:sz w:val="22"/>
          <w:shd w:val="clear" w:color="auto" w:fill="FFFFFF"/>
        </w:rPr>
        <w:t xml:space="preserve">w – </w:t>
      </w:r>
      <w:r>
        <w:rPr>
          <w:rFonts w:eastAsia="Calibri" w:cs="Tahoma"/>
          <w:iCs/>
          <w:sz w:val="22"/>
          <w:shd w:val="clear" w:color="auto" w:fill="FFFFFF"/>
        </w:rPr>
        <w:t xml:space="preserve">mówi Tomasz Chróstny, Prezes UOKiK. </w:t>
      </w:r>
      <w:bookmarkEnd w:id="2"/>
    </w:p>
    <w:p w14:paraId="7BF46702" w14:textId="61EB1ECD" w:rsidR="00946B9E" w:rsidRDefault="00B11E8A" w:rsidP="00B11E8A">
      <w:pPr>
        <w:shd w:val="clear" w:color="auto" w:fill="FFFFFF"/>
        <w:spacing w:after="100" w:afterAutospacing="1" w:line="360" w:lineRule="auto"/>
        <w:jc w:val="both"/>
        <w:rPr>
          <w:sz w:val="22"/>
        </w:rPr>
      </w:pPr>
      <w:r>
        <w:rPr>
          <w:sz w:val="22"/>
        </w:rPr>
        <w:t>O</w:t>
      </w:r>
      <w:r w:rsidRPr="00B11E8A">
        <w:rPr>
          <w:sz w:val="22"/>
        </w:rPr>
        <w:t>dpowiedzialność za właściwe informowanie konsumentów leży po stronie producenta. Konsument ma prawo wiedzieć jakiej ja</w:t>
      </w:r>
      <w:r>
        <w:rPr>
          <w:sz w:val="22"/>
        </w:rPr>
        <w:t xml:space="preserve">kości jest oferowana mu odzież. </w:t>
      </w:r>
      <w:r w:rsidR="00946B9E" w:rsidRPr="00946B9E">
        <w:rPr>
          <w:sz w:val="22"/>
        </w:rPr>
        <w:t>Za naruszenie zbiorowych interesów konsumentów i wprowadzanie konsumentów w błąd</w:t>
      </w:r>
      <w:r w:rsidR="0075204A">
        <w:rPr>
          <w:sz w:val="22"/>
        </w:rPr>
        <w:t>, niezależnie od sankcji nakładanych przez Inspekcję Handlową,</w:t>
      </w:r>
      <w:r w:rsidR="00946B9E" w:rsidRPr="00946B9E">
        <w:rPr>
          <w:sz w:val="22"/>
        </w:rPr>
        <w:t xml:space="preserve"> Prezes UOKiK </w:t>
      </w:r>
      <w:r w:rsidR="00946B9E">
        <w:rPr>
          <w:sz w:val="22"/>
        </w:rPr>
        <w:t>może nałożyć karę do 10 proc. obrotu. Dotychczas</w:t>
      </w:r>
      <w:r w:rsidR="00071BC6">
        <w:rPr>
          <w:sz w:val="22"/>
        </w:rPr>
        <w:t xml:space="preserve"> </w:t>
      </w:r>
      <w:hyperlink r:id="rId9" w:history="1">
        <w:r w:rsidR="00071BC6">
          <w:rPr>
            <w:rStyle w:val="Hipercze"/>
            <w:sz w:val="22"/>
          </w:rPr>
          <w:t>ukarał</w:t>
        </w:r>
        <w:r w:rsidR="00071BC6" w:rsidRPr="0035122A">
          <w:rPr>
            <w:rStyle w:val="Hipercze"/>
            <w:sz w:val="22"/>
          </w:rPr>
          <w:t xml:space="preserve"> 3 producentów odzieżowych za fałszowanie składu produktów</w:t>
        </w:r>
      </w:hyperlink>
      <w:r w:rsidR="00071BC6">
        <w:rPr>
          <w:sz w:val="22"/>
        </w:rPr>
        <w:t xml:space="preserve">. </w:t>
      </w:r>
    </w:p>
    <w:p w14:paraId="6034866D" w14:textId="4847900E" w:rsidR="007F2FE4" w:rsidRPr="00B11E8A" w:rsidRDefault="00B11E8A" w:rsidP="00B11E8A">
      <w:pPr>
        <w:shd w:val="clear" w:color="auto" w:fill="FFFFFF"/>
        <w:spacing w:after="100" w:afterAutospacing="1" w:line="360" w:lineRule="auto"/>
        <w:jc w:val="both"/>
        <w:rPr>
          <w:rFonts w:cs="Tahoma"/>
          <w:sz w:val="22"/>
          <w:lang w:eastAsia="pl-PL"/>
        </w:rPr>
      </w:pPr>
      <w:r w:rsidRPr="00EE2946">
        <w:rPr>
          <w:rFonts w:cs="Tahoma"/>
          <w:sz w:val="22"/>
          <w:lang w:eastAsia="pl-PL"/>
        </w:rPr>
        <w:t>Jeśli masz zastrzeżenia do jakiegoś towaru - poinformuj właściwą miejscowo </w:t>
      </w:r>
      <w:hyperlink r:id="rId10" w:history="1">
        <w:r w:rsidRPr="00CD35CF">
          <w:rPr>
            <w:rFonts w:cs="Tahoma"/>
            <w:sz w:val="22"/>
            <w:lang w:eastAsia="pl-PL"/>
          </w:rPr>
          <w:t xml:space="preserve">placówkę </w:t>
        </w:r>
        <w:r w:rsidRPr="00EE2946">
          <w:rPr>
            <w:rFonts w:cs="Tahoma"/>
            <w:sz w:val="22"/>
            <w:u w:val="single"/>
            <w:lang w:eastAsia="pl-PL"/>
          </w:rPr>
          <w:t>Inspekcji Handlowej</w:t>
        </w:r>
      </w:hyperlink>
      <w:r w:rsidRPr="00EE2946">
        <w:rPr>
          <w:rFonts w:cs="Tahoma"/>
          <w:sz w:val="22"/>
          <w:lang w:eastAsia="pl-PL"/>
        </w:rPr>
        <w:t> lub Urząd Ochrony Konkurencji i Konsumentów.</w:t>
      </w:r>
    </w:p>
    <w:p w14:paraId="6298D0F2" w14:textId="1D817EC1" w:rsidR="00B11E8A" w:rsidRPr="00B11E8A" w:rsidRDefault="00B11E8A" w:rsidP="00B11E8A">
      <w:pPr>
        <w:spacing w:line="360" w:lineRule="auto"/>
        <w:jc w:val="both"/>
        <w:rPr>
          <w:rFonts w:eastAsia="Calibri"/>
          <w:sz w:val="22"/>
        </w:rPr>
      </w:pPr>
    </w:p>
    <w:sectPr w:rsidR="00B11E8A" w:rsidRPr="00B11E8A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23A6" w14:textId="77777777" w:rsidR="00E44588" w:rsidRDefault="00E44588">
      <w:r>
        <w:separator/>
      </w:r>
    </w:p>
  </w:endnote>
  <w:endnote w:type="continuationSeparator" w:id="0">
    <w:p w14:paraId="6E30CEC0" w14:textId="77777777" w:rsidR="00E44588" w:rsidRDefault="00E4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04D6A" w14:textId="77777777" w:rsidR="00847E5F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70295" wp14:editId="1E9AE31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EA855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6F6BF9C" w14:textId="77777777" w:rsidR="00847E5F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7D1A3" w14:textId="77777777" w:rsidR="00E44588" w:rsidRDefault="00E44588">
      <w:r>
        <w:separator/>
      </w:r>
    </w:p>
  </w:footnote>
  <w:footnote w:type="continuationSeparator" w:id="0">
    <w:p w14:paraId="0CEE152C" w14:textId="77777777" w:rsidR="00E44588" w:rsidRDefault="00E4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E9416" w14:textId="77777777" w:rsidR="00847E5F" w:rsidRDefault="00C81210" w:rsidP="00847E5F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EDE3A1E" wp14:editId="1E686CE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B1A5C"/>
    <w:multiLevelType w:val="hybridMultilevel"/>
    <w:tmpl w:val="F3F6A5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5843"/>
    <w:multiLevelType w:val="hybridMultilevel"/>
    <w:tmpl w:val="AA7CE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342C9"/>
    <w:multiLevelType w:val="hybridMultilevel"/>
    <w:tmpl w:val="CA2A3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6860"/>
    <w:rsid w:val="00042F96"/>
    <w:rsid w:val="00051D6D"/>
    <w:rsid w:val="0005766A"/>
    <w:rsid w:val="000651E9"/>
    <w:rsid w:val="00071BC6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6517"/>
    <w:rsid w:val="001812E1"/>
    <w:rsid w:val="00190D5A"/>
    <w:rsid w:val="001979B5"/>
    <w:rsid w:val="001A5F7C"/>
    <w:rsid w:val="001A6E5B"/>
    <w:rsid w:val="001A7451"/>
    <w:rsid w:val="001B1F7E"/>
    <w:rsid w:val="001C1FAD"/>
    <w:rsid w:val="001C472F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A764B"/>
    <w:rsid w:val="002B1DBF"/>
    <w:rsid w:val="002C0D5D"/>
    <w:rsid w:val="002C692D"/>
    <w:rsid w:val="002C6ABE"/>
    <w:rsid w:val="002D2DE9"/>
    <w:rsid w:val="002E0822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42D0C"/>
    <w:rsid w:val="0035019C"/>
    <w:rsid w:val="003501B6"/>
    <w:rsid w:val="0035122A"/>
    <w:rsid w:val="00360248"/>
    <w:rsid w:val="00360C66"/>
    <w:rsid w:val="00366A46"/>
    <w:rsid w:val="00377A0D"/>
    <w:rsid w:val="0038677D"/>
    <w:rsid w:val="003A106E"/>
    <w:rsid w:val="003A4F44"/>
    <w:rsid w:val="003B7228"/>
    <w:rsid w:val="003D3FF4"/>
    <w:rsid w:val="003D7161"/>
    <w:rsid w:val="003E3686"/>
    <w:rsid w:val="003E3F9D"/>
    <w:rsid w:val="003E69E5"/>
    <w:rsid w:val="0040748E"/>
    <w:rsid w:val="00412206"/>
    <w:rsid w:val="00421A56"/>
    <w:rsid w:val="00427E08"/>
    <w:rsid w:val="004349BA"/>
    <w:rsid w:val="0043575C"/>
    <w:rsid w:val="004365C7"/>
    <w:rsid w:val="004425B7"/>
    <w:rsid w:val="00444A85"/>
    <w:rsid w:val="00462CFA"/>
    <w:rsid w:val="00486DB1"/>
    <w:rsid w:val="00490328"/>
    <w:rsid w:val="0049143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16945"/>
    <w:rsid w:val="00520114"/>
    <w:rsid w:val="00521BA3"/>
    <w:rsid w:val="00523E0D"/>
    <w:rsid w:val="00525588"/>
    <w:rsid w:val="0052710E"/>
    <w:rsid w:val="005442FC"/>
    <w:rsid w:val="00550975"/>
    <w:rsid w:val="0055631D"/>
    <w:rsid w:val="00584DB8"/>
    <w:rsid w:val="005862B0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2F1"/>
    <w:rsid w:val="0074489D"/>
    <w:rsid w:val="00746549"/>
    <w:rsid w:val="007514AD"/>
    <w:rsid w:val="0075204A"/>
    <w:rsid w:val="0075524D"/>
    <w:rsid w:val="007560B0"/>
    <w:rsid w:val="007627D7"/>
    <w:rsid w:val="007651AE"/>
    <w:rsid w:val="00776C4F"/>
    <w:rsid w:val="007838E4"/>
    <w:rsid w:val="007846DC"/>
    <w:rsid w:val="007A19D8"/>
    <w:rsid w:val="007E36E4"/>
    <w:rsid w:val="007F0ACE"/>
    <w:rsid w:val="007F2FE4"/>
    <w:rsid w:val="00800F0E"/>
    <w:rsid w:val="00804024"/>
    <w:rsid w:val="0081753E"/>
    <w:rsid w:val="0082679C"/>
    <w:rsid w:val="00847E5F"/>
    <w:rsid w:val="0085010E"/>
    <w:rsid w:val="0085454F"/>
    <w:rsid w:val="0087354F"/>
    <w:rsid w:val="00884F22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26176"/>
    <w:rsid w:val="00940E8F"/>
    <w:rsid w:val="009435E0"/>
    <w:rsid w:val="00946B9E"/>
    <w:rsid w:val="0095309C"/>
    <w:rsid w:val="009652F2"/>
    <w:rsid w:val="009667AE"/>
    <w:rsid w:val="009719ED"/>
    <w:rsid w:val="00986C37"/>
    <w:rsid w:val="00997528"/>
    <w:rsid w:val="0099796A"/>
    <w:rsid w:val="009B1CB8"/>
    <w:rsid w:val="009C1346"/>
    <w:rsid w:val="009D05C8"/>
    <w:rsid w:val="009E3C0B"/>
    <w:rsid w:val="00A115B8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C7839"/>
    <w:rsid w:val="00AE2923"/>
    <w:rsid w:val="00AE7F9D"/>
    <w:rsid w:val="00AF1794"/>
    <w:rsid w:val="00B028F7"/>
    <w:rsid w:val="00B11E8A"/>
    <w:rsid w:val="00B22863"/>
    <w:rsid w:val="00B41502"/>
    <w:rsid w:val="00B51024"/>
    <w:rsid w:val="00B512B5"/>
    <w:rsid w:val="00B51E30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C4B39"/>
    <w:rsid w:val="00BD0481"/>
    <w:rsid w:val="00BD4447"/>
    <w:rsid w:val="00BD625F"/>
    <w:rsid w:val="00BE2623"/>
    <w:rsid w:val="00BE3923"/>
    <w:rsid w:val="00BE423D"/>
    <w:rsid w:val="00BE4BF0"/>
    <w:rsid w:val="00BE5EE5"/>
    <w:rsid w:val="00BE68EE"/>
    <w:rsid w:val="00BE7F63"/>
    <w:rsid w:val="00BF1ABB"/>
    <w:rsid w:val="00BF45FB"/>
    <w:rsid w:val="00C123B1"/>
    <w:rsid w:val="00C1537C"/>
    <w:rsid w:val="00C21071"/>
    <w:rsid w:val="00C2398C"/>
    <w:rsid w:val="00C25569"/>
    <w:rsid w:val="00C27366"/>
    <w:rsid w:val="00C63AA8"/>
    <w:rsid w:val="00C7783C"/>
    <w:rsid w:val="00C81210"/>
    <w:rsid w:val="00CA637D"/>
    <w:rsid w:val="00CA6B58"/>
    <w:rsid w:val="00CB1AE6"/>
    <w:rsid w:val="00CB3ED4"/>
    <w:rsid w:val="00CB3F86"/>
    <w:rsid w:val="00CD34F0"/>
    <w:rsid w:val="00CD35CF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6D8A"/>
    <w:rsid w:val="00E24825"/>
    <w:rsid w:val="00E26EE7"/>
    <w:rsid w:val="00E31206"/>
    <w:rsid w:val="00E31B00"/>
    <w:rsid w:val="00E42093"/>
    <w:rsid w:val="00E44588"/>
    <w:rsid w:val="00E4726C"/>
    <w:rsid w:val="00E522AD"/>
    <w:rsid w:val="00E64103"/>
    <w:rsid w:val="00E76CD1"/>
    <w:rsid w:val="00E913E3"/>
    <w:rsid w:val="00EA6825"/>
    <w:rsid w:val="00EB1F88"/>
    <w:rsid w:val="00EE2946"/>
    <w:rsid w:val="00EE4AD8"/>
    <w:rsid w:val="00EE67E1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06253D"/>
  <w15:docId w15:val="{696DF5B1-CDF5-4D0A-9ABA-C30709E4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442F1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plik=267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gov.pl/wojewodzkie_inspektoraty_inspekcji_handlowej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840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9B6DDE2-8A42-474E-9D27-3864B410C7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17</cp:revision>
  <cp:lastPrinted>2019-03-06T14:11:00Z</cp:lastPrinted>
  <dcterms:created xsi:type="dcterms:W3CDTF">2022-10-25T12:39:00Z</dcterms:created>
  <dcterms:modified xsi:type="dcterms:W3CDTF">2022-11-02T14:24:00Z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74feb042-7fcc-4fa9-8627-aea3250ab4b1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