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04C8" w14:textId="595D9191" w:rsidR="00CA4CC2" w:rsidRPr="00CA4CC2" w:rsidRDefault="00E27515" w:rsidP="00CA4CC2">
      <w:pPr>
        <w:spacing w:after="240" w:line="360" w:lineRule="auto"/>
        <w:jc w:val="both"/>
        <w:rPr>
          <w:sz w:val="32"/>
          <w:szCs w:val="32"/>
        </w:rPr>
      </w:pPr>
      <w:r>
        <w:rPr>
          <w:sz w:val="32"/>
          <w:szCs w:val="32"/>
        </w:rPr>
        <w:t>RYNEK ODPADÓW</w:t>
      </w:r>
      <w:r w:rsidRPr="00CA4CC2">
        <w:rPr>
          <w:sz w:val="32"/>
          <w:szCs w:val="32"/>
        </w:rPr>
        <w:t xml:space="preserve"> </w:t>
      </w:r>
      <w:r>
        <w:rPr>
          <w:sz w:val="32"/>
          <w:szCs w:val="32"/>
        </w:rPr>
        <w:t>– RAPORT UOKIK</w:t>
      </w:r>
    </w:p>
    <w:p w14:paraId="5E743EC7" w14:textId="00F9D1A0" w:rsidR="00FE3546" w:rsidRDefault="003E2F1F" w:rsidP="00FA0685">
      <w:pPr>
        <w:pStyle w:val="Akapitzlist"/>
        <w:numPr>
          <w:ilvl w:val="0"/>
          <w:numId w:val="21"/>
        </w:numPr>
        <w:spacing w:after="240" w:line="360" w:lineRule="auto"/>
        <w:jc w:val="both"/>
        <w:rPr>
          <w:b/>
          <w:sz w:val="22"/>
        </w:rPr>
      </w:pPr>
      <w:r>
        <w:rPr>
          <w:b/>
          <w:sz w:val="22"/>
        </w:rPr>
        <w:t xml:space="preserve">Brak konkurencji, wyższe stawki za </w:t>
      </w:r>
      <w:r w:rsidR="00E95B4A">
        <w:rPr>
          <w:b/>
          <w:sz w:val="22"/>
        </w:rPr>
        <w:t>przetwarzanie i składowanie</w:t>
      </w:r>
      <w:r w:rsidR="001F4611">
        <w:rPr>
          <w:b/>
          <w:sz w:val="22"/>
        </w:rPr>
        <w:t xml:space="preserve"> odpad</w:t>
      </w:r>
      <w:r w:rsidR="00E95B4A">
        <w:rPr>
          <w:b/>
          <w:sz w:val="22"/>
        </w:rPr>
        <w:t>ów</w:t>
      </w:r>
      <w:r w:rsidR="001F4611">
        <w:rPr>
          <w:b/>
          <w:sz w:val="22"/>
        </w:rPr>
        <w:t xml:space="preserve"> </w:t>
      </w:r>
      <w:r>
        <w:rPr>
          <w:b/>
          <w:sz w:val="22"/>
        </w:rPr>
        <w:t xml:space="preserve">– to </w:t>
      </w:r>
      <w:r w:rsidR="00570415">
        <w:rPr>
          <w:b/>
          <w:sz w:val="22"/>
        </w:rPr>
        <w:t>głó</w:t>
      </w:r>
      <w:r w:rsidR="001F4611">
        <w:rPr>
          <w:b/>
          <w:sz w:val="22"/>
        </w:rPr>
        <w:t>wne przyczyny podwyżki cen za odbiór śmieci w ostatnich dwóch latach.</w:t>
      </w:r>
    </w:p>
    <w:p w14:paraId="2C994C22" w14:textId="77777777" w:rsidR="001F4611" w:rsidRPr="00FE3546" w:rsidRDefault="001F4611" w:rsidP="00FA0685">
      <w:pPr>
        <w:pStyle w:val="Akapitzlist"/>
        <w:numPr>
          <w:ilvl w:val="0"/>
          <w:numId w:val="21"/>
        </w:numPr>
        <w:spacing w:after="240" w:line="360" w:lineRule="auto"/>
        <w:jc w:val="both"/>
        <w:rPr>
          <w:b/>
          <w:sz w:val="22"/>
        </w:rPr>
      </w:pPr>
      <w:r>
        <w:rPr>
          <w:b/>
          <w:sz w:val="22"/>
        </w:rPr>
        <w:t>UOKiK opublikował raport w tej sprawie.</w:t>
      </w:r>
    </w:p>
    <w:p w14:paraId="100A8727" w14:textId="77777777" w:rsidR="00D35558" w:rsidRPr="00D35558" w:rsidRDefault="00570415" w:rsidP="00E20ED3">
      <w:pPr>
        <w:pStyle w:val="Akapitzlist"/>
        <w:numPr>
          <w:ilvl w:val="0"/>
          <w:numId w:val="21"/>
        </w:numPr>
        <w:spacing w:after="240" w:line="360" w:lineRule="auto"/>
        <w:jc w:val="both"/>
        <w:rPr>
          <w:sz w:val="22"/>
        </w:rPr>
      </w:pPr>
      <w:r>
        <w:rPr>
          <w:b/>
          <w:sz w:val="22"/>
        </w:rPr>
        <w:t>Urząd sprawdził sytuację</w:t>
      </w:r>
      <w:r w:rsidR="001F4611">
        <w:rPr>
          <w:b/>
          <w:sz w:val="22"/>
        </w:rPr>
        <w:t xml:space="preserve"> we wszystkich gminach miejskich w Polsce.</w:t>
      </w:r>
    </w:p>
    <w:p w14:paraId="7EEF8BA0" w14:textId="007AEDDE" w:rsidR="00EA422C" w:rsidRPr="00570415" w:rsidRDefault="00CA4CC2" w:rsidP="00570415">
      <w:pPr>
        <w:spacing w:after="240" w:line="360" w:lineRule="auto"/>
        <w:jc w:val="both"/>
        <w:rPr>
          <w:color w:val="000000" w:themeColor="text1"/>
          <w:sz w:val="22"/>
        </w:rPr>
      </w:pPr>
      <w:r w:rsidRPr="00570415">
        <w:rPr>
          <w:b/>
          <w:color w:val="000000" w:themeColor="text1"/>
          <w:sz w:val="22"/>
        </w:rPr>
        <w:t xml:space="preserve">[Warszawa, </w:t>
      </w:r>
      <w:r w:rsidR="00E45A41" w:rsidRPr="00570415">
        <w:rPr>
          <w:b/>
          <w:color w:val="000000" w:themeColor="text1"/>
          <w:sz w:val="22"/>
        </w:rPr>
        <w:t>2</w:t>
      </w:r>
      <w:r w:rsidR="00570415" w:rsidRPr="00570415">
        <w:rPr>
          <w:b/>
          <w:color w:val="000000" w:themeColor="text1"/>
          <w:sz w:val="22"/>
        </w:rPr>
        <w:t xml:space="preserve">8 sierpnia </w:t>
      </w:r>
      <w:r w:rsidRPr="00570415">
        <w:rPr>
          <w:b/>
          <w:color w:val="000000" w:themeColor="text1"/>
          <w:sz w:val="22"/>
        </w:rPr>
        <w:t>2019 r.]</w:t>
      </w:r>
      <w:r w:rsidRPr="00570415">
        <w:rPr>
          <w:color w:val="000000" w:themeColor="text1"/>
          <w:sz w:val="22"/>
        </w:rPr>
        <w:t xml:space="preserve"> </w:t>
      </w:r>
      <w:r w:rsidR="00DE72F0" w:rsidRPr="00570415">
        <w:rPr>
          <w:color w:val="000000" w:themeColor="text1"/>
          <w:sz w:val="22"/>
        </w:rPr>
        <w:t xml:space="preserve">W związku z informacjami dotyczącymi znacznych podwyżek </w:t>
      </w:r>
      <w:r w:rsidR="008B1723" w:rsidRPr="00570415">
        <w:rPr>
          <w:color w:val="000000" w:themeColor="text1"/>
          <w:sz w:val="22"/>
        </w:rPr>
        <w:t>cen za gospodarowanie odpadami UOKiK postanowił przyjrzeć się temu rynkowi</w:t>
      </w:r>
      <w:r w:rsidR="003E2F1F" w:rsidRPr="00570415">
        <w:rPr>
          <w:color w:val="000000" w:themeColor="text1"/>
          <w:sz w:val="22"/>
        </w:rPr>
        <w:t xml:space="preserve">. </w:t>
      </w:r>
      <w:r w:rsidR="00352A69">
        <w:rPr>
          <w:color w:val="000000" w:themeColor="text1"/>
          <w:sz w:val="22"/>
        </w:rPr>
        <w:t xml:space="preserve">Celem było sprawdzenie, </w:t>
      </w:r>
      <w:r w:rsidR="003E2F1F" w:rsidRPr="00570415">
        <w:rPr>
          <w:color w:val="000000" w:themeColor="text1"/>
          <w:sz w:val="22"/>
        </w:rPr>
        <w:t xml:space="preserve">jak duże </w:t>
      </w:r>
      <w:r w:rsidR="00570415">
        <w:rPr>
          <w:color w:val="000000" w:themeColor="text1"/>
          <w:sz w:val="22"/>
        </w:rPr>
        <w:t xml:space="preserve">są </w:t>
      </w:r>
      <w:r w:rsidR="00160EC5" w:rsidRPr="00570415">
        <w:rPr>
          <w:color w:val="000000" w:themeColor="text1"/>
          <w:sz w:val="22"/>
        </w:rPr>
        <w:t>wzrosty</w:t>
      </w:r>
      <w:r w:rsidR="000D344C" w:rsidRPr="00570415">
        <w:rPr>
          <w:color w:val="000000" w:themeColor="text1"/>
          <w:sz w:val="22"/>
        </w:rPr>
        <w:t xml:space="preserve"> cen i z </w:t>
      </w:r>
      <w:r w:rsidR="003E2F1F" w:rsidRPr="00570415">
        <w:rPr>
          <w:color w:val="000000" w:themeColor="text1"/>
          <w:sz w:val="22"/>
        </w:rPr>
        <w:t>czego wynikają.</w:t>
      </w:r>
      <w:r w:rsidR="000D344C" w:rsidRPr="00570415">
        <w:rPr>
          <w:color w:val="000000" w:themeColor="text1"/>
          <w:sz w:val="22"/>
        </w:rPr>
        <w:t xml:space="preserve"> </w:t>
      </w:r>
      <w:r w:rsidR="007938E6" w:rsidRPr="00570415">
        <w:rPr>
          <w:color w:val="000000" w:themeColor="text1"/>
          <w:sz w:val="22"/>
        </w:rPr>
        <w:t>Urząd zbadał</w:t>
      </w:r>
      <w:r w:rsidR="00160EC5" w:rsidRPr="00570415">
        <w:rPr>
          <w:color w:val="000000" w:themeColor="text1"/>
          <w:sz w:val="22"/>
        </w:rPr>
        <w:t xml:space="preserve"> </w:t>
      </w:r>
      <w:r w:rsidR="00337B68" w:rsidRPr="00570415">
        <w:rPr>
          <w:color w:val="000000" w:themeColor="text1"/>
          <w:sz w:val="22"/>
        </w:rPr>
        <w:t xml:space="preserve">sytuację we wszystkich 302 gminach miejskich w Polsce. </w:t>
      </w:r>
      <w:r w:rsidR="000D344C" w:rsidRPr="00570415">
        <w:rPr>
          <w:color w:val="000000" w:themeColor="text1"/>
          <w:sz w:val="22"/>
        </w:rPr>
        <w:t xml:space="preserve">Efektem jest opublikowany </w:t>
      </w:r>
      <w:r w:rsidR="004D26BE">
        <w:rPr>
          <w:color w:val="000000" w:themeColor="text1"/>
          <w:sz w:val="22"/>
        </w:rPr>
        <w:t xml:space="preserve">„Raport z </w:t>
      </w:r>
      <w:r w:rsidR="00570415" w:rsidRPr="00570415">
        <w:rPr>
          <w:color w:val="000000" w:themeColor="text1"/>
          <w:sz w:val="22"/>
        </w:rPr>
        <w:t>badania rynku usług związanych z gospodarowaniem odpadami komunalnymi w gminach miejskich w latach 2014-2019”</w:t>
      </w:r>
    </w:p>
    <w:p w14:paraId="46CC7CA0" w14:textId="77777777" w:rsidR="00D953CA" w:rsidRPr="00570415" w:rsidRDefault="00D953CA" w:rsidP="00570415">
      <w:pPr>
        <w:spacing w:after="240" w:line="360" w:lineRule="auto"/>
        <w:jc w:val="both"/>
        <w:rPr>
          <w:b/>
          <w:color w:val="000000" w:themeColor="text1"/>
          <w:sz w:val="22"/>
        </w:rPr>
      </w:pPr>
      <w:r w:rsidRPr="00570415">
        <w:rPr>
          <w:b/>
          <w:color w:val="000000" w:themeColor="text1"/>
          <w:sz w:val="22"/>
        </w:rPr>
        <w:t>Podwyżki 2018 -2019</w:t>
      </w:r>
    </w:p>
    <w:p w14:paraId="2DD5D793" w14:textId="4CBF7681" w:rsidR="009D276C" w:rsidRPr="00570415" w:rsidRDefault="00F87851" w:rsidP="00570415">
      <w:pPr>
        <w:spacing w:after="240" w:line="360" w:lineRule="auto"/>
        <w:jc w:val="both"/>
        <w:rPr>
          <w:color w:val="000000" w:themeColor="text1"/>
          <w:sz w:val="22"/>
        </w:rPr>
      </w:pPr>
      <w:r w:rsidRPr="00570415">
        <w:rPr>
          <w:color w:val="000000" w:themeColor="text1"/>
          <w:sz w:val="22"/>
        </w:rPr>
        <w:t xml:space="preserve"> -</w:t>
      </w:r>
      <w:r w:rsidRPr="00570415">
        <w:rPr>
          <w:i/>
          <w:color w:val="000000" w:themeColor="text1"/>
          <w:sz w:val="22"/>
        </w:rPr>
        <w:t xml:space="preserve"> </w:t>
      </w:r>
      <w:r w:rsidR="00337B68" w:rsidRPr="00570415">
        <w:rPr>
          <w:i/>
          <w:color w:val="000000" w:themeColor="text1"/>
          <w:sz w:val="22"/>
        </w:rPr>
        <w:t>Badanie urzędu</w:t>
      </w:r>
      <w:r w:rsidRPr="00570415">
        <w:rPr>
          <w:i/>
          <w:color w:val="000000" w:themeColor="text1"/>
          <w:sz w:val="22"/>
        </w:rPr>
        <w:t xml:space="preserve"> </w:t>
      </w:r>
      <w:r w:rsidR="00337B68" w:rsidRPr="00570415">
        <w:rPr>
          <w:i/>
          <w:color w:val="000000" w:themeColor="text1"/>
          <w:sz w:val="22"/>
        </w:rPr>
        <w:t>pokazało, że</w:t>
      </w:r>
      <w:r w:rsidR="00073855" w:rsidRPr="00570415">
        <w:rPr>
          <w:i/>
          <w:color w:val="000000" w:themeColor="text1"/>
          <w:sz w:val="22"/>
        </w:rPr>
        <w:t xml:space="preserve"> </w:t>
      </w:r>
      <w:r w:rsidR="00570415">
        <w:rPr>
          <w:i/>
          <w:color w:val="000000" w:themeColor="text1"/>
          <w:sz w:val="22"/>
        </w:rPr>
        <w:t xml:space="preserve">wzrost </w:t>
      </w:r>
      <w:r w:rsidR="00073855" w:rsidRPr="00570415">
        <w:rPr>
          <w:i/>
          <w:color w:val="000000" w:themeColor="text1"/>
          <w:sz w:val="22"/>
        </w:rPr>
        <w:t xml:space="preserve">opłat </w:t>
      </w:r>
      <w:r w:rsidR="00E95B4A">
        <w:rPr>
          <w:i/>
          <w:color w:val="000000" w:themeColor="text1"/>
          <w:sz w:val="22"/>
        </w:rPr>
        <w:t xml:space="preserve">płaconych przez mieszkańców </w:t>
      </w:r>
      <w:r w:rsidR="00073855" w:rsidRPr="00570415">
        <w:rPr>
          <w:i/>
          <w:color w:val="000000" w:themeColor="text1"/>
          <w:sz w:val="22"/>
        </w:rPr>
        <w:t xml:space="preserve">za odbiór </w:t>
      </w:r>
      <w:r w:rsidR="001371B7" w:rsidRPr="00570415">
        <w:rPr>
          <w:i/>
          <w:color w:val="000000" w:themeColor="text1"/>
          <w:sz w:val="22"/>
        </w:rPr>
        <w:t>śmieci</w:t>
      </w:r>
      <w:r w:rsidR="00073855" w:rsidRPr="00570415">
        <w:rPr>
          <w:i/>
          <w:color w:val="000000" w:themeColor="text1"/>
          <w:sz w:val="22"/>
        </w:rPr>
        <w:t xml:space="preserve"> </w:t>
      </w:r>
      <w:r w:rsidRPr="00570415">
        <w:rPr>
          <w:i/>
          <w:color w:val="000000" w:themeColor="text1"/>
          <w:sz w:val="22"/>
        </w:rPr>
        <w:t>rozpoczął się w 2017</w:t>
      </w:r>
      <w:r w:rsidR="009D276C" w:rsidRPr="00570415">
        <w:rPr>
          <w:i/>
          <w:color w:val="000000" w:themeColor="text1"/>
          <w:sz w:val="22"/>
        </w:rPr>
        <w:t xml:space="preserve"> r, a potem z roku na rok był coraz większy. </w:t>
      </w:r>
      <w:r w:rsidR="00F1663D" w:rsidRPr="00570415">
        <w:rPr>
          <w:i/>
          <w:color w:val="000000" w:themeColor="text1"/>
          <w:sz w:val="22"/>
        </w:rPr>
        <w:t>W</w:t>
      </w:r>
      <w:r w:rsidR="009D276C" w:rsidRPr="00570415">
        <w:rPr>
          <w:i/>
          <w:color w:val="000000" w:themeColor="text1"/>
          <w:sz w:val="22"/>
        </w:rPr>
        <w:t xml:space="preserve"> latach</w:t>
      </w:r>
      <w:r w:rsidR="00F1663D" w:rsidRPr="00570415">
        <w:rPr>
          <w:i/>
          <w:color w:val="000000" w:themeColor="text1"/>
          <w:sz w:val="22"/>
        </w:rPr>
        <w:t xml:space="preserve"> </w:t>
      </w:r>
      <w:r w:rsidR="009D276C" w:rsidRPr="00570415">
        <w:rPr>
          <w:i/>
          <w:color w:val="000000" w:themeColor="text1"/>
          <w:sz w:val="22"/>
        </w:rPr>
        <w:t xml:space="preserve">2018 -2019 </w:t>
      </w:r>
      <w:r w:rsidR="00073855" w:rsidRPr="00570415">
        <w:rPr>
          <w:i/>
          <w:color w:val="000000" w:themeColor="text1"/>
          <w:sz w:val="22"/>
        </w:rPr>
        <w:t xml:space="preserve">ponad 60 proc. gmin podniosło lub planuje </w:t>
      </w:r>
      <w:r w:rsidR="00953239" w:rsidRPr="00570415">
        <w:rPr>
          <w:i/>
          <w:color w:val="000000" w:themeColor="text1"/>
          <w:sz w:val="22"/>
        </w:rPr>
        <w:t>zwiększyć</w:t>
      </w:r>
      <w:r w:rsidR="00073855" w:rsidRPr="00570415">
        <w:rPr>
          <w:i/>
          <w:color w:val="000000" w:themeColor="text1"/>
          <w:sz w:val="22"/>
        </w:rPr>
        <w:t xml:space="preserve"> ceny.</w:t>
      </w:r>
      <w:r w:rsidRPr="00570415">
        <w:rPr>
          <w:i/>
          <w:color w:val="000000" w:themeColor="text1"/>
          <w:sz w:val="22"/>
        </w:rPr>
        <w:t xml:space="preserve"> Skala podwyżek różni się w zależności od regionu Polski</w:t>
      </w:r>
      <w:r w:rsidR="00F1663D" w:rsidRPr="00570415">
        <w:rPr>
          <w:i/>
          <w:color w:val="000000" w:themeColor="text1"/>
          <w:sz w:val="22"/>
        </w:rPr>
        <w:t>. Największe</w:t>
      </w:r>
      <w:r w:rsidR="00D953CA" w:rsidRPr="00570415">
        <w:rPr>
          <w:i/>
          <w:color w:val="000000" w:themeColor="text1"/>
          <w:sz w:val="22"/>
        </w:rPr>
        <w:t xml:space="preserve"> </w:t>
      </w:r>
      <w:r w:rsidR="00F1663D" w:rsidRPr="00570415">
        <w:rPr>
          <w:i/>
          <w:color w:val="000000" w:themeColor="text1"/>
          <w:sz w:val="22"/>
        </w:rPr>
        <w:t>dotyczą woj. mazowieckiego</w:t>
      </w:r>
      <w:r w:rsidRPr="00570415">
        <w:rPr>
          <w:i/>
          <w:color w:val="000000" w:themeColor="text1"/>
          <w:sz w:val="22"/>
        </w:rPr>
        <w:t xml:space="preserve">, gdzie </w:t>
      </w:r>
      <w:r w:rsidR="00E95B4A">
        <w:rPr>
          <w:i/>
          <w:color w:val="000000" w:themeColor="text1"/>
          <w:sz w:val="22"/>
        </w:rPr>
        <w:t xml:space="preserve">w jednej z gmin </w:t>
      </w:r>
      <w:r w:rsidR="00FD16FF">
        <w:rPr>
          <w:i/>
          <w:color w:val="000000" w:themeColor="text1"/>
          <w:sz w:val="22"/>
        </w:rPr>
        <w:t xml:space="preserve">stawki </w:t>
      </w:r>
      <w:r w:rsidR="009D276C" w:rsidRPr="00570415">
        <w:rPr>
          <w:i/>
          <w:color w:val="000000" w:themeColor="text1"/>
          <w:sz w:val="22"/>
        </w:rPr>
        <w:t>wzrosły blisko trzykrotnie</w:t>
      </w:r>
      <w:r w:rsidR="00B45840">
        <w:rPr>
          <w:color w:val="000000" w:themeColor="text1"/>
          <w:sz w:val="22"/>
        </w:rPr>
        <w:t xml:space="preserve"> - mówi prezes UOKiK</w:t>
      </w:r>
      <w:r w:rsidR="009D276C" w:rsidRPr="00570415">
        <w:rPr>
          <w:color w:val="000000" w:themeColor="text1"/>
          <w:sz w:val="22"/>
        </w:rPr>
        <w:t xml:space="preserve"> Marek Niechciał.</w:t>
      </w:r>
    </w:p>
    <w:p w14:paraId="7FBBE6E2" w14:textId="68321AB6" w:rsidR="001C1388" w:rsidRPr="00570415" w:rsidRDefault="00F87851" w:rsidP="00570415">
      <w:pPr>
        <w:spacing w:after="240" w:line="360" w:lineRule="auto"/>
        <w:jc w:val="both"/>
        <w:rPr>
          <w:color w:val="000000" w:themeColor="text1"/>
          <w:sz w:val="22"/>
        </w:rPr>
      </w:pPr>
      <w:r w:rsidRPr="00570415">
        <w:rPr>
          <w:color w:val="000000" w:themeColor="text1"/>
          <w:sz w:val="22"/>
        </w:rPr>
        <w:t>Duż</w:t>
      </w:r>
      <w:r w:rsidR="00D77714">
        <w:rPr>
          <w:color w:val="000000" w:themeColor="text1"/>
          <w:sz w:val="22"/>
        </w:rPr>
        <w:t>e</w:t>
      </w:r>
      <w:r w:rsidRPr="00570415">
        <w:rPr>
          <w:color w:val="000000" w:themeColor="text1"/>
          <w:sz w:val="22"/>
        </w:rPr>
        <w:t xml:space="preserve"> </w:t>
      </w:r>
      <w:r w:rsidR="000E0824" w:rsidRPr="00570415">
        <w:rPr>
          <w:color w:val="000000" w:themeColor="text1"/>
          <w:sz w:val="22"/>
        </w:rPr>
        <w:t xml:space="preserve">podwyżki miały miejsce </w:t>
      </w:r>
      <w:r w:rsidRPr="00570415">
        <w:rPr>
          <w:color w:val="000000" w:themeColor="text1"/>
          <w:sz w:val="22"/>
        </w:rPr>
        <w:t xml:space="preserve">także w </w:t>
      </w:r>
      <w:r w:rsidR="00064073">
        <w:rPr>
          <w:color w:val="000000" w:themeColor="text1"/>
          <w:sz w:val="22"/>
        </w:rPr>
        <w:t xml:space="preserve">niektórych gminach w </w:t>
      </w:r>
      <w:r w:rsidRPr="00570415">
        <w:rPr>
          <w:color w:val="000000" w:themeColor="text1"/>
          <w:sz w:val="22"/>
        </w:rPr>
        <w:t>woj. podkarpackim i podlaskim</w:t>
      </w:r>
      <w:r w:rsidR="00064073">
        <w:rPr>
          <w:color w:val="000000" w:themeColor="text1"/>
          <w:sz w:val="22"/>
        </w:rPr>
        <w:t>, kujawsko-pomorskim, śląskim i warmińsko-mazurskim</w:t>
      </w:r>
      <w:r w:rsidRPr="00570415">
        <w:rPr>
          <w:color w:val="000000" w:themeColor="text1"/>
          <w:sz w:val="22"/>
        </w:rPr>
        <w:t>. Najniższe były w woj. opolski</w:t>
      </w:r>
      <w:r w:rsidR="000E0824" w:rsidRPr="00570415">
        <w:rPr>
          <w:color w:val="000000" w:themeColor="text1"/>
          <w:sz w:val="22"/>
        </w:rPr>
        <w:t>m</w:t>
      </w:r>
      <w:r w:rsidRPr="00570415">
        <w:rPr>
          <w:color w:val="000000" w:themeColor="text1"/>
          <w:sz w:val="22"/>
        </w:rPr>
        <w:t>, jednak nawet tam mamy do czynienia z 25 proc. wzrostem.</w:t>
      </w:r>
      <w:r w:rsidR="000E0824" w:rsidRPr="00570415">
        <w:rPr>
          <w:color w:val="000000" w:themeColor="text1"/>
          <w:sz w:val="22"/>
        </w:rPr>
        <w:t xml:space="preserve"> </w:t>
      </w:r>
      <w:r w:rsidR="008F5B65" w:rsidRPr="00570415">
        <w:rPr>
          <w:color w:val="000000" w:themeColor="text1"/>
          <w:sz w:val="22"/>
        </w:rPr>
        <w:t xml:space="preserve">Patrząc na konkretne kwoty, najwięcej płacą </w:t>
      </w:r>
      <w:r w:rsidR="00D953CA" w:rsidRPr="00570415">
        <w:rPr>
          <w:color w:val="000000" w:themeColor="text1"/>
          <w:sz w:val="22"/>
        </w:rPr>
        <w:t xml:space="preserve">lub będą musieli zapłacić </w:t>
      </w:r>
      <w:r w:rsidR="008F5B65" w:rsidRPr="00570415">
        <w:rPr>
          <w:color w:val="000000" w:themeColor="text1"/>
          <w:sz w:val="22"/>
        </w:rPr>
        <w:t xml:space="preserve">mieszkańcy woj. mazowieckiego w gminach: Józefów, Marki i Otwock (32 zł za odpady segregowane i 65 lub 63 za niesegregowane). Najniższe stawki  </w:t>
      </w:r>
      <w:r w:rsidR="00D953CA" w:rsidRPr="00570415">
        <w:rPr>
          <w:color w:val="000000" w:themeColor="text1"/>
          <w:sz w:val="22"/>
        </w:rPr>
        <w:t>są</w:t>
      </w:r>
      <w:r w:rsidR="00FD16FF">
        <w:rPr>
          <w:color w:val="000000" w:themeColor="text1"/>
          <w:sz w:val="22"/>
        </w:rPr>
        <w:t xml:space="preserve"> w </w:t>
      </w:r>
      <w:r w:rsidR="00D953CA" w:rsidRPr="00570415">
        <w:rPr>
          <w:color w:val="000000" w:themeColor="text1"/>
          <w:sz w:val="22"/>
        </w:rPr>
        <w:t xml:space="preserve">Białymstoku (5 i 11 zł) oraz Stalowej Woli (6 i 12 zł). </w:t>
      </w:r>
    </w:p>
    <w:p w14:paraId="66956D0D" w14:textId="6537AEE0" w:rsidR="00EA422C" w:rsidRDefault="000E0824" w:rsidP="00570415">
      <w:pPr>
        <w:spacing w:after="240" w:line="360" w:lineRule="auto"/>
        <w:jc w:val="both"/>
        <w:rPr>
          <w:color w:val="000000" w:themeColor="text1"/>
          <w:sz w:val="22"/>
        </w:rPr>
      </w:pPr>
      <w:r w:rsidRPr="00570415">
        <w:rPr>
          <w:color w:val="000000" w:themeColor="text1"/>
          <w:sz w:val="22"/>
        </w:rPr>
        <w:t>W</w:t>
      </w:r>
      <w:r w:rsidR="00953239" w:rsidRPr="00570415">
        <w:rPr>
          <w:color w:val="000000" w:themeColor="text1"/>
          <w:sz w:val="22"/>
        </w:rPr>
        <w:t>arto jednak zauważyć, że w żadn</w:t>
      </w:r>
      <w:r w:rsidR="00E95B4A">
        <w:rPr>
          <w:color w:val="000000" w:themeColor="text1"/>
          <w:sz w:val="22"/>
        </w:rPr>
        <w:t xml:space="preserve">ej z gmin miejskich </w:t>
      </w:r>
      <w:r w:rsidR="00953239" w:rsidRPr="00570415">
        <w:rPr>
          <w:color w:val="000000" w:themeColor="text1"/>
          <w:sz w:val="22"/>
        </w:rPr>
        <w:t xml:space="preserve">opłaty nie osiągnęły stawki maksymalnej </w:t>
      </w:r>
      <w:r w:rsidR="009D276C" w:rsidRPr="00570415">
        <w:rPr>
          <w:color w:val="000000" w:themeColor="text1"/>
          <w:sz w:val="22"/>
        </w:rPr>
        <w:t xml:space="preserve">ustalonej na </w:t>
      </w:r>
      <w:r w:rsidR="00953239" w:rsidRPr="00570415">
        <w:rPr>
          <w:color w:val="000000" w:themeColor="text1"/>
          <w:sz w:val="22"/>
        </w:rPr>
        <w:t xml:space="preserve">podstawie ustawy </w:t>
      </w:r>
      <w:r w:rsidR="008B649C" w:rsidRPr="00570415">
        <w:rPr>
          <w:color w:val="000000" w:themeColor="text1"/>
          <w:sz w:val="22"/>
        </w:rPr>
        <w:t xml:space="preserve">o </w:t>
      </w:r>
      <w:r w:rsidR="00F1663D" w:rsidRPr="00570415">
        <w:rPr>
          <w:color w:val="000000" w:themeColor="text1"/>
          <w:sz w:val="22"/>
        </w:rPr>
        <w:t>utrzymaniu</w:t>
      </w:r>
      <w:r w:rsidR="008B649C" w:rsidRPr="00570415">
        <w:rPr>
          <w:color w:val="000000" w:themeColor="text1"/>
          <w:sz w:val="22"/>
        </w:rPr>
        <w:t xml:space="preserve"> porządku i czystości w gminach. </w:t>
      </w:r>
      <w:r w:rsidR="001371B7" w:rsidRPr="00570415">
        <w:rPr>
          <w:color w:val="000000" w:themeColor="text1"/>
          <w:sz w:val="22"/>
        </w:rPr>
        <w:t>Wynosi ona obecnie prawie 34 zł</w:t>
      </w:r>
      <w:r w:rsidR="004D26BE">
        <w:rPr>
          <w:color w:val="000000" w:themeColor="text1"/>
          <w:sz w:val="22"/>
        </w:rPr>
        <w:t xml:space="preserve"> za odpady segregowane i dwukrotność tej sumy za śmieci, które nie są segregowane</w:t>
      </w:r>
      <w:r w:rsidR="001371B7" w:rsidRPr="00570415">
        <w:rPr>
          <w:color w:val="000000" w:themeColor="text1"/>
          <w:sz w:val="22"/>
        </w:rPr>
        <w:t xml:space="preserve">. </w:t>
      </w:r>
      <w:r w:rsidR="000F0F74" w:rsidRPr="00570415">
        <w:rPr>
          <w:color w:val="000000" w:themeColor="text1"/>
          <w:sz w:val="22"/>
        </w:rPr>
        <w:t>Tylko trzy gminy prze</w:t>
      </w:r>
      <w:r w:rsidR="009D276C" w:rsidRPr="00570415">
        <w:rPr>
          <w:color w:val="000000" w:themeColor="text1"/>
          <w:sz w:val="22"/>
        </w:rPr>
        <w:t xml:space="preserve">kroczyły poziom 90 proc., a  dodatkowe </w:t>
      </w:r>
      <w:r w:rsidR="009D276C" w:rsidRPr="00570415">
        <w:rPr>
          <w:color w:val="000000" w:themeColor="text1"/>
          <w:sz w:val="22"/>
        </w:rPr>
        <w:lastRenderedPageBreak/>
        <w:t>siedem</w:t>
      </w:r>
      <w:r w:rsidR="00570415">
        <w:rPr>
          <w:color w:val="000000" w:themeColor="text1"/>
          <w:sz w:val="22"/>
        </w:rPr>
        <w:t xml:space="preserve"> – 70 </w:t>
      </w:r>
      <w:r w:rsidR="009D276C" w:rsidRPr="00570415">
        <w:rPr>
          <w:color w:val="000000" w:themeColor="text1"/>
          <w:sz w:val="22"/>
        </w:rPr>
        <w:t>proc. tej sumy. Zdecydowana większość z nich (9 na 10</w:t>
      </w:r>
      <w:r w:rsidR="00C929CA">
        <w:rPr>
          <w:color w:val="000000" w:themeColor="text1"/>
          <w:sz w:val="22"/>
        </w:rPr>
        <w:t xml:space="preserve"> gmin</w:t>
      </w:r>
      <w:r w:rsidR="00064073">
        <w:rPr>
          <w:color w:val="000000" w:themeColor="text1"/>
          <w:sz w:val="22"/>
        </w:rPr>
        <w:t xml:space="preserve">, które przekroczyły 70 proc. </w:t>
      </w:r>
      <w:r w:rsidR="00C929CA">
        <w:rPr>
          <w:color w:val="000000" w:themeColor="text1"/>
          <w:sz w:val="22"/>
        </w:rPr>
        <w:t>stawki maksymalnej</w:t>
      </w:r>
      <w:r w:rsidR="00352A69">
        <w:rPr>
          <w:color w:val="000000" w:themeColor="text1"/>
          <w:sz w:val="22"/>
        </w:rPr>
        <w:t>)</w:t>
      </w:r>
      <w:r w:rsidR="009D276C" w:rsidRPr="00570415">
        <w:rPr>
          <w:color w:val="000000" w:themeColor="text1"/>
          <w:sz w:val="22"/>
        </w:rPr>
        <w:t xml:space="preserve"> leży na Mazows</w:t>
      </w:r>
      <w:r w:rsidR="00570415">
        <w:rPr>
          <w:color w:val="000000" w:themeColor="text1"/>
          <w:sz w:val="22"/>
        </w:rPr>
        <w:t>zu</w:t>
      </w:r>
      <w:r w:rsidR="009D276C" w:rsidRPr="00570415">
        <w:rPr>
          <w:color w:val="000000" w:themeColor="text1"/>
          <w:sz w:val="22"/>
        </w:rPr>
        <w:t>.</w:t>
      </w:r>
      <w:r w:rsidR="001C1388" w:rsidRPr="00570415">
        <w:rPr>
          <w:color w:val="000000" w:themeColor="text1"/>
          <w:sz w:val="22"/>
        </w:rPr>
        <w:t xml:space="preserve"> </w:t>
      </w:r>
    </w:p>
    <w:p w14:paraId="0D857CCB" w14:textId="77777777" w:rsidR="005C42A5" w:rsidRPr="00570415" w:rsidRDefault="005C42A5" w:rsidP="005C42A5">
      <w:pPr>
        <w:spacing w:after="240" w:line="360" w:lineRule="auto"/>
        <w:jc w:val="both"/>
        <w:rPr>
          <w:b/>
          <w:color w:val="000000" w:themeColor="text1"/>
          <w:sz w:val="22"/>
        </w:rPr>
      </w:pPr>
      <w:r w:rsidRPr="00570415">
        <w:rPr>
          <w:b/>
          <w:color w:val="000000" w:themeColor="text1"/>
          <w:sz w:val="22"/>
        </w:rPr>
        <w:t>Przyczyny podwyżek – woj. mazowieckie</w:t>
      </w:r>
    </w:p>
    <w:p w14:paraId="55112EE4" w14:textId="5A6CF4A9" w:rsidR="005C42A5" w:rsidRPr="00570415" w:rsidRDefault="005C42A5" w:rsidP="00570415">
      <w:pPr>
        <w:spacing w:after="240" w:line="360" w:lineRule="auto"/>
        <w:jc w:val="both"/>
        <w:rPr>
          <w:color w:val="000000" w:themeColor="text1"/>
          <w:sz w:val="22"/>
          <w:lang w:eastAsia="pl-PL"/>
        </w:rPr>
      </w:pPr>
      <w:r>
        <w:rPr>
          <w:color w:val="000000" w:themeColor="text1"/>
          <w:sz w:val="22"/>
        </w:rPr>
        <w:t xml:space="preserve">Najwyższe ceny na Mazowszu to efekt braku przez kilka lat </w:t>
      </w:r>
      <w:r w:rsidRPr="00570415">
        <w:rPr>
          <w:color w:val="000000" w:themeColor="text1"/>
          <w:sz w:val="22"/>
        </w:rPr>
        <w:t xml:space="preserve">Wojewódzkiego </w:t>
      </w:r>
      <w:r w:rsidR="00E95B4A" w:rsidRPr="00570415">
        <w:rPr>
          <w:color w:val="000000" w:themeColor="text1"/>
          <w:sz w:val="22"/>
        </w:rPr>
        <w:t>P</w:t>
      </w:r>
      <w:r w:rsidR="00E95B4A">
        <w:rPr>
          <w:color w:val="000000" w:themeColor="text1"/>
          <w:sz w:val="22"/>
        </w:rPr>
        <w:t>lanu</w:t>
      </w:r>
      <w:r w:rsidR="00E95B4A" w:rsidRPr="00570415">
        <w:rPr>
          <w:color w:val="000000" w:themeColor="text1"/>
          <w:sz w:val="22"/>
        </w:rPr>
        <w:t xml:space="preserve"> </w:t>
      </w:r>
      <w:r w:rsidRPr="00570415">
        <w:rPr>
          <w:color w:val="000000" w:themeColor="text1"/>
          <w:sz w:val="22"/>
        </w:rPr>
        <w:t>Gospodarowania Odpadami (WPGO)</w:t>
      </w:r>
      <w:r w:rsidR="00DA7E26">
        <w:rPr>
          <w:color w:val="000000" w:themeColor="text1"/>
          <w:sz w:val="22"/>
        </w:rPr>
        <w:t>, z</w:t>
      </w:r>
      <w:r w:rsidR="00315232">
        <w:rPr>
          <w:color w:val="000000" w:themeColor="text1"/>
          <w:sz w:val="22"/>
        </w:rPr>
        <w:t xml:space="preserve">a </w:t>
      </w:r>
      <w:r w:rsidR="004D26BE">
        <w:rPr>
          <w:color w:val="000000" w:themeColor="text1"/>
          <w:sz w:val="22"/>
        </w:rPr>
        <w:t xml:space="preserve">uchwalenie </w:t>
      </w:r>
      <w:r w:rsidR="00B45840">
        <w:rPr>
          <w:color w:val="000000" w:themeColor="text1"/>
          <w:sz w:val="22"/>
        </w:rPr>
        <w:t xml:space="preserve">którego </w:t>
      </w:r>
      <w:r w:rsidR="00315232">
        <w:rPr>
          <w:color w:val="000000" w:themeColor="text1"/>
          <w:sz w:val="22"/>
        </w:rPr>
        <w:t>odpowiada Sejmik Województwa</w:t>
      </w:r>
      <w:r w:rsidRPr="00570415">
        <w:rPr>
          <w:color w:val="000000" w:themeColor="text1"/>
          <w:sz w:val="22"/>
        </w:rPr>
        <w:t>.</w:t>
      </w:r>
      <w:r>
        <w:rPr>
          <w:color w:val="000000" w:themeColor="text1"/>
          <w:sz w:val="22"/>
        </w:rPr>
        <w:t xml:space="preserve"> </w:t>
      </w:r>
      <w:r w:rsidRPr="00570415">
        <w:rPr>
          <w:color w:val="000000" w:themeColor="text1"/>
          <w:sz w:val="22"/>
        </w:rPr>
        <w:t xml:space="preserve"> </w:t>
      </w:r>
      <w:r>
        <w:rPr>
          <w:color w:val="000000" w:themeColor="text1"/>
          <w:sz w:val="22"/>
        </w:rPr>
        <w:t>Dodatkowo poprzedni WPGO zakładał zbyt niskie limity przetwarzania odpadów. Efektem była</w:t>
      </w:r>
      <w:r w:rsidRPr="00570415">
        <w:rPr>
          <w:color w:val="000000" w:themeColor="text1"/>
          <w:sz w:val="22"/>
          <w:lang w:eastAsia="pl-PL"/>
        </w:rPr>
        <w:t xml:space="preserve"> mała liczba instalacji w regionie</w:t>
      </w:r>
      <w:r w:rsidR="00315232">
        <w:rPr>
          <w:color w:val="000000" w:themeColor="text1"/>
          <w:sz w:val="22"/>
          <w:lang w:eastAsia="pl-PL"/>
        </w:rPr>
        <w:t>, niedostatek mocy, a co za tym idzie</w:t>
      </w:r>
      <w:r w:rsidRPr="00570415">
        <w:rPr>
          <w:color w:val="000000" w:themeColor="text1"/>
          <w:sz w:val="22"/>
          <w:lang w:eastAsia="pl-PL"/>
        </w:rPr>
        <w:t xml:space="preserve"> wzrost cen za zagospodarowanie odpadów komunalnych. </w:t>
      </w:r>
    </w:p>
    <w:p w14:paraId="0F40D50C" w14:textId="77777777" w:rsidR="0034176C" w:rsidRPr="00570415" w:rsidRDefault="0034176C" w:rsidP="00570415">
      <w:pPr>
        <w:spacing w:after="240" w:line="360" w:lineRule="auto"/>
        <w:jc w:val="both"/>
        <w:rPr>
          <w:b/>
          <w:color w:val="000000" w:themeColor="text1"/>
          <w:sz w:val="22"/>
          <w:lang w:eastAsia="pl-PL"/>
        </w:rPr>
      </w:pPr>
      <w:r w:rsidRPr="00570415">
        <w:rPr>
          <w:b/>
          <w:color w:val="000000" w:themeColor="text1"/>
          <w:sz w:val="22"/>
          <w:lang w:eastAsia="pl-PL"/>
        </w:rPr>
        <w:t>Przyczyny podwyżek – brak konkurencji</w:t>
      </w:r>
    </w:p>
    <w:p w14:paraId="4539D645" w14:textId="50442E9A" w:rsidR="00352A69" w:rsidRPr="00352A69" w:rsidRDefault="00D24C60" w:rsidP="00570415">
      <w:pPr>
        <w:spacing w:after="240" w:line="360" w:lineRule="auto"/>
        <w:jc w:val="both"/>
        <w:rPr>
          <w:color w:val="000000" w:themeColor="text1"/>
          <w:sz w:val="22"/>
        </w:rPr>
      </w:pPr>
      <w:r w:rsidRPr="00570415">
        <w:rPr>
          <w:color w:val="000000" w:themeColor="text1"/>
          <w:sz w:val="22"/>
          <w:lang w:eastAsia="pl-PL"/>
        </w:rPr>
        <w:t>W skali całe</w:t>
      </w:r>
      <w:r w:rsidR="00B93DCA">
        <w:rPr>
          <w:color w:val="000000" w:themeColor="text1"/>
          <w:sz w:val="22"/>
          <w:lang w:eastAsia="pl-PL"/>
        </w:rPr>
        <w:t>go kraju</w:t>
      </w:r>
      <w:r w:rsidR="00352A69">
        <w:rPr>
          <w:color w:val="000000" w:themeColor="text1"/>
          <w:sz w:val="22"/>
          <w:lang w:eastAsia="pl-PL"/>
        </w:rPr>
        <w:t xml:space="preserve"> </w:t>
      </w:r>
      <w:r w:rsidRPr="00570415">
        <w:rPr>
          <w:color w:val="000000" w:themeColor="text1"/>
          <w:sz w:val="22"/>
          <w:lang w:eastAsia="pl-PL"/>
        </w:rPr>
        <w:t>jako</w:t>
      </w:r>
      <w:r w:rsidRPr="00570415">
        <w:rPr>
          <w:color w:val="000000" w:themeColor="text1"/>
          <w:sz w:val="22"/>
        </w:rPr>
        <w:t xml:space="preserve"> </w:t>
      </w:r>
      <w:r w:rsidR="00A836B3" w:rsidRPr="00570415">
        <w:rPr>
          <w:color w:val="000000" w:themeColor="text1"/>
          <w:sz w:val="22"/>
        </w:rPr>
        <w:t>najczęstszą przyczyn</w:t>
      </w:r>
      <w:r w:rsidR="001371B7" w:rsidRPr="00570415">
        <w:rPr>
          <w:color w:val="000000" w:themeColor="text1"/>
          <w:sz w:val="22"/>
        </w:rPr>
        <w:t>ę podwyżek gminy podawały wyższą</w:t>
      </w:r>
      <w:r w:rsidR="00A836B3" w:rsidRPr="00570415">
        <w:rPr>
          <w:color w:val="000000" w:themeColor="text1"/>
          <w:sz w:val="22"/>
        </w:rPr>
        <w:t xml:space="preserve"> cenę zwycięzcy przetargu na odbiór odpadów. </w:t>
      </w:r>
      <w:r w:rsidR="00431891">
        <w:rPr>
          <w:color w:val="000000" w:themeColor="text1"/>
          <w:sz w:val="22"/>
        </w:rPr>
        <w:t>Niewątpliwie</w:t>
      </w:r>
      <w:r w:rsidRPr="00570415">
        <w:rPr>
          <w:color w:val="000000" w:themeColor="text1"/>
          <w:sz w:val="22"/>
        </w:rPr>
        <w:t xml:space="preserve"> ma to związek ze zmianami prawnym</w:t>
      </w:r>
      <w:r w:rsidR="00B45840">
        <w:rPr>
          <w:color w:val="000000" w:themeColor="text1"/>
          <w:sz w:val="22"/>
        </w:rPr>
        <w:t>i</w:t>
      </w:r>
      <w:r w:rsidRPr="00570415">
        <w:rPr>
          <w:color w:val="000000" w:themeColor="text1"/>
          <w:sz w:val="22"/>
        </w:rPr>
        <w:t>, które weszły w życie</w:t>
      </w:r>
      <w:r w:rsidR="00E95B4A">
        <w:rPr>
          <w:color w:val="000000" w:themeColor="text1"/>
          <w:sz w:val="22"/>
        </w:rPr>
        <w:t xml:space="preserve"> w</w:t>
      </w:r>
      <w:r w:rsidRPr="00570415">
        <w:rPr>
          <w:color w:val="000000" w:themeColor="text1"/>
          <w:sz w:val="22"/>
        </w:rPr>
        <w:t xml:space="preserve"> 2012 r. Do tego czasu właściciel </w:t>
      </w:r>
      <w:r w:rsidR="000E0824" w:rsidRPr="00570415">
        <w:rPr>
          <w:color w:val="000000" w:themeColor="text1"/>
          <w:sz w:val="22"/>
        </w:rPr>
        <w:t>nieruchomości</w:t>
      </w:r>
      <w:r w:rsidRPr="00570415">
        <w:rPr>
          <w:color w:val="000000" w:themeColor="text1"/>
          <w:sz w:val="22"/>
        </w:rPr>
        <w:t xml:space="preserve"> miał swobodę</w:t>
      </w:r>
      <w:r w:rsidR="000E0824" w:rsidRPr="00570415">
        <w:rPr>
          <w:color w:val="000000" w:themeColor="text1"/>
          <w:sz w:val="22"/>
        </w:rPr>
        <w:t xml:space="preserve"> w</w:t>
      </w:r>
      <w:r w:rsidR="004D26BE">
        <w:rPr>
          <w:color w:val="000000" w:themeColor="text1"/>
          <w:sz w:val="22"/>
        </w:rPr>
        <w:t xml:space="preserve"> </w:t>
      </w:r>
      <w:r w:rsidR="000E0824" w:rsidRPr="00570415">
        <w:rPr>
          <w:color w:val="000000" w:themeColor="text1"/>
          <w:sz w:val="22"/>
        </w:rPr>
        <w:t>w</w:t>
      </w:r>
      <w:r w:rsidRPr="00570415">
        <w:rPr>
          <w:color w:val="000000" w:themeColor="text1"/>
          <w:sz w:val="22"/>
        </w:rPr>
        <w:t xml:space="preserve">yborze firmy, która </w:t>
      </w:r>
      <w:r w:rsidR="00431891">
        <w:rPr>
          <w:color w:val="000000" w:themeColor="text1"/>
          <w:sz w:val="22"/>
        </w:rPr>
        <w:t>odbierała od niego</w:t>
      </w:r>
      <w:r w:rsidR="00B93DCA">
        <w:rPr>
          <w:color w:val="000000" w:themeColor="text1"/>
          <w:sz w:val="22"/>
        </w:rPr>
        <w:t xml:space="preserve"> śmieci</w:t>
      </w:r>
      <w:r w:rsidR="0088692D" w:rsidRPr="00570415">
        <w:rPr>
          <w:color w:val="000000" w:themeColor="text1"/>
          <w:sz w:val="22"/>
        </w:rPr>
        <w:t xml:space="preserve">. Po zmianie przepisów </w:t>
      </w:r>
      <w:r w:rsidR="0088692D" w:rsidRPr="00570415">
        <w:rPr>
          <w:rFonts w:cs="Tahoma"/>
          <w:color w:val="000000" w:themeColor="text1"/>
          <w:sz w:val="22"/>
          <w:shd w:val="clear" w:color="auto" w:fill="FFFFFF"/>
        </w:rPr>
        <w:t>wybór takie</w:t>
      </w:r>
      <w:r w:rsidR="00E95B4A">
        <w:rPr>
          <w:rFonts w:cs="Tahoma"/>
          <w:color w:val="000000" w:themeColor="text1"/>
          <w:sz w:val="22"/>
          <w:shd w:val="clear" w:color="auto" w:fill="FFFFFF"/>
        </w:rPr>
        <w:t>go przedsiębiorcy</w:t>
      </w:r>
      <w:r w:rsidR="0088692D" w:rsidRPr="00570415">
        <w:rPr>
          <w:rFonts w:cs="Tahoma"/>
          <w:color w:val="000000" w:themeColor="text1"/>
          <w:sz w:val="22"/>
          <w:shd w:val="clear" w:color="auto" w:fill="FFFFFF"/>
        </w:rPr>
        <w:t xml:space="preserve"> należy tylko i wyłącznie do gminy. W drodze przetargu wybiera ona jeden podmiot świadczący usługi na całym jej terenie, a w przypadku większych gmin – na </w:t>
      </w:r>
      <w:r w:rsidR="00315232">
        <w:rPr>
          <w:rFonts w:cs="Tahoma"/>
          <w:color w:val="000000" w:themeColor="text1"/>
          <w:sz w:val="22"/>
          <w:shd w:val="clear" w:color="auto" w:fill="FFFFFF"/>
        </w:rPr>
        <w:t>części obszaru</w:t>
      </w:r>
      <w:r w:rsidR="0088692D" w:rsidRPr="00570415">
        <w:rPr>
          <w:rFonts w:cs="Tahoma"/>
          <w:color w:val="000000" w:themeColor="text1"/>
          <w:sz w:val="22"/>
          <w:shd w:val="clear" w:color="auto" w:fill="FFFFFF"/>
        </w:rPr>
        <w:t>. Prze</w:t>
      </w:r>
      <w:r w:rsidR="00F437C1" w:rsidRPr="00570415">
        <w:rPr>
          <w:rFonts w:cs="Tahoma"/>
          <w:color w:val="000000" w:themeColor="text1"/>
          <w:sz w:val="22"/>
          <w:shd w:val="clear" w:color="auto" w:fill="FFFFFF"/>
        </w:rPr>
        <w:t>d</w:t>
      </w:r>
      <w:r w:rsidR="0088692D" w:rsidRPr="00570415">
        <w:rPr>
          <w:rFonts w:cs="Tahoma"/>
          <w:color w:val="000000" w:themeColor="text1"/>
          <w:sz w:val="22"/>
          <w:shd w:val="clear" w:color="auto" w:fill="FFFFFF"/>
        </w:rPr>
        <w:t xml:space="preserve"> wejściem w życie nowych regulacji UOKiK przestrzegał, że mogą one doprowadzić do </w:t>
      </w:r>
      <w:r w:rsidR="00C12DA1">
        <w:rPr>
          <w:rFonts w:cs="Tahoma"/>
          <w:color w:val="000000" w:themeColor="text1"/>
          <w:sz w:val="22"/>
          <w:shd w:val="clear" w:color="auto" w:fill="FFFFFF"/>
        </w:rPr>
        <w:t xml:space="preserve">wyeliminowania </w:t>
      </w:r>
      <w:r w:rsidR="00B45840">
        <w:rPr>
          <w:rFonts w:cs="Tahoma"/>
          <w:color w:val="000000" w:themeColor="text1"/>
          <w:sz w:val="22"/>
          <w:shd w:val="clear" w:color="auto" w:fill="FFFFFF"/>
        </w:rPr>
        <w:t>konkurencji mię</w:t>
      </w:r>
      <w:r w:rsidR="0088692D" w:rsidRPr="00570415">
        <w:rPr>
          <w:rFonts w:cs="Tahoma"/>
          <w:color w:val="000000" w:themeColor="text1"/>
          <w:sz w:val="22"/>
          <w:shd w:val="clear" w:color="auto" w:fill="FFFFFF"/>
        </w:rPr>
        <w:t xml:space="preserve">dzy podmiotami zajmującymi się gospodarowaniem odpadami, co spowoduje wzrost cen i </w:t>
      </w:r>
      <w:r w:rsidR="00E95B4A">
        <w:rPr>
          <w:rFonts w:cs="Tahoma"/>
          <w:color w:val="000000" w:themeColor="text1"/>
          <w:sz w:val="22"/>
          <w:shd w:val="clear" w:color="auto" w:fill="FFFFFF"/>
        </w:rPr>
        <w:t xml:space="preserve">zaprzestanie działalności przez </w:t>
      </w:r>
      <w:r w:rsidR="0088692D" w:rsidRPr="00570415">
        <w:rPr>
          <w:rFonts w:cs="Tahoma"/>
          <w:color w:val="000000" w:themeColor="text1"/>
          <w:sz w:val="22"/>
          <w:shd w:val="clear" w:color="auto" w:fill="FFFFFF"/>
        </w:rPr>
        <w:t xml:space="preserve"> wielu przedsiębiorców.</w:t>
      </w:r>
      <w:r w:rsidR="00352A69">
        <w:rPr>
          <w:color w:val="000000" w:themeColor="text1"/>
          <w:sz w:val="22"/>
        </w:rPr>
        <w:t xml:space="preserve"> </w:t>
      </w:r>
      <w:r w:rsidR="0034176C" w:rsidRPr="00570415">
        <w:rPr>
          <w:rFonts w:cs="Tahoma"/>
          <w:color w:val="000000" w:themeColor="text1"/>
          <w:sz w:val="22"/>
          <w:shd w:val="clear" w:color="auto" w:fill="FFFFFF"/>
        </w:rPr>
        <w:t>Tegoroczne badanie urzędu zdaje się potwierdzać te pr</w:t>
      </w:r>
      <w:r w:rsidR="00E95B4A">
        <w:rPr>
          <w:rFonts w:cs="Tahoma"/>
          <w:color w:val="000000" w:themeColor="text1"/>
          <w:sz w:val="22"/>
          <w:shd w:val="clear" w:color="auto" w:fill="FFFFFF"/>
        </w:rPr>
        <w:t>zewidywania.</w:t>
      </w:r>
      <w:r w:rsidR="0034176C" w:rsidRPr="00570415">
        <w:rPr>
          <w:rFonts w:cs="Tahoma"/>
          <w:color w:val="000000" w:themeColor="text1"/>
          <w:sz w:val="22"/>
          <w:shd w:val="clear" w:color="auto" w:fill="FFFFFF"/>
        </w:rPr>
        <w:t xml:space="preserve"> </w:t>
      </w:r>
    </w:p>
    <w:p w14:paraId="56DDF5A6" w14:textId="2B5B075C" w:rsidR="00352A69" w:rsidRDefault="00352A69" w:rsidP="00570415">
      <w:pPr>
        <w:spacing w:after="240" w:line="360" w:lineRule="auto"/>
        <w:jc w:val="both"/>
        <w:rPr>
          <w:rFonts w:cs="Tahoma"/>
          <w:color w:val="000000" w:themeColor="text1"/>
          <w:sz w:val="22"/>
          <w:shd w:val="clear" w:color="auto" w:fill="FFFFFF"/>
        </w:rPr>
      </w:pPr>
      <w:r>
        <w:rPr>
          <w:rFonts w:cs="Tahoma"/>
          <w:color w:val="000000" w:themeColor="text1"/>
          <w:sz w:val="22"/>
          <w:shd w:val="clear" w:color="auto" w:fill="FFFFFF"/>
        </w:rPr>
        <w:t xml:space="preserve">- </w:t>
      </w:r>
      <w:r w:rsidR="0034176C" w:rsidRPr="00431891">
        <w:rPr>
          <w:rFonts w:cs="Tahoma"/>
          <w:i/>
          <w:color w:val="000000" w:themeColor="text1"/>
          <w:sz w:val="22"/>
          <w:shd w:val="clear" w:color="auto" w:fill="FFFFFF"/>
        </w:rPr>
        <w:t xml:space="preserve">Z roku na rok maleje liczba podmiotów, które biorą udział w przetargach. W ciągu ostatnich dwóch lat w ponad połowie gmin </w:t>
      </w:r>
      <w:r w:rsidR="00E95B4A">
        <w:rPr>
          <w:rFonts w:cs="Tahoma"/>
          <w:i/>
          <w:color w:val="000000" w:themeColor="text1"/>
          <w:sz w:val="22"/>
          <w:shd w:val="clear" w:color="auto" w:fill="FFFFFF"/>
        </w:rPr>
        <w:t xml:space="preserve">miejskich </w:t>
      </w:r>
      <w:r w:rsidR="0034176C" w:rsidRPr="00431891">
        <w:rPr>
          <w:rFonts w:cs="Tahoma"/>
          <w:i/>
          <w:color w:val="000000" w:themeColor="text1"/>
          <w:sz w:val="22"/>
          <w:shd w:val="clear" w:color="auto" w:fill="FFFFFF"/>
        </w:rPr>
        <w:t xml:space="preserve">o zamówienie ubiegał się tylko jeden przedsiębiorca. </w:t>
      </w:r>
      <w:r w:rsidR="00F437C1" w:rsidRPr="00431891">
        <w:rPr>
          <w:rFonts w:cs="Tahoma"/>
          <w:i/>
          <w:color w:val="000000" w:themeColor="text1"/>
          <w:sz w:val="22"/>
          <w:shd w:val="clear" w:color="auto" w:fill="FFFFFF"/>
        </w:rPr>
        <w:t>Jednocześnie widać, ż</w:t>
      </w:r>
      <w:r w:rsidR="00431891">
        <w:rPr>
          <w:rFonts w:cs="Tahoma"/>
          <w:i/>
          <w:color w:val="000000" w:themeColor="text1"/>
          <w:sz w:val="22"/>
          <w:shd w:val="clear" w:color="auto" w:fill="FFFFFF"/>
        </w:rPr>
        <w:t>e tam gdzie o kontrakt z gminą</w:t>
      </w:r>
      <w:r w:rsidR="00F437C1" w:rsidRPr="00431891">
        <w:rPr>
          <w:rFonts w:cs="Tahoma"/>
          <w:i/>
          <w:color w:val="000000" w:themeColor="text1"/>
          <w:sz w:val="22"/>
          <w:shd w:val="clear" w:color="auto" w:fill="FFFFFF"/>
        </w:rPr>
        <w:t xml:space="preserve"> walczy większa liczba firm mieszkańcy płacą</w:t>
      </w:r>
      <w:r w:rsidRPr="00431891">
        <w:rPr>
          <w:rFonts w:cs="Tahoma"/>
          <w:i/>
          <w:color w:val="000000" w:themeColor="text1"/>
          <w:sz w:val="22"/>
          <w:shd w:val="clear" w:color="auto" w:fill="FFFFFF"/>
        </w:rPr>
        <w:t xml:space="preserve"> taniej za odbiór śmiec</w:t>
      </w:r>
      <w:r w:rsidR="00431891" w:rsidRPr="00431891">
        <w:rPr>
          <w:rFonts w:cs="Tahoma"/>
          <w:i/>
          <w:color w:val="000000" w:themeColor="text1"/>
          <w:sz w:val="22"/>
          <w:shd w:val="clear" w:color="auto" w:fill="FFFFFF"/>
        </w:rPr>
        <w:t>i. Na margin</w:t>
      </w:r>
      <w:r w:rsidR="00B45840">
        <w:rPr>
          <w:rFonts w:cs="Tahoma"/>
          <w:i/>
          <w:color w:val="000000" w:themeColor="text1"/>
          <w:sz w:val="22"/>
          <w:shd w:val="clear" w:color="auto" w:fill="FFFFFF"/>
        </w:rPr>
        <w:t>esie</w:t>
      </w:r>
      <w:r w:rsidR="004D26BE">
        <w:rPr>
          <w:rFonts w:cs="Tahoma"/>
          <w:i/>
          <w:color w:val="000000" w:themeColor="text1"/>
          <w:sz w:val="22"/>
          <w:shd w:val="clear" w:color="auto" w:fill="FFFFFF"/>
        </w:rPr>
        <w:t xml:space="preserve"> można zauważyć, że w 2011 </w:t>
      </w:r>
      <w:r w:rsidR="00431891" w:rsidRPr="00431891">
        <w:rPr>
          <w:rFonts w:cs="Tahoma"/>
          <w:i/>
          <w:color w:val="000000" w:themeColor="text1"/>
          <w:sz w:val="22"/>
          <w:shd w:val="clear" w:color="auto" w:fill="FFFFFF"/>
        </w:rPr>
        <w:t>r.,  przed zmianami</w:t>
      </w:r>
      <w:r w:rsidR="00B45840">
        <w:rPr>
          <w:rFonts w:cs="Tahoma"/>
          <w:i/>
          <w:color w:val="000000" w:themeColor="text1"/>
          <w:sz w:val="22"/>
          <w:shd w:val="clear" w:color="auto" w:fill="FFFFFF"/>
        </w:rPr>
        <w:t>,</w:t>
      </w:r>
      <w:r w:rsidR="00431891" w:rsidRPr="00431891">
        <w:rPr>
          <w:rFonts w:cs="Tahoma"/>
          <w:i/>
          <w:color w:val="000000" w:themeColor="text1"/>
          <w:sz w:val="22"/>
          <w:shd w:val="clear" w:color="auto" w:fill="FFFFFF"/>
        </w:rPr>
        <w:t xml:space="preserve"> tylko w 8 proc.</w:t>
      </w:r>
      <w:r w:rsidR="00E95B4A">
        <w:rPr>
          <w:rFonts w:cs="Tahoma"/>
          <w:i/>
          <w:color w:val="000000" w:themeColor="text1"/>
          <w:sz w:val="22"/>
          <w:shd w:val="clear" w:color="auto" w:fill="FFFFFF"/>
        </w:rPr>
        <w:t xml:space="preserve"> tych </w:t>
      </w:r>
      <w:r w:rsidR="00431891" w:rsidRPr="00431891">
        <w:rPr>
          <w:rFonts w:cs="Tahoma"/>
          <w:i/>
          <w:color w:val="000000" w:themeColor="text1"/>
          <w:sz w:val="22"/>
          <w:shd w:val="clear" w:color="auto" w:fill="FFFFFF"/>
        </w:rPr>
        <w:t>gmin usługi świadczył jeden podmiot</w:t>
      </w:r>
      <w:r w:rsidR="00431891">
        <w:rPr>
          <w:rFonts w:cs="Tahoma"/>
          <w:color w:val="000000" w:themeColor="text1"/>
          <w:sz w:val="22"/>
          <w:shd w:val="clear" w:color="auto" w:fill="FFFFFF"/>
        </w:rPr>
        <w:t xml:space="preserve"> </w:t>
      </w:r>
      <w:r w:rsidR="00B45840">
        <w:rPr>
          <w:rFonts w:cs="Tahoma"/>
          <w:color w:val="000000" w:themeColor="text1"/>
          <w:sz w:val="22"/>
          <w:shd w:val="clear" w:color="auto" w:fill="FFFFFF"/>
        </w:rPr>
        <w:t xml:space="preserve"> – mówi prezes UOKiK</w:t>
      </w:r>
      <w:r>
        <w:rPr>
          <w:rFonts w:cs="Tahoma"/>
          <w:color w:val="000000" w:themeColor="text1"/>
          <w:sz w:val="22"/>
          <w:shd w:val="clear" w:color="auto" w:fill="FFFFFF"/>
        </w:rPr>
        <w:t xml:space="preserve"> Marek Niechciał</w:t>
      </w:r>
      <w:r w:rsidR="00B45840">
        <w:rPr>
          <w:rFonts w:cs="Tahoma"/>
          <w:color w:val="000000" w:themeColor="text1"/>
          <w:sz w:val="22"/>
          <w:shd w:val="clear" w:color="auto" w:fill="FFFFFF"/>
        </w:rPr>
        <w:t>.</w:t>
      </w:r>
    </w:p>
    <w:p w14:paraId="1C25C051" w14:textId="5E361861" w:rsidR="00F437C1" w:rsidRPr="00431891" w:rsidRDefault="00F437C1" w:rsidP="00570415">
      <w:pPr>
        <w:spacing w:after="240" w:line="360" w:lineRule="auto"/>
        <w:jc w:val="both"/>
        <w:rPr>
          <w:rFonts w:cs="Tahoma"/>
          <w:color w:val="000000" w:themeColor="text1"/>
          <w:sz w:val="22"/>
          <w:shd w:val="clear" w:color="auto" w:fill="FFFFFF"/>
        </w:rPr>
      </w:pPr>
      <w:r w:rsidRPr="00B93DCA">
        <w:rPr>
          <w:rFonts w:cs="Tahoma"/>
          <w:b/>
          <w:color w:val="000000" w:themeColor="text1"/>
          <w:sz w:val="22"/>
          <w:shd w:val="clear" w:color="auto" w:fill="FFFFFF"/>
        </w:rPr>
        <w:t xml:space="preserve">Przyczyny podwyżek </w:t>
      </w:r>
      <w:r w:rsidR="00260B97" w:rsidRPr="00B93DCA">
        <w:rPr>
          <w:rFonts w:cs="Tahoma"/>
          <w:b/>
          <w:color w:val="000000" w:themeColor="text1"/>
          <w:sz w:val="22"/>
          <w:shd w:val="clear" w:color="auto" w:fill="FFFFFF"/>
        </w:rPr>
        <w:t>– wzrost kosztów</w:t>
      </w:r>
    </w:p>
    <w:p w14:paraId="6F4FA330" w14:textId="76CF800A" w:rsidR="00285AB4" w:rsidRPr="00570415" w:rsidRDefault="00715A64" w:rsidP="00570415">
      <w:pPr>
        <w:spacing w:after="240" w:line="360" w:lineRule="auto"/>
        <w:jc w:val="both"/>
        <w:rPr>
          <w:color w:val="000000" w:themeColor="text1"/>
          <w:sz w:val="22"/>
        </w:rPr>
      </w:pPr>
      <w:r w:rsidRPr="00570415">
        <w:rPr>
          <w:color w:val="000000" w:themeColor="text1"/>
          <w:sz w:val="22"/>
        </w:rPr>
        <w:t xml:space="preserve">Kolejnym </w:t>
      </w:r>
      <w:r w:rsidR="001371B7" w:rsidRPr="00570415">
        <w:rPr>
          <w:color w:val="000000" w:themeColor="text1"/>
          <w:sz w:val="22"/>
        </w:rPr>
        <w:t>p</w:t>
      </w:r>
      <w:r w:rsidRPr="00570415">
        <w:rPr>
          <w:color w:val="000000" w:themeColor="text1"/>
          <w:sz w:val="22"/>
        </w:rPr>
        <w:t xml:space="preserve">owodem </w:t>
      </w:r>
      <w:r w:rsidR="00D77714">
        <w:rPr>
          <w:color w:val="000000" w:themeColor="text1"/>
          <w:sz w:val="22"/>
        </w:rPr>
        <w:t>podwyżek, który</w:t>
      </w:r>
      <w:r w:rsidR="00285AB4" w:rsidRPr="00570415">
        <w:rPr>
          <w:color w:val="000000" w:themeColor="text1"/>
          <w:sz w:val="22"/>
        </w:rPr>
        <w:t xml:space="preserve"> podały gminy </w:t>
      </w:r>
      <w:r w:rsidR="00431891">
        <w:rPr>
          <w:color w:val="000000" w:themeColor="text1"/>
          <w:sz w:val="22"/>
        </w:rPr>
        <w:t>był</w:t>
      </w:r>
      <w:r w:rsidRPr="00570415">
        <w:rPr>
          <w:color w:val="000000" w:themeColor="text1"/>
          <w:sz w:val="22"/>
        </w:rPr>
        <w:t xml:space="preserve"> </w:t>
      </w:r>
      <w:r w:rsidR="00260B97" w:rsidRPr="00570415">
        <w:rPr>
          <w:color w:val="000000" w:themeColor="text1"/>
          <w:sz w:val="22"/>
        </w:rPr>
        <w:t xml:space="preserve">wzrost </w:t>
      </w:r>
      <w:r w:rsidR="00431891">
        <w:rPr>
          <w:color w:val="000000" w:themeColor="text1"/>
          <w:sz w:val="22"/>
        </w:rPr>
        <w:t xml:space="preserve">kosztów </w:t>
      </w:r>
      <w:r w:rsidR="00064073">
        <w:rPr>
          <w:color w:val="000000" w:themeColor="text1"/>
          <w:sz w:val="22"/>
        </w:rPr>
        <w:t>za</w:t>
      </w:r>
      <w:r w:rsidR="00431891">
        <w:rPr>
          <w:color w:val="000000" w:themeColor="text1"/>
          <w:sz w:val="22"/>
        </w:rPr>
        <w:t>gospodarowania</w:t>
      </w:r>
      <w:r w:rsidR="00260B97" w:rsidRPr="00570415">
        <w:rPr>
          <w:color w:val="000000" w:themeColor="text1"/>
          <w:sz w:val="22"/>
        </w:rPr>
        <w:t xml:space="preserve"> odpa</w:t>
      </w:r>
      <w:r w:rsidR="00285AB4" w:rsidRPr="00570415">
        <w:rPr>
          <w:color w:val="000000" w:themeColor="text1"/>
          <w:sz w:val="22"/>
        </w:rPr>
        <w:t xml:space="preserve">dami. Ma na to wpływ kilka głównych czynników. Pierwszym z nich jest wzrost tzw. </w:t>
      </w:r>
      <w:r w:rsidR="00285AB4" w:rsidRPr="00570415">
        <w:rPr>
          <w:color w:val="000000" w:themeColor="text1"/>
          <w:sz w:val="22"/>
        </w:rPr>
        <w:lastRenderedPageBreak/>
        <w:t>opłaty marszałkowskiej za składowanie śmieci. Kol</w:t>
      </w:r>
      <w:r w:rsidR="00431891">
        <w:rPr>
          <w:color w:val="000000" w:themeColor="text1"/>
          <w:sz w:val="22"/>
        </w:rPr>
        <w:t>ejnym jest</w:t>
      </w:r>
      <w:r w:rsidR="00285AB4" w:rsidRPr="00570415">
        <w:rPr>
          <w:color w:val="000000" w:themeColor="text1"/>
          <w:sz w:val="22"/>
        </w:rPr>
        <w:t xml:space="preserve"> </w:t>
      </w:r>
      <w:r w:rsidR="00B93DCA">
        <w:rPr>
          <w:color w:val="000000" w:themeColor="text1"/>
          <w:sz w:val="22"/>
        </w:rPr>
        <w:t>zwiększenie</w:t>
      </w:r>
      <w:r w:rsidR="00FA55AD" w:rsidRPr="00570415">
        <w:rPr>
          <w:color w:val="000000" w:themeColor="text1"/>
          <w:sz w:val="22"/>
        </w:rPr>
        <w:t xml:space="preserve"> </w:t>
      </w:r>
      <w:r w:rsidR="00285AB4" w:rsidRPr="00570415">
        <w:rPr>
          <w:color w:val="000000" w:themeColor="text1"/>
          <w:sz w:val="22"/>
        </w:rPr>
        <w:t>liczby su</w:t>
      </w:r>
      <w:r w:rsidR="004D26BE">
        <w:rPr>
          <w:color w:val="000000" w:themeColor="text1"/>
          <w:sz w:val="22"/>
        </w:rPr>
        <w:t xml:space="preserve">rowców, które muszą segregować mieszkańcy. </w:t>
      </w:r>
      <w:r w:rsidR="00FA55AD" w:rsidRPr="00570415">
        <w:rPr>
          <w:color w:val="000000" w:themeColor="text1"/>
          <w:sz w:val="22"/>
        </w:rPr>
        <w:t xml:space="preserve">Samorządy </w:t>
      </w:r>
      <w:r w:rsidR="00431891">
        <w:rPr>
          <w:color w:val="000000" w:themeColor="text1"/>
          <w:sz w:val="22"/>
        </w:rPr>
        <w:t xml:space="preserve">często </w:t>
      </w:r>
      <w:r w:rsidR="00FA55AD" w:rsidRPr="00570415">
        <w:rPr>
          <w:color w:val="000000" w:themeColor="text1"/>
          <w:sz w:val="22"/>
        </w:rPr>
        <w:t xml:space="preserve">wskazywały też wzrost kosztów Regionalnych Instalacji Przetwarzania Odpadów </w:t>
      </w:r>
      <w:r w:rsidR="00431891">
        <w:rPr>
          <w:color w:val="000000" w:themeColor="text1"/>
          <w:sz w:val="22"/>
        </w:rPr>
        <w:t>Komunalnych</w:t>
      </w:r>
      <w:r w:rsidR="00B93DCA">
        <w:rPr>
          <w:color w:val="000000" w:themeColor="text1"/>
          <w:sz w:val="22"/>
        </w:rPr>
        <w:t>, a także  nieprawidłową segregację</w:t>
      </w:r>
      <w:r w:rsidR="00FA55AD" w:rsidRPr="00570415">
        <w:rPr>
          <w:color w:val="000000" w:themeColor="text1"/>
          <w:sz w:val="22"/>
        </w:rPr>
        <w:t xml:space="preserve"> </w:t>
      </w:r>
      <w:r w:rsidR="00315232">
        <w:rPr>
          <w:color w:val="000000" w:themeColor="text1"/>
          <w:sz w:val="22"/>
        </w:rPr>
        <w:t xml:space="preserve">śmieci przez </w:t>
      </w:r>
      <w:r w:rsidR="00FA55AD" w:rsidRPr="00570415">
        <w:rPr>
          <w:color w:val="000000" w:themeColor="text1"/>
          <w:sz w:val="22"/>
        </w:rPr>
        <w:t xml:space="preserve">mieszkańców. </w:t>
      </w:r>
    </w:p>
    <w:p w14:paraId="5D345861" w14:textId="59328E68" w:rsidR="00073855" w:rsidRPr="00570415" w:rsidRDefault="00FA55AD" w:rsidP="00570415">
      <w:pPr>
        <w:spacing w:after="240" w:line="360" w:lineRule="auto"/>
        <w:jc w:val="both"/>
        <w:rPr>
          <w:color w:val="000000" w:themeColor="text1"/>
          <w:sz w:val="22"/>
        </w:rPr>
      </w:pPr>
      <w:r w:rsidRPr="00570415">
        <w:rPr>
          <w:color w:val="000000" w:themeColor="text1"/>
          <w:sz w:val="22"/>
        </w:rPr>
        <w:t>Zdaniem urzędu, niezależnie od badania i odpowiedzi gmin należy zwrócić uwagę na jeszcze jeden czynnik –</w:t>
      </w:r>
      <w:r w:rsidR="004D26BE">
        <w:rPr>
          <w:color w:val="000000" w:themeColor="text1"/>
          <w:sz w:val="22"/>
        </w:rPr>
        <w:t xml:space="preserve"> </w:t>
      </w:r>
      <w:r w:rsidRPr="00570415">
        <w:rPr>
          <w:color w:val="000000" w:themeColor="text1"/>
          <w:sz w:val="22"/>
        </w:rPr>
        <w:t xml:space="preserve">wzrost cen gospodarowania odpadami w całej </w:t>
      </w:r>
      <w:r w:rsidR="00B93DCA">
        <w:rPr>
          <w:color w:val="000000" w:themeColor="text1"/>
          <w:sz w:val="22"/>
        </w:rPr>
        <w:t>Europie</w:t>
      </w:r>
      <w:r w:rsidRPr="00570415">
        <w:rPr>
          <w:color w:val="000000" w:themeColor="text1"/>
          <w:sz w:val="22"/>
        </w:rPr>
        <w:t xml:space="preserve"> </w:t>
      </w:r>
      <w:r w:rsidR="00315232">
        <w:rPr>
          <w:color w:val="000000" w:themeColor="text1"/>
          <w:sz w:val="22"/>
        </w:rPr>
        <w:t xml:space="preserve">wynika z </w:t>
      </w:r>
      <w:r w:rsidRPr="00570415">
        <w:rPr>
          <w:color w:val="000000" w:themeColor="text1"/>
          <w:sz w:val="22"/>
        </w:rPr>
        <w:t>zakaz</w:t>
      </w:r>
      <w:r w:rsidR="00315232">
        <w:rPr>
          <w:color w:val="000000" w:themeColor="text1"/>
          <w:sz w:val="22"/>
        </w:rPr>
        <w:t>u</w:t>
      </w:r>
      <w:r w:rsidRPr="00570415">
        <w:rPr>
          <w:color w:val="000000" w:themeColor="text1"/>
          <w:sz w:val="22"/>
        </w:rPr>
        <w:t xml:space="preserve"> imp</w:t>
      </w:r>
      <w:r w:rsidR="002D25C9" w:rsidRPr="00570415">
        <w:rPr>
          <w:color w:val="000000" w:themeColor="text1"/>
          <w:sz w:val="22"/>
        </w:rPr>
        <w:t>o</w:t>
      </w:r>
      <w:r w:rsidRPr="00570415">
        <w:rPr>
          <w:color w:val="000000" w:themeColor="text1"/>
          <w:sz w:val="22"/>
        </w:rPr>
        <w:t>rtu odpadów</w:t>
      </w:r>
      <w:r w:rsidR="002D25C9" w:rsidRPr="00570415">
        <w:rPr>
          <w:color w:val="000000" w:themeColor="text1"/>
          <w:sz w:val="22"/>
        </w:rPr>
        <w:t xml:space="preserve"> wprowadzony przez Chiny, które </w:t>
      </w:r>
      <w:r w:rsidR="00B93DCA" w:rsidRPr="00570415">
        <w:rPr>
          <w:color w:val="000000" w:themeColor="text1"/>
          <w:sz w:val="22"/>
        </w:rPr>
        <w:t>wcześniej</w:t>
      </w:r>
      <w:r w:rsidR="00B93DCA">
        <w:rPr>
          <w:color w:val="000000" w:themeColor="text1"/>
          <w:sz w:val="22"/>
        </w:rPr>
        <w:t xml:space="preserve"> były najwi</w:t>
      </w:r>
      <w:r w:rsidR="00B93DCA" w:rsidRPr="00570415">
        <w:rPr>
          <w:color w:val="000000" w:themeColor="text1"/>
          <w:sz w:val="22"/>
        </w:rPr>
        <w:t>ększym</w:t>
      </w:r>
      <w:r w:rsidR="00B45840">
        <w:rPr>
          <w:color w:val="000000" w:themeColor="text1"/>
          <w:sz w:val="22"/>
        </w:rPr>
        <w:t xml:space="preserve"> światowym odbiorcą odpadów</w:t>
      </w:r>
      <w:r w:rsidR="002D25C9" w:rsidRPr="00570415">
        <w:rPr>
          <w:color w:val="000000" w:themeColor="text1"/>
          <w:sz w:val="22"/>
        </w:rPr>
        <w:t xml:space="preserve"> z papieru i plastiku. </w:t>
      </w:r>
    </w:p>
    <w:p w14:paraId="3C2F6977" w14:textId="77777777" w:rsidR="00111C5F" w:rsidRPr="00B93DCA" w:rsidRDefault="002D25C9" w:rsidP="00570415">
      <w:pPr>
        <w:spacing w:after="240" w:line="360" w:lineRule="auto"/>
        <w:jc w:val="both"/>
        <w:rPr>
          <w:b/>
          <w:color w:val="000000" w:themeColor="text1"/>
          <w:sz w:val="22"/>
        </w:rPr>
      </w:pPr>
      <w:r w:rsidRPr="00B93DCA">
        <w:rPr>
          <w:b/>
          <w:color w:val="000000" w:themeColor="text1"/>
          <w:sz w:val="22"/>
        </w:rPr>
        <w:t xml:space="preserve">Przyczyny podwyżki – </w:t>
      </w:r>
      <w:r w:rsidR="00CC2A3C" w:rsidRPr="00B93DCA">
        <w:rPr>
          <w:b/>
          <w:color w:val="000000" w:themeColor="text1"/>
          <w:sz w:val="22"/>
        </w:rPr>
        <w:t>niedozwolone</w:t>
      </w:r>
      <w:r w:rsidRPr="00B93DCA">
        <w:rPr>
          <w:b/>
          <w:color w:val="000000" w:themeColor="text1"/>
          <w:sz w:val="22"/>
        </w:rPr>
        <w:t xml:space="preserve"> porozumienia</w:t>
      </w:r>
      <w:r w:rsidR="00111C5F" w:rsidRPr="00B93DCA">
        <w:rPr>
          <w:b/>
          <w:color w:val="000000" w:themeColor="text1"/>
          <w:sz w:val="22"/>
        </w:rPr>
        <w:t>?</w:t>
      </w:r>
    </w:p>
    <w:p w14:paraId="01EDC71C" w14:textId="5D5AF6C7" w:rsidR="002255B3" w:rsidRPr="00570415" w:rsidRDefault="00111C5F" w:rsidP="00570415">
      <w:pPr>
        <w:spacing w:after="240" w:line="360" w:lineRule="auto"/>
        <w:jc w:val="both"/>
        <w:rPr>
          <w:color w:val="000000" w:themeColor="text1"/>
          <w:sz w:val="22"/>
        </w:rPr>
      </w:pPr>
      <w:r w:rsidRPr="00570415">
        <w:rPr>
          <w:color w:val="000000" w:themeColor="text1"/>
          <w:sz w:val="22"/>
        </w:rPr>
        <w:t xml:space="preserve">Zaledwie 5 proc. gmin jako przyczynę wzrostu cen podało nieuczciwe praktyki przedsiębiorców. Niemniej jednak UOKiK na bieżąco monitoruje rynek gospodarki odpadami pod kątem nadużywania pozycji dominującej lub niedozwolonych porozumień, np. zmów przetargowych. Obecnie prowadzi </w:t>
      </w:r>
      <w:r w:rsidR="00C929CA">
        <w:rPr>
          <w:color w:val="000000" w:themeColor="text1"/>
          <w:sz w:val="22"/>
        </w:rPr>
        <w:t>s</w:t>
      </w:r>
      <w:r w:rsidR="00E27515">
        <w:rPr>
          <w:color w:val="000000" w:themeColor="text1"/>
          <w:sz w:val="22"/>
        </w:rPr>
        <w:t>ześć</w:t>
      </w:r>
      <w:r w:rsidR="00265DB1" w:rsidRPr="00570415">
        <w:rPr>
          <w:color w:val="000000" w:themeColor="text1"/>
          <w:sz w:val="22"/>
        </w:rPr>
        <w:t xml:space="preserve"> </w:t>
      </w:r>
      <w:r w:rsidRPr="00570415">
        <w:rPr>
          <w:color w:val="000000" w:themeColor="text1"/>
          <w:sz w:val="22"/>
        </w:rPr>
        <w:t>postępowań</w:t>
      </w:r>
      <w:r w:rsidR="005C6EFC">
        <w:rPr>
          <w:color w:val="000000" w:themeColor="text1"/>
          <w:sz w:val="22"/>
        </w:rPr>
        <w:t xml:space="preserve"> wyjaśniających</w:t>
      </w:r>
      <w:r w:rsidR="00265DB1">
        <w:rPr>
          <w:color w:val="000000" w:themeColor="text1"/>
          <w:sz w:val="22"/>
        </w:rPr>
        <w:t xml:space="preserve">. </w:t>
      </w:r>
      <w:r w:rsidR="00E27515">
        <w:rPr>
          <w:color w:val="000000" w:themeColor="text1"/>
          <w:sz w:val="22"/>
        </w:rPr>
        <w:t>Cztery</w:t>
      </w:r>
      <w:r w:rsidR="004D26BE">
        <w:rPr>
          <w:color w:val="000000" w:themeColor="text1"/>
          <w:sz w:val="22"/>
        </w:rPr>
        <w:t xml:space="preserve"> z nich</w:t>
      </w:r>
      <w:r w:rsidR="00265DB1">
        <w:rPr>
          <w:color w:val="000000" w:themeColor="text1"/>
          <w:sz w:val="22"/>
        </w:rPr>
        <w:t xml:space="preserve"> dotycz</w:t>
      </w:r>
      <w:r w:rsidR="00E27515">
        <w:rPr>
          <w:color w:val="000000" w:themeColor="text1"/>
          <w:sz w:val="22"/>
        </w:rPr>
        <w:t>ą</w:t>
      </w:r>
      <w:r w:rsidR="00265DB1">
        <w:rPr>
          <w:color w:val="000000" w:themeColor="text1"/>
          <w:sz w:val="22"/>
        </w:rPr>
        <w:t xml:space="preserve"> </w:t>
      </w:r>
      <w:r w:rsidR="00C929CA">
        <w:rPr>
          <w:color w:val="000000" w:themeColor="text1"/>
          <w:sz w:val="22"/>
        </w:rPr>
        <w:t>możliwych</w:t>
      </w:r>
      <w:r w:rsidR="00265DB1">
        <w:rPr>
          <w:color w:val="000000" w:themeColor="text1"/>
          <w:sz w:val="22"/>
        </w:rPr>
        <w:t xml:space="preserve"> praktyk z zakresu nadużywania pozycji dominującej przez regionalne instalacje</w:t>
      </w:r>
      <w:r w:rsidR="00265DB1" w:rsidRPr="00570415">
        <w:rPr>
          <w:color w:val="000000" w:themeColor="text1"/>
          <w:sz w:val="22"/>
        </w:rPr>
        <w:t xml:space="preserve"> przetwarzania odpadów komunalnych</w:t>
      </w:r>
      <w:r w:rsidR="00265DB1">
        <w:rPr>
          <w:color w:val="000000" w:themeColor="text1"/>
          <w:sz w:val="22"/>
        </w:rPr>
        <w:t xml:space="preserve"> (RIPOK-i) </w:t>
      </w:r>
      <w:r w:rsidR="005C6EFC">
        <w:rPr>
          <w:color w:val="000000" w:themeColor="text1"/>
          <w:sz w:val="22"/>
        </w:rPr>
        <w:t xml:space="preserve">działające </w:t>
      </w:r>
      <w:r w:rsidR="00265DB1">
        <w:rPr>
          <w:color w:val="000000" w:themeColor="text1"/>
          <w:sz w:val="22"/>
        </w:rPr>
        <w:t>w województwach</w:t>
      </w:r>
      <w:r w:rsidR="00C929CA">
        <w:rPr>
          <w:color w:val="000000" w:themeColor="text1"/>
          <w:sz w:val="22"/>
        </w:rPr>
        <w:t>:</w:t>
      </w:r>
      <w:r w:rsidR="00265DB1">
        <w:rPr>
          <w:color w:val="000000" w:themeColor="text1"/>
          <w:sz w:val="22"/>
        </w:rPr>
        <w:t xml:space="preserve"> opolskim, pomorskim, zachodniopomorskim oraz wielkopolskim. Pozostałe </w:t>
      </w:r>
      <w:r w:rsidR="00C929CA">
        <w:rPr>
          <w:color w:val="000000" w:themeColor="text1"/>
          <w:sz w:val="22"/>
        </w:rPr>
        <w:t>dwa</w:t>
      </w:r>
      <w:r w:rsidR="00265DB1">
        <w:rPr>
          <w:color w:val="000000" w:themeColor="text1"/>
          <w:sz w:val="22"/>
        </w:rPr>
        <w:t xml:space="preserve"> </w:t>
      </w:r>
      <w:r w:rsidR="005C6EFC">
        <w:rPr>
          <w:color w:val="000000" w:themeColor="text1"/>
          <w:sz w:val="22"/>
        </w:rPr>
        <w:t xml:space="preserve">postępowania </w:t>
      </w:r>
      <w:r w:rsidR="00265DB1">
        <w:rPr>
          <w:color w:val="000000" w:themeColor="text1"/>
          <w:sz w:val="22"/>
        </w:rPr>
        <w:t>dotyczą przetargów w woj. śląskim i wielkopolskim.</w:t>
      </w:r>
      <w:r w:rsidR="005C6EFC">
        <w:rPr>
          <w:color w:val="000000" w:themeColor="text1"/>
          <w:sz w:val="22"/>
        </w:rPr>
        <w:t xml:space="preserve"> </w:t>
      </w:r>
      <w:r w:rsidR="00B45840">
        <w:rPr>
          <w:color w:val="000000" w:themeColor="text1"/>
          <w:sz w:val="22"/>
        </w:rPr>
        <w:t>Ponadto u</w:t>
      </w:r>
      <w:r w:rsidR="005C6EFC">
        <w:rPr>
          <w:color w:val="000000" w:themeColor="text1"/>
          <w:sz w:val="22"/>
        </w:rPr>
        <w:t>rząd wystąpił</w:t>
      </w:r>
      <w:r w:rsidR="00BC5848">
        <w:rPr>
          <w:color w:val="000000" w:themeColor="text1"/>
          <w:sz w:val="22"/>
        </w:rPr>
        <w:t xml:space="preserve"> </w:t>
      </w:r>
      <w:r w:rsidR="004D26BE">
        <w:rPr>
          <w:color w:val="000000" w:themeColor="text1"/>
          <w:sz w:val="22"/>
        </w:rPr>
        <w:t xml:space="preserve">o </w:t>
      </w:r>
      <w:r w:rsidR="005C6EFC">
        <w:rPr>
          <w:color w:val="000000" w:themeColor="text1"/>
          <w:sz w:val="22"/>
        </w:rPr>
        <w:t>wyjaśnienia i stanowisko w sprawie do</w:t>
      </w:r>
      <w:r w:rsidR="00C929CA">
        <w:rPr>
          <w:color w:val="000000" w:themeColor="text1"/>
          <w:sz w:val="22"/>
        </w:rPr>
        <w:t xml:space="preserve"> czterech</w:t>
      </w:r>
      <w:r w:rsidR="00B42155">
        <w:rPr>
          <w:color w:val="000000" w:themeColor="text1"/>
          <w:sz w:val="22"/>
        </w:rPr>
        <w:t xml:space="preserve"> </w:t>
      </w:r>
      <w:r w:rsidR="005C6EFC">
        <w:rPr>
          <w:color w:val="000000" w:themeColor="text1"/>
          <w:sz w:val="22"/>
        </w:rPr>
        <w:t>innych RIPOK-ów</w:t>
      </w:r>
      <w:r w:rsidR="00046469">
        <w:rPr>
          <w:color w:val="000000" w:themeColor="text1"/>
          <w:sz w:val="22"/>
        </w:rPr>
        <w:t xml:space="preserve"> z woj</w:t>
      </w:r>
      <w:r w:rsidR="00C929CA">
        <w:rPr>
          <w:color w:val="000000" w:themeColor="text1"/>
          <w:sz w:val="22"/>
        </w:rPr>
        <w:t>ewództw:</w:t>
      </w:r>
      <w:r w:rsidR="00046469">
        <w:rPr>
          <w:color w:val="000000" w:themeColor="text1"/>
          <w:sz w:val="22"/>
        </w:rPr>
        <w:t xml:space="preserve"> dolnośląskiego, lubelskiego, lubuskiego oraz opolskiego</w:t>
      </w:r>
      <w:r w:rsidR="005C6EFC">
        <w:rPr>
          <w:color w:val="000000" w:themeColor="text1"/>
          <w:sz w:val="22"/>
        </w:rPr>
        <w:t xml:space="preserve">. </w:t>
      </w:r>
      <w:r w:rsidR="00923A47">
        <w:rPr>
          <w:color w:val="000000" w:themeColor="text1"/>
          <w:sz w:val="22"/>
        </w:rPr>
        <w:t>W </w:t>
      </w:r>
      <w:r w:rsidR="005C6EFC">
        <w:rPr>
          <w:color w:val="000000" w:themeColor="text1"/>
          <w:sz w:val="22"/>
        </w:rPr>
        <w:t>przypadku braku wystarczających wyjaś</w:t>
      </w:r>
      <w:r w:rsidR="00046469">
        <w:rPr>
          <w:color w:val="000000" w:themeColor="text1"/>
          <w:sz w:val="22"/>
        </w:rPr>
        <w:t>nień ze strony tych przedsiębiorców,</w:t>
      </w:r>
      <w:r w:rsidR="005C6EFC">
        <w:rPr>
          <w:color w:val="000000" w:themeColor="text1"/>
          <w:sz w:val="22"/>
        </w:rPr>
        <w:t xml:space="preserve"> kolejnym etapem </w:t>
      </w:r>
      <w:r w:rsidR="00923A47">
        <w:rPr>
          <w:color w:val="000000" w:themeColor="text1"/>
          <w:sz w:val="22"/>
        </w:rPr>
        <w:t xml:space="preserve">będzie wszczęcie postępowań. </w:t>
      </w:r>
      <w:r w:rsidR="00C15402">
        <w:rPr>
          <w:color w:val="000000" w:themeColor="text1"/>
          <w:sz w:val="22"/>
        </w:rPr>
        <w:t>UOKiK</w:t>
      </w:r>
      <w:r w:rsidR="00923A47">
        <w:rPr>
          <w:color w:val="000000" w:themeColor="text1"/>
          <w:sz w:val="22"/>
        </w:rPr>
        <w:t xml:space="preserve"> otrzymuje także liczne zawiadomienia dotyczące</w:t>
      </w:r>
      <w:r w:rsidR="00046469">
        <w:rPr>
          <w:color w:val="000000" w:themeColor="text1"/>
          <w:sz w:val="22"/>
        </w:rPr>
        <w:t xml:space="preserve"> </w:t>
      </w:r>
      <w:r w:rsidR="00801DE7">
        <w:rPr>
          <w:color w:val="000000" w:themeColor="text1"/>
          <w:sz w:val="22"/>
        </w:rPr>
        <w:t xml:space="preserve">wysokich </w:t>
      </w:r>
      <w:r w:rsidR="00046469">
        <w:rPr>
          <w:color w:val="000000" w:themeColor="text1"/>
          <w:sz w:val="22"/>
        </w:rPr>
        <w:t>cen</w:t>
      </w:r>
      <w:r w:rsidR="00801DE7">
        <w:rPr>
          <w:color w:val="000000" w:themeColor="text1"/>
          <w:sz w:val="22"/>
        </w:rPr>
        <w:t xml:space="preserve"> oferowanych</w:t>
      </w:r>
      <w:r w:rsidR="00046469">
        <w:rPr>
          <w:color w:val="000000" w:themeColor="text1"/>
          <w:sz w:val="22"/>
        </w:rPr>
        <w:t xml:space="preserve"> w </w:t>
      </w:r>
      <w:r w:rsidR="00923A47">
        <w:rPr>
          <w:color w:val="000000" w:themeColor="text1"/>
          <w:sz w:val="22"/>
        </w:rPr>
        <w:t xml:space="preserve">przetargach, </w:t>
      </w:r>
      <w:r w:rsidR="00BC5848">
        <w:rPr>
          <w:color w:val="000000" w:themeColor="text1"/>
          <w:sz w:val="22"/>
        </w:rPr>
        <w:t>c</w:t>
      </w:r>
      <w:r w:rsidR="00B45840">
        <w:rPr>
          <w:color w:val="000000" w:themeColor="text1"/>
          <w:sz w:val="22"/>
        </w:rPr>
        <w:t>o</w:t>
      </w:r>
      <w:r w:rsidR="00BC5848">
        <w:rPr>
          <w:color w:val="000000" w:themeColor="text1"/>
          <w:sz w:val="22"/>
        </w:rPr>
        <w:t xml:space="preserve"> jest</w:t>
      </w:r>
      <w:r w:rsidR="004D26BE">
        <w:rPr>
          <w:color w:val="000000" w:themeColor="text1"/>
          <w:sz w:val="22"/>
        </w:rPr>
        <w:t xml:space="preserve"> obecnie analizowane.</w:t>
      </w:r>
    </w:p>
    <w:p w14:paraId="19FC3E96" w14:textId="745B124D" w:rsidR="00111C5F" w:rsidRPr="00431891" w:rsidRDefault="00111C5F" w:rsidP="00570415">
      <w:pPr>
        <w:spacing w:after="240" w:line="360" w:lineRule="auto"/>
        <w:jc w:val="both"/>
        <w:rPr>
          <w:b/>
          <w:color w:val="000000" w:themeColor="text1"/>
          <w:sz w:val="22"/>
        </w:rPr>
      </w:pPr>
      <w:r w:rsidRPr="00431891">
        <w:rPr>
          <w:b/>
          <w:color w:val="000000" w:themeColor="text1"/>
          <w:sz w:val="22"/>
        </w:rPr>
        <w:t>Kolejn</w:t>
      </w:r>
      <w:r w:rsidR="00B45840">
        <w:rPr>
          <w:b/>
          <w:color w:val="000000" w:themeColor="text1"/>
          <w:sz w:val="22"/>
        </w:rPr>
        <w:t>y</w:t>
      </w:r>
      <w:r w:rsidRPr="00431891">
        <w:rPr>
          <w:b/>
          <w:color w:val="000000" w:themeColor="text1"/>
          <w:sz w:val="22"/>
        </w:rPr>
        <w:t xml:space="preserve"> etap analizy UOKiK – badanie RIPOK-ów</w:t>
      </w:r>
    </w:p>
    <w:p w14:paraId="7CF9C9EC" w14:textId="7C6BAD59" w:rsidR="001F4611" w:rsidRPr="00570415" w:rsidRDefault="000F74D0" w:rsidP="00570415">
      <w:pPr>
        <w:spacing w:after="240" w:line="360" w:lineRule="auto"/>
        <w:jc w:val="both"/>
        <w:rPr>
          <w:color w:val="000000" w:themeColor="text1"/>
          <w:sz w:val="22"/>
          <w:lang w:eastAsia="pl-PL"/>
        </w:rPr>
      </w:pPr>
      <w:r w:rsidRPr="00570415">
        <w:rPr>
          <w:color w:val="000000" w:themeColor="text1"/>
          <w:sz w:val="22"/>
        </w:rPr>
        <w:t xml:space="preserve">Badanie miejskich gmin nie kończy analizy rynku odpadów prowadzonej przez UOKiK. Drugim etapem badania jest sprawdzenie </w:t>
      </w:r>
      <w:r w:rsidR="00BC5848">
        <w:rPr>
          <w:color w:val="000000" w:themeColor="text1"/>
          <w:sz w:val="22"/>
        </w:rPr>
        <w:t>RIPOK-ów</w:t>
      </w:r>
      <w:r w:rsidR="00570415" w:rsidRPr="00570415">
        <w:rPr>
          <w:color w:val="000000" w:themeColor="text1"/>
          <w:sz w:val="22"/>
        </w:rPr>
        <w:t xml:space="preserve">. Urząd </w:t>
      </w:r>
      <w:r w:rsidR="001F4611" w:rsidRPr="00570415">
        <w:rPr>
          <w:color w:val="000000" w:themeColor="text1"/>
          <w:sz w:val="22"/>
        </w:rPr>
        <w:t>zamie</w:t>
      </w:r>
      <w:bookmarkStart w:id="0" w:name="_GoBack"/>
      <w:bookmarkEnd w:id="0"/>
      <w:r w:rsidR="001F4611" w:rsidRPr="00570415">
        <w:rPr>
          <w:color w:val="000000" w:themeColor="text1"/>
          <w:sz w:val="22"/>
        </w:rPr>
        <w:t xml:space="preserve">rza zbadać </w:t>
      </w:r>
      <w:r w:rsidR="00431891">
        <w:rPr>
          <w:color w:val="000000" w:themeColor="text1"/>
          <w:sz w:val="22"/>
        </w:rPr>
        <w:t xml:space="preserve">ich </w:t>
      </w:r>
      <w:r w:rsidR="001F4611" w:rsidRPr="00570415">
        <w:rPr>
          <w:color w:val="000000" w:themeColor="text1"/>
          <w:sz w:val="22"/>
        </w:rPr>
        <w:t xml:space="preserve">działalność </w:t>
      </w:r>
      <w:r w:rsidR="001F4611" w:rsidRPr="00570415">
        <w:rPr>
          <w:color w:val="000000" w:themeColor="text1"/>
          <w:sz w:val="22"/>
          <w:lang w:eastAsia="pl-PL"/>
        </w:rPr>
        <w:t xml:space="preserve">zarówno pod względem pozycji rynkowej i polityki cenowej, jak </w:t>
      </w:r>
      <w:r w:rsidR="00570415" w:rsidRPr="00570415">
        <w:rPr>
          <w:color w:val="000000" w:themeColor="text1"/>
          <w:sz w:val="22"/>
          <w:lang w:eastAsia="pl-PL"/>
        </w:rPr>
        <w:t xml:space="preserve">i </w:t>
      </w:r>
      <w:r w:rsidR="001F4611" w:rsidRPr="00570415">
        <w:rPr>
          <w:color w:val="000000" w:themeColor="text1"/>
          <w:sz w:val="22"/>
          <w:lang w:eastAsia="pl-PL"/>
        </w:rPr>
        <w:t>szczegółów dotyczących technolog</w:t>
      </w:r>
      <w:r w:rsidR="00570415" w:rsidRPr="00570415">
        <w:rPr>
          <w:color w:val="000000" w:themeColor="text1"/>
          <w:sz w:val="22"/>
          <w:lang w:eastAsia="pl-PL"/>
        </w:rPr>
        <w:t xml:space="preserve">ii przetwarzania oraz ilości i </w:t>
      </w:r>
      <w:r w:rsidR="001F4611" w:rsidRPr="00570415">
        <w:rPr>
          <w:color w:val="000000" w:themeColor="text1"/>
          <w:sz w:val="22"/>
          <w:lang w:eastAsia="pl-PL"/>
        </w:rPr>
        <w:t xml:space="preserve">przyjmowanych </w:t>
      </w:r>
      <w:r w:rsidR="00431891">
        <w:rPr>
          <w:color w:val="000000" w:themeColor="text1"/>
          <w:sz w:val="22"/>
          <w:lang w:eastAsia="pl-PL"/>
        </w:rPr>
        <w:t>śmieci</w:t>
      </w:r>
      <w:r w:rsidR="001F4611" w:rsidRPr="00570415">
        <w:rPr>
          <w:color w:val="000000" w:themeColor="text1"/>
          <w:sz w:val="22"/>
          <w:lang w:eastAsia="pl-PL"/>
        </w:rPr>
        <w:t xml:space="preserve">. </w:t>
      </w:r>
    </w:p>
    <w:p w14:paraId="15C453E1" w14:textId="77777777" w:rsidR="000F74D0" w:rsidRPr="00570415" w:rsidRDefault="000F74D0" w:rsidP="00570415">
      <w:pPr>
        <w:spacing w:after="240" w:line="360" w:lineRule="auto"/>
        <w:jc w:val="both"/>
        <w:rPr>
          <w:color w:val="000000" w:themeColor="text1"/>
          <w:sz w:val="22"/>
        </w:rPr>
      </w:pPr>
    </w:p>
    <w:sectPr w:rsidR="000F74D0" w:rsidRPr="00570415" w:rsidSect="008D527A">
      <w:headerReference w:type="default" r:id="rId8"/>
      <w:footerReference w:type="default" r:id="rId9"/>
      <w:pgSz w:w="11906" w:h="16838"/>
      <w:pgMar w:top="2127" w:right="1417" w:bottom="2127" w:left="1417" w:header="708"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618BB" w14:textId="77777777" w:rsidR="0001045D" w:rsidRDefault="0001045D">
      <w:r>
        <w:separator/>
      </w:r>
    </w:p>
  </w:endnote>
  <w:endnote w:type="continuationSeparator" w:id="0">
    <w:p w14:paraId="318F3054" w14:textId="77777777" w:rsidR="0001045D" w:rsidRDefault="0001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altName w:val="Segoe UI Semibold"/>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610F1" w14:textId="77777777" w:rsidR="0059016B" w:rsidRPr="00924ABC" w:rsidRDefault="005A0584" w:rsidP="008D527A">
    <w:pPr>
      <w:pStyle w:val="Stopka"/>
      <w:rPr>
        <w:rFonts w:ascii="Segoe UI Semibold" w:hAnsi="Segoe UI Semibold" w:cs="Segoe UI Semibold"/>
        <w:color w:val="595959" w:themeColor="text1" w:themeTint="A6"/>
        <w:sz w:val="16"/>
        <w:szCs w:val="16"/>
      </w:rPr>
    </w:pPr>
    <w:r>
      <w:rPr>
        <w:noProof/>
        <w:lang w:eastAsia="pl-PL"/>
      </w:rPr>
      <w:drawing>
        <wp:anchor distT="0" distB="0" distL="114300" distR="114300" simplePos="0" relativeHeight="251659264" behindDoc="1" locked="0" layoutInCell="1" allowOverlap="1" wp14:anchorId="7E01CA9B" wp14:editId="25C68A3B">
          <wp:simplePos x="0" y="0"/>
          <wp:positionH relativeFrom="column">
            <wp:posOffset>5062855</wp:posOffset>
          </wp:positionH>
          <wp:positionV relativeFrom="paragraph">
            <wp:posOffset>-169545</wp:posOffset>
          </wp:positionV>
          <wp:extent cx="695325" cy="695325"/>
          <wp:effectExtent l="0" t="0" r="9525" b="9525"/>
          <wp:wrapNone/>
          <wp:docPr id="4" name="Obraz 4"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Semibold" w:hAnsi="Segoe UI Semibold" w:cs="Segoe UI Semibold"/>
        <w:noProof/>
        <w:color w:val="595959" w:themeColor="text1" w:themeTint="A6"/>
        <w:sz w:val="16"/>
        <w:szCs w:val="16"/>
        <w:lang w:eastAsia="pl-PL"/>
      </w:rPr>
      <mc:AlternateContent>
        <mc:Choice Requires="wps">
          <w:drawing>
            <wp:anchor distT="45720" distB="45720" distL="114300" distR="114300" simplePos="0" relativeHeight="251658240" behindDoc="1" locked="0" layoutInCell="1" allowOverlap="1" wp14:anchorId="4CB1BEE4" wp14:editId="59F51947">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5A5E207A" w14:textId="77777777" w:rsidR="004C1243" w:rsidRPr="006A2065" w:rsidRDefault="004C1243" w:rsidP="004C1243">
                          <w:pPr>
                            <w:spacing w:before="100" w:beforeAutospacing="1"/>
                            <w:ind w:right="-113"/>
                            <w:jc w:val="right"/>
                            <w:rPr>
                              <w:rFonts w:ascii="Segoe UI Black" w:hAnsi="Segoe UI Black"/>
                              <w:color w:val="C77D4C"/>
                              <w:sz w:val="28"/>
                              <w:szCs w:val="28"/>
                            </w:rPr>
                          </w:pPr>
                          <w:r w:rsidRPr="006A2065">
                            <w:rPr>
                              <w:rFonts w:ascii="Segoe UI Black" w:hAnsi="Segoe UI Black"/>
                              <w:color w:val="C77D4C"/>
                              <w:sz w:val="28"/>
                              <w:szCs w:val="28"/>
                            </w:rPr>
                            <w:t>KOMUNIKAT</w:t>
                          </w:r>
                          <w:r w:rsidRPr="006A2065">
                            <w:rPr>
                              <w:rFonts w:ascii="Segoe UI Black" w:hAnsi="Segoe UI Black"/>
                              <w:color w:val="C77D4C"/>
                              <w:sz w:val="28"/>
                              <w:szCs w:val="28"/>
                            </w:rPr>
                            <w:br/>
                            <w:t>PRASOWY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Pr="006A2065" w:rsidRDefault="004C1243" w:rsidP="004C1243">
                    <w:pPr>
                      <w:spacing w:before="100" w:beforeAutospacing="1"/>
                      <w:ind w:right="-113"/>
                      <w:jc w:val="right"/>
                      <w:rPr>
                        <w:rFonts w:ascii="Segoe UI Black" w:hAnsi="Segoe UI Black"/>
                        <w:color w:val="C77D4C"/>
                        <w:sz w:val="28"/>
                        <w:szCs w:val="28"/>
                      </w:rPr>
                    </w:pPr>
                    <w:r w:rsidRPr="006A2065">
                      <w:rPr>
                        <w:rFonts w:ascii="Segoe UI Black" w:hAnsi="Segoe UI Black"/>
                        <w:color w:val="C77D4C"/>
                        <w:sz w:val="28"/>
                        <w:szCs w:val="28"/>
                      </w:rPr>
                      <w:t>KOMUNIKAT</w:t>
                    </w:r>
                    <w:r w:rsidRPr="006A2065">
                      <w:rPr>
                        <w:rFonts w:ascii="Segoe UI Black" w:hAnsi="Segoe UI Black"/>
                        <w:color w:val="C77D4C"/>
                        <w:sz w:val="28"/>
                        <w:szCs w:val="28"/>
                      </w:rPr>
                      <w:br/>
                      <w:t>PRASOWY</w:t>
                    </w:r>
                  </w:p>
                </w:txbxContent>
              </v:textbox>
              <w10:wrap anchorx="margin"/>
            </v:shape>
          </w:pict>
        </mc:Fallback>
      </mc:AlternateContent>
    </w:r>
    <w:r>
      <w:rPr>
        <w:rFonts w:ascii="Segoe UI Semibold" w:hAnsi="Segoe UI Semibold" w:cs="Segoe UI Semibold"/>
        <w:noProof/>
        <w:color w:val="595959" w:themeColor="text1" w:themeTint="A6"/>
        <w:lang w:eastAsia="pl-PL"/>
      </w:rPr>
      <mc:AlternateContent>
        <mc:Choice Requires="wps">
          <w:drawing>
            <wp:anchor distT="4294967295" distB="4294967295" distL="114300" distR="114300" simplePos="0" relativeHeight="251657216" behindDoc="0" locked="0" layoutInCell="1" allowOverlap="1" wp14:anchorId="2AD79A93" wp14:editId="2C51D4D1">
              <wp:simplePos x="0" y="0"/>
              <wp:positionH relativeFrom="margin">
                <wp:align>left</wp:align>
              </wp:positionH>
              <wp:positionV relativeFrom="paragraph">
                <wp:posOffset>-78741</wp:posOffset>
              </wp:positionV>
              <wp:extent cx="352425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7969C" id="Łącznik prosty 9" o:spid="_x0000_s1026" style="position:absolute;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" strokecolor="#5a5a5a [2109]" strokeweight=".5pt">
              <v:stroke joinstyle="miter"/>
              <o:lock v:ext="edit" shapetype="f"/>
              <w10:wrap anchorx="margin"/>
            </v:line>
          </w:pict>
        </mc:Fallback>
      </mc:AlternateContent>
    </w:r>
    <w:r w:rsidR="008C53D0" w:rsidRPr="00A53423">
      <w:rPr>
        <w:rFonts w:ascii="Segoe UI Semibold" w:hAnsi="Segoe UI Semibold" w:cs="Segoe UI Semibold"/>
        <w:color w:val="595959" w:themeColor="text1" w:themeTint="A6"/>
        <w:sz w:val="16"/>
        <w:szCs w:val="16"/>
      </w:rPr>
      <w:t xml:space="preserve">WWW.UOKiK.GOV.PL   TELEFON </w:t>
    </w:r>
    <w:r w:rsidR="00C21071" w:rsidRPr="00A53423">
      <w:rPr>
        <w:rFonts w:ascii="Segoe UI Semibold" w:hAnsi="Segoe UI Semibold" w:cs="Segoe UI Semibold"/>
        <w:color w:val="595959" w:themeColor="text1" w:themeTint="A6"/>
        <w:sz w:val="16"/>
        <w:szCs w:val="16"/>
      </w:rPr>
      <w:t>2</w:t>
    </w:r>
    <w:r w:rsidR="008C53D0" w:rsidRPr="00A53423">
      <w:rPr>
        <w:rFonts w:ascii="Segoe UI Semibold" w:hAnsi="Segoe UI Semibold" w:cs="Segoe UI Semibold"/>
        <w:color w:val="595959" w:themeColor="text1" w:themeTint="A6"/>
        <w:sz w:val="16"/>
        <w:szCs w:val="16"/>
      </w:rPr>
      <w:t>2</w:t>
    </w:r>
    <w:r w:rsidR="00C21071" w:rsidRPr="00A53423">
      <w:rPr>
        <w:rFonts w:ascii="Segoe UI Semibold" w:hAnsi="Segoe UI Semibold" w:cs="Segoe UI Semibold"/>
        <w:color w:val="595959" w:themeColor="text1" w:themeTint="A6"/>
        <w:sz w:val="16"/>
        <w:szCs w:val="16"/>
      </w:rPr>
      <w:t xml:space="preserve"> 55 60 246    TELEFON KOM. 695 902</w:t>
    </w:r>
    <w:r w:rsidR="006A2065">
      <w:rPr>
        <w:rFonts w:ascii="Segoe UI Semibold" w:hAnsi="Segoe UI Semibold" w:cs="Segoe UI Semibold"/>
        <w:color w:val="595959" w:themeColor="text1" w:themeTint="A6"/>
        <w:sz w:val="16"/>
        <w:szCs w:val="16"/>
      </w:rPr>
      <w:t> </w:t>
    </w:r>
    <w:r w:rsidR="00C21071" w:rsidRPr="00A53423">
      <w:rPr>
        <w:rFonts w:ascii="Segoe UI Semibold" w:hAnsi="Segoe UI Semibold" w:cs="Segoe UI Semibold"/>
        <w:color w:val="595959" w:themeColor="text1" w:themeTint="A6"/>
        <w:sz w:val="16"/>
        <w:szCs w:val="16"/>
      </w:rPr>
      <w:t>088</w:t>
    </w:r>
  </w:p>
  <w:p w14:paraId="5874D52D" w14:textId="77777777" w:rsidR="0059016B" w:rsidRPr="00A53423" w:rsidRDefault="00C21071"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A53423">
      <w:rPr>
        <w:rFonts w:ascii="Segoe UI Semibold" w:hAnsi="Segoe UI Semibold" w:cs="Segoe UI Semibold"/>
        <w:color w:val="595959" w:themeColor="text1" w:themeTint="A6"/>
        <w:sz w:val="16"/>
        <w:szCs w:val="16"/>
        <w:lang w:val="pl-PL"/>
      </w:rPr>
      <w:t xml:space="preserve">Biuro Prasowe  UOKiK  Pl. Powstańców Warszawy 1, 00-950 Warszawa </w:t>
    </w:r>
    <w:r w:rsidR="008C53D0" w:rsidRPr="00A53423">
      <w:rPr>
        <w:rFonts w:ascii="Segoe UI Semibold" w:hAnsi="Segoe UI Semibold" w:cs="Segoe UI Semibold"/>
        <w:color w:val="595959" w:themeColor="text1" w:themeTint="A6"/>
        <w:sz w:val="16"/>
        <w:szCs w:val="16"/>
        <w:lang w:val="pl-PL"/>
      </w:rPr>
      <w:br/>
    </w:r>
    <w:r w:rsidRPr="00A53423">
      <w:rPr>
        <w:rFonts w:ascii="Segoe UI Semibold" w:hAnsi="Segoe UI Semibold" w:cs="Segoe UI Semibold"/>
        <w:color w:val="595959" w:themeColor="text1" w:themeTint="A6"/>
        <w:sz w:val="16"/>
        <w:szCs w:val="16"/>
        <w:lang w:val="pl-PL"/>
      </w:rPr>
      <w:t xml:space="preserve">E-mail: </w:t>
    </w:r>
    <w:hyperlink r:id="rId2"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Pr="00A53423">
      <w:rPr>
        <w:rFonts w:ascii="Segoe UI Semibold" w:hAnsi="Segoe UI Semibold" w:cs="Segoe UI Semibold"/>
        <w:color w:val="595959" w:themeColor="text1" w:themeTint="A6"/>
        <w:sz w:val="16"/>
        <w:szCs w:val="16"/>
        <w:lang w:val="pl-PL"/>
      </w:rPr>
      <w:t xml:space="preserve">Twitter: </w:t>
    </w:r>
    <w:hyperlink r:id="rId3" w:history="1">
      <w:r w:rsidRPr="00A53423">
        <w:rPr>
          <w:rStyle w:val="Hipercze"/>
          <w:rFonts w:ascii="Segoe UI Semibold" w:hAnsi="Segoe UI Semibold" w:cs="Segoe UI Semibold"/>
          <w:color w:val="595959" w:themeColor="text1" w:themeTint="A6"/>
          <w:sz w:val="16"/>
          <w:szCs w:val="16"/>
          <w:lang w:val="pl-PL"/>
        </w:rPr>
        <w:t>@</w:t>
      </w:r>
      <w:proofErr w:type="spellStart"/>
      <w:r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45E62" w14:textId="77777777" w:rsidR="0001045D" w:rsidRDefault="0001045D">
      <w:r>
        <w:separator/>
      </w:r>
    </w:p>
  </w:footnote>
  <w:footnote w:type="continuationSeparator" w:id="0">
    <w:p w14:paraId="19A20D34" w14:textId="77777777" w:rsidR="0001045D" w:rsidRDefault="00010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AFE2" w14:textId="77777777" w:rsidR="0059016B" w:rsidRDefault="00C21071" w:rsidP="0041396E">
    <w:pPr>
      <w:pStyle w:val="Nagwek"/>
      <w:tabs>
        <w:tab w:val="clear" w:pos="9072"/>
      </w:tabs>
    </w:pPr>
    <w:r>
      <w:rPr>
        <w:noProof/>
        <w:lang w:eastAsia="pl-PL"/>
      </w:rPr>
      <w:drawing>
        <wp:anchor distT="0" distB="0" distL="114300" distR="114300" simplePos="0" relativeHeight="251656192" behindDoc="0" locked="0" layoutInCell="1" allowOverlap="1" wp14:anchorId="20C74FC1" wp14:editId="194B6F84">
          <wp:simplePos x="0" y="0"/>
          <wp:positionH relativeFrom="column">
            <wp:posOffset>-28575</wp:posOffset>
          </wp:positionH>
          <wp:positionV relativeFrom="paragraph">
            <wp:posOffset>-105410</wp:posOffset>
          </wp:positionV>
          <wp:extent cx="1485900" cy="534670"/>
          <wp:effectExtent l="0" t="0" r="0" b="0"/>
          <wp:wrapNone/>
          <wp:docPr id="19" name="Picture 4" descr="logo uokik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8C83BA7" w14:textId="77777777" w:rsidR="0059016B" w:rsidRDefault="0001045D" w:rsidP="0041396E">
    <w:pPr>
      <w:pStyle w:val="Nagwek"/>
      <w:tabs>
        <w:tab w:val="clear" w:pos="9072"/>
      </w:tabs>
    </w:pPr>
  </w:p>
  <w:p w14:paraId="14A56B9C" w14:textId="77777777" w:rsidR="0059016B" w:rsidRDefault="0001045D" w:rsidP="0041396E">
    <w:pPr>
      <w:pStyle w:val="Nagwek"/>
      <w:tabs>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5F69"/>
    <w:multiLevelType w:val="hybridMultilevel"/>
    <w:tmpl w:val="29AA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6E20"/>
    <w:multiLevelType w:val="hybridMultilevel"/>
    <w:tmpl w:val="211CAAA4"/>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 w15:restartNumberingAfterBreak="0">
    <w:nsid w:val="099B3882"/>
    <w:multiLevelType w:val="hybridMultilevel"/>
    <w:tmpl w:val="26DE58C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135C9"/>
    <w:multiLevelType w:val="hybridMultilevel"/>
    <w:tmpl w:val="DC2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725CF"/>
    <w:multiLevelType w:val="hybridMultilevel"/>
    <w:tmpl w:val="68A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D1388"/>
    <w:multiLevelType w:val="hybridMultilevel"/>
    <w:tmpl w:val="38C8D3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40C1E73"/>
    <w:multiLevelType w:val="hybridMultilevel"/>
    <w:tmpl w:val="A218153A"/>
    <w:lvl w:ilvl="0" w:tplc="AEC2C7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F361B7"/>
    <w:multiLevelType w:val="hybridMultilevel"/>
    <w:tmpl w:val="FF7A997E"/>
    <w:lvl w:ilvl="0" w:tplc="1D106A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8C48F4"/>
    <w:multiLevelType w:val="hybridMultilevel"/>
    <w:tmpl w:val="D8BE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B6796"/>
    <w:multiLevelType w:val="hybridMultilevel"/>
    <w:tmpl w:val="8284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A7D43"/>
    <w:multiLevelType w:val="hybridMultilevel"/>
    <w:tmpl w:val="76F62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83C7B4A"/>
    <w:multiLevelType w:val="hybridMultilevel"/>
    <w:tmpl w:val="2160C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61E0D"/>
    <w:multiLevelType w:val="hybridMultilevel"/>
    <w:tmpl w:val="A74A6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3395D"/>
    <w:multiLevelType w:val="hybridMultilevel"/>
    <w:tmpl w:val="3B3CC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20E33"/>
    <w:multiLevelType w:val="hybridMultilevel"/>
    <w:tmpl w:val="E5A81C56"/>
    <w:lvl w:ilvl="0" w:tplc="0809000B">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9" w15:restartNumberingAfterBreak="0">
    <w:nsid w:val="55F85189"/>
    <w:multiLevelType w:val="hybridMultilevel"/>
    <w:tmpl w:val="A9781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E75AB8"/>
    <w:multiLevelType w:val="hybridMultilevel"/>
    <w:tmpl w:val="0FA69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C52E2D"/>
    <w:multiLevelType w:val="hybridMultilevel"/>
    <w:tmpl w:val="4864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12408"/>
    <w:multiLevelType w:val="hybridMultilevel"/>
    <w:tmpl w:val="3D14B79C"/>
    <w:lvl w:ilvl="0" w:tplc="7690DA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D7CA7"/>
    <w:multiLevelType w:val="hybridMultilevel"/>
    <w:tmpl w:val="EE72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65592"/>
    <w:multiLevelType w:val="hybridMultilevel"/>
    <w:tmpl w:val="176E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5"/>
  </w:num>
  <w:num w:numId="4">
    <w:abstractNumId w:val="23"/>
  </w:num>
  <w:num w:numId="5">
    <w:abstractNumId w:val="9"/>
  </w:num>
  <w:num w:numId="6">
    <w:abstractNumId w:val="17"/>
  </w:num>
  <w:num w:numId="7">
    <w:abstractNumId w:val="14"/>
  </w:num>
  <w:num w:numId="8">
    <w:abstractNumId w:val="20"/>
  </w:num>
  <w:num w:numId="9">
    <w:abstractNumId w:val="21"/>
  </w:num>
  <w:num w:numId="10">
    <w:abstractNumId w:val="25"/>
  </w:num>
  <w:num w:numId="11">
    <w:abstractNumId w:val="22"/>
  </w:num>
  <w:num w:numId="12">
    <w:abstractNumId w:val="2"/>
  </w:num>
  <w:num w:numId="13">
    <w:abstractNumId w:val="12"/>
  </w:num>
  <w:num w:numId="14">
    <w:abstractNumId w:val="0"/>
  </w:num>
  <w:num w:numId="15">
    <w:abstractNumId w:val="11"/>
  </w:num>
  <w:num w:numId="16">
    <w:abstractNumId w:val="1"/>
  </w:num>
  <w:num w:numId="17">
    <w:abstractNumId w:val="3"/>
  </w:num>
  <w:num w:numId="18">
    <w:abstractNumId w:val="18"/>
  </w:num>
  <w:num w:numId="19">
    <w:abstractNumId w:val="10"/>
  </w:num>
  <w:num w:numId="20">
    <w:abstractNumId w:val="24"/>
  </w:num>
  <w:num w:numId="21">
    <w:abstractNumId w:val="4"/>
  </w:num>
  <w:num w:numId="22">
    <w:abstractNumId w:val="8"/>
  </w:num>
  <w:num w:numId="23">
    <w:abstractNumId w:val="6"/>
  </w:num>
  <w:num w:numId="24">
    <w:abstractNumId w:val="19"/>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045D"/>
    <w:rsid w:val="00011AF2"/>
    <w:rsid w:val="0001745E"/>
    <w:rsid w:val="00022F1A"/>
    <w:rsid w:val="00023634"/>
    <w:rsid w:val="00032749"/>
    <w:rsid w:val="00036C0C"/>
    <w:rsid w:val="00042F96"/>
    <w:rsid w:val="0004619E"/>
    <w:rsid w:val="00046469"/>
    <w:rsid w:val="00064073"/>
    <w:rsid w:val="000651E9"/>
    <w:rsid w:val="00070269"/>
    <w:rsid w:val="00073855"/>
    <w:rsid w:val="00073AA7"/>
    <w:rsid w:val="00074A73"/>
    <w:rsid w:val="00076A58"/>
    <w:rsid w:val="000838EF"/>
    <w:rsid w:val="00092D5E"/>
    <w:rsid w:val="00096C58"/>
    <w:rsid w:val="000A74FA"/>
    <w:rsid w:val="000B149D"/>
    <w:rsid w:val="000B1AC5"/>
    <w:rsid w:val="000B3817"/>
    <w:rsid w:val="000B6609"/>
    <w:rsid w:val="000B7247"/>
    <w:rsid w:val="000D344C"/>
    <w:rsid w:val="000E0824"/>
    <w:rsid w:val="000E4442"/>
    <w:rsid w:val="000E6C7E"/>
    <w:rsid w:val="000F0F74"/>
    <w:rsid w:val="000F34E0"/>
    <w:rsid w:val="000F74D0"/>
    <w:rsid w:val="0010033E"/>
    <w:rsid w:val="00102E1F"/>
    <w:rsid w:val="0010559C"/>
    <w:rsid w:val="00107844"/>
    <w:rsid w:val="00111C5F"/>
    <w:rsid w:val="00114C6C"/>
    <w:rsid w:val="00120FBD"/>
    <w:rsid w:val="0012424D"/>
    <w:rsid w:val="0013159A"/>
    <w:rsid w:val="0013353F"/>
    <w:rsid w:val="00135455"/>
    <w:rsid w:val="00136534"/>
    <w:rsid w:val="001371B7"/>
    <w:rsid w:val="00143310"/>
    <w:rsid w:val="00144E9C"/>
    <w:rsid w:val="00160516"/>
    <w:rsid w:val="00160EC5"/>
    <w:rsid w:val="00161094"/>
    <w:rsid w:val="0016315C"/>
    <w:rsid w:val="00163DF9"/>
    <w:rsid w:val="001656C3"/>
    <w:rsid w:val="001666D6"/>
    <w:rsid w:val="00166B5D"/>
    <w:rsid w:val="001675EF"/>
    <w:rsid w:val="0017028A"/>
    <w:rsid w:val="00172429"/>
    <w:rsid w:val="0017328E"/>
    <w:rsid w:val="001736D4"/>
    <w:rsid w:val="00181197"/>
    <w:rsid w:val="001869DE"/>
    <w:rsid w:val="00190D5A"/>
    <w:rsid w:val="00192846"/>
    <w:rsid w:val="001979B5"/>
    <w:rsid w:val="001A5F7C"/>
    <w:rsid w:val="001A6E5B"/>
    <w:rsid w:val="001A7451"/>
    <w:rsid w:val="001B646C"/>
    <w:rsid w:val="001C1388"/>
    <w:rsid w:val="001C1FAD"/>
    <w:rsid w:val="001C4342"/>
    <w:rsid w:val="001D0692"/>
    <w:rsid w:val="001E188E"/>
    <w:rsid w:val="001E24A2"/>
    <w:rsid w:val="001E4F92"/>
    <w:rsid w:val="001F253A"/>
    <w:rsid w:val="001F3276"/>
    <w:rsid w:val="001F4611"/>
    <w:rsid w:val="001F4A36"/>
    <w:rsid w:val="001F4A73"/>
    <w:rsid w:val="001F5C00"/>
    <w:rsid w:val="00204EF7"/>
    <w:rsid w:val="00205580"/>
    <w:rsid w:val="0020630E"/>
    <w:rsid w:val="002157BB"/>
    <w:rsid w:val="002255B3"/>
    <w:rsid w:val="002262B5"/>
    <w:rsid w:val="002312EA"/>
    <w:rsid w:val="0023138D"/>
    <w:rsid w:val="002326BD"/>
    <w:rsid w:val="00233D63"/>
    <w:rsid w:val="00234891"/>
    <w:rsid w:val="00237E4F"/>
    <w:rsid w:val="0024118E"/>
    <w:rsid w:val="00241BAC"/>
    <w:rsid w:val="00252F1E"/>
    <w:rsid w:val="0025308F"/>
    <w:rsid w:val="002565A6"/>
    <w:rsid w:val="00260382"/>
    <w:rsid w:val="00260B97"/>
    <w:rsid w:val="00261525"/>
    <w:rsid w:val="00262A9F"/>
    <w:rsid w:val="00265DB1"/>
    <w:rsid w:val="00266CB4"/>
    <w:rsid w:val="00267DD1"/>
    <w:rsid w:val="002801AA"/>
    <w:rsid w:val="00283C02"/>
    <w:rsid w:val="00285773"/>
    <w:rsid w:val="00285AB4"/>
    <w:rsid w:val="0029163E"/>
    <w:rsid w:val="00291E4B"/>
    <w:rsid w:val="00295B34"/>
    <w:rsid w:val="00296246"/>
    <w:rsid w:val="0029775F"/>
    <w:rsid w:val="002A51A7"/>
    <w:rsid w:val="002A5D69"/>
    <w:rsid w:val="002B1DBF"/>
    <w:rsid w:val="002B2BE2"/>
    <w:rsid w:val="002B51A4"/>
    <w:rsid w:val="002C0D5D"/>
    <w:rsid w:val="002C3E1E"/>
    <w:rsid w:val="002C692D"/>
    <w:rsid w:val="002C6ABE"/>
    <w:rsid w:val="002C76A3"/>
    <w:rsid w:val="002D25C9"/>
    <w:rsid w:val="002D7CA2"/>
    <w:rsid w:val="002E2C93"/>
    <w:rsid w:val="002E388C"/>
    <w:rsid w:val="002F0423"/>
    <w:rsid w:val="002F1BF3"/>
    <w:rsid w:val="002F4379"/>
    <w:rsid w:val="002F4D43"/>
    <w:rsid w:val="00300B1B"/>
    <w:rsid w:val="0030313C"/>
    <w:rsid w:val="003056C6"/>
    <w:rsid w:val="00311B14"/>
    <w:rsid w:val="00315232"/>
    <w:rsid w:val="00321149"/>
    <w:rsid w:val="00324306"/>
    <w:rsid w:val="003278D6"/>
    <w:rsid w:val="003303F0"/>
    <w:rsid w:val="00337B68"/>
    <w:rsid w:val="0034059B"/>
    <w:rsid w:val="0034176C"/>
    <w:rsid w:val="00344AFA"/>
    <w:rsid w:val="003460E9"/>
    <w:rsid w:val="003477C2"/>
    <w:rsid w:val="0035019C"/>
    <w:rsid w:val="00352A69"/>
    <w:rsid w:val="00360248"/>
    <w:rsid w:val="00362B50"/>
    <w:rsid w:val="00366A46"/>
    <w:rsid w:val="00370819"/>
    <w:rsid w:val="003708D1"/>
    <w:rsid w:val="003716C8"/>
    <w:rsid w:val="00377A0D"/>
    <w:rsid w:val="0038032C"/>
    <w:rsid w:val="0038677D"/>
    <w:rsid w:val="003907A6"/>
    <w:rsid w:val="00391941"/>
    <w:rsid w:val="00392D5A"/>
    <w:rsid w:val="003958F1"/>
    <w:rsid w:val="003959E5"/>
    <w:rsid w:val="00396C40"/>
    <w:rsid w:val="00397C4C"/>
    <w:rsid w:val="003A1AA9"/>
    <w:rsid w:val="003A50F0"/>
    <w:rsid w:val="003B1A4C"/>
    <w:rsid w:val="003B23A9"/>
    <w:rsid w:val="003B6FD2"/>
    <w:rsid w:val="003C2896"/>
    <w:rsid w:val="003C3A90"/>
    <w:rsid w:val="003D0240"/>
    <w:rsid w:val="003D3FF4"/>
    <w:rsid w:val="003D7161"/>
    <w:rsid w:val="003E2F1F"/>
    <w:rsid w:val="003E3F9D"/>
    <w:rsid w:val="003E69E5"/>
    <w:rsid w:val="003F4A03"/>
    <w:rsid w:val="004005B5"/>
    <w:rsid w:val="004020B1"/>
    <w:rsid w:val="00406A97"/>
    <w:rsid w:val="0040748E"/>
    <w:rsid w:val="00412206"/>
    <w:rsid w:val="00413634"/>
    <w:rsid w:val="00417ACF"/>
    <w:rsid w:val="0042662A"/>
    <w:rsid w:val="00427E08"/>
    <w:rsid w:val="00431891"/>
    <w:rsid w:val="00433220"/>
    <w:rsid w:val="004349BA"/>
    <w:rsid w:val="0043575C"/>
    <w:rsid w:val="00435A61"/>
    <w:rsid w:val="004365C7"/>
    <w:rsid w:val="004367F1"/>
    <w:rsid w:val="004425B7"/>
    <w:rsid w:val="00444A85"/>
    <w:rsid w:val="004559D2"/>
    <w:rsid w:val="00462CFA"/>
    <w:rsid w:val="00467B62"/>
    <w:rsid w:val="00471A74"/>
    <w:rsid w:val="004740FD"/>
    <w:rsid w:val="0047630F"/>
    <w:rsid w:val="004831D1"/>
    <w:rsid w:val="00486DB1"/>
    <w:rsid w:val="00493E10"/>
    <w:rsid w:val="00495B9B"/>
    <w:rsid w:val="00496FB8"/>
    <w:rsid w:val="004972E8"/>
    <w:rsid w:val="004A4C64"/>
    <w:rsid w:val="004C0F9E"/>
    <w:rsid w:val="004C1243"/>
    <w:rsid w:val="004C1568"/>
    <w:rsid w:val="004C4A52"/>
    <w:rsid w:val="004C5C26"/>
    <w:rsid w:val="004D26BE"/>
    <w:rsid w:val="004D4170"/>
    <w:rsid w:val="004E0711"/>
    <w:rsid w:val="004E5FDF"/>
    <w:rsid w:val="004F2CDB"/>
    <w:rsid w:val="004F7E99"/>
    <w:rsid w:val="005003F9"/>
    <w:rsid w:val="00500662"/>
    <w:rsid w:val="0050417B"/>
    <w:rsid w:val="00504594"/>
    <w:rsid w:val="00506912"/>
    <w:rsid w:val="005133CE"/>
    <w:rsid w:val="00514EE1"/>
    <w:rsid w:val="00521BA3"/>
    <w:rsid w:val="00523E0D"/>
    <w:rsid w:val="00525588"/>
    <w:rsid w:val="005260D5"/>
    <w:rsid w:val="0052710E"/>
    <w:rsid w:val="00531044"/>
    <w:rsid w:val="00531855"/>
    <w:rsid w:val="005318C7"/>
    <w:rsid w:val="005442FC"/>
    <w:rsid w:val="00544B16"/>
    <w:rsid w:val="0055267C"/>
    <w:rsid w:val="0055631D"/>
    <w:rsid w:val="005572D8"/>
    <w:rsid w:val="00561C38"/>
    <w:rsid w:val="005653DE"/>
    <w:rsid w:val="00570415"/>
    <w:rsid w:val="00580E15"/>
    <w:rsid w:val="00585223"/>
    <w:rsid w:val="00593935"/>
    <w:rsid w:val="005973FD"/>
    <w:rsid w:val="00597C68"/>
    <w:rsid w:val="005A0584"/>
    <w:rsid w:val="005A382B"/>
    <w:rsid w:val="005A4047"/>
    <w:rsid w:val="005C0D39"/>
    <w:rsid w:val="005C42A5"/>
    <w:rsid w:val="005C6232"/>
    <w:rsid w:val="005C6EFC"/>
    <w:rsid w:val="005D3025"/>
    <w:rsid w:val="005D41B0"/>
    <w:rsid w:val="005D6F7A"/>
    <w:rsid w:val="005D7D81"/>
    <w:rsid w:val="005E40A8"/>
    <w:rsid w:val="005E78EE"/>
    <w:rsid w:val="005F139F"/>
    <w:rsid w:val="005F1EBD"/>
    <w:rsid w:val="005F30FA"/>
    <w:rsid w:val="005F3B79"/>
    <w:rsid w:val="005F5568"/>
    <w:rsid w:val="006063D0"/>
    <w:rsid w:val="00606EA8"/>
    <w:rsid w:val="00613C45"/>
    <w:rsid w:val="00621B8F"/>
    <w:rsid w:val="00621D65"/>
    <w:rsid w:val="00633D4E"/>
    <w:rsid w:val="0063526F"/>
    <w:rsid w:val="00637E86"/>
    <w:rsid w:val="0064085C"/>
    <w:rsid w:val="006422DE"/>
    <w:rsid w:val="006439FA"/>
    <w:rsid w:val="00654D27"/>
    <w:rsid w:val="00655A78"/>
    <w:rsid w:val="006571FD"/>
    <w:rsid w:val="0066620C"/>
    <w:rsid w:val="00672C25"/>
    <w:rsid w:val="0067485D"/>
    <w:rsid w:val="00686163"/>
    <w:rsid w:val="0068687E"/>
    <w:rsid w:val="00692A9C"/>
    <w:rsid w:val="00692C4B"/>
    <w:rsid w:val="00694A21"/>
    <w:rsid w:val="006959A1"/>
    <w:rsid w:val="00697165"/>
    <w:rsid w:val="006A2065"/>
    <w:rsid w:val="006A3D88"/>
    <w:rsid w:val="006A4A7A"/>
    <w:rsid w:val="006A5625"/>
    <w:rsid w:val="006B0848"/>
    <w:rsid w:val="006B733D"/>
    <w:rsid w:val="006B7558"/>
    <w:rsid w:val="006C17E1"/>
    <w:rsid w:val="006C34AE"/>
    <w:rsid w:val="006C67AF"/>
    <w:rsid w:val="006D191E"/>
    <w:rsid w:val="006D3DC5"/>
    <w:rsid w:val="006D5726"/>
    <w:rsid w:val="006D74D8"/>
    <w:rsid w:val="006F04AF"/>
    <w:rsid w:val="006F143B"/>
    <w:rsid w:val="006F2AD3"/>
    <w:rsid w:val="006F49BF"/>
    <w:rsid w:val="00700934"/>
    <w:rsid w:val="007039EC"/>
    <w:rsid w:val="00705071"/>
    <w:rsid w:val="007156DE"/>
    <w:rsid w:val="0071572D"/>
    <w:rsid w:val="007157BA"/>
    <w:rsid w:val="00715A64"/>
    <w:rsid w:val="007169F9"/>
    <w:rsid w:val="007174A6"/>
    <w:rsid w:val="00721DFE"/>
    <w:rsid w:val="007224B3"/>
    <w:rsid w:val="00731303"/>
    <w:rsid w:val="007330D1"/>
    <w:rsid w:val="00733755"/>
    <w:rsid w:val="00734F7B"/>
    <w:rsid w:val="00736C8F"/>
    <w:rsid w:val="007402E0"/>
    <w:rsid w:val="0074489D"/>
    <w:rsid w:val="007514AD"/>
    <w:rsid w:val="0075164F"/>
    <w:rsid w:val="0075524D"/>
    <w:rsid w:val="007560B0"/>
    <w:rsid w:val="00766313"/>
    <w:rsid w:val="007742DC"/>
    <w:rsid w:val="00775F0F"/>
    <w:rsid w:val="00776C4F"/>
    <w:rsid w:val="007838E4"/>
    <w:rsid w:val="007873F8"/>
    <w:rsid w:val="007907DD"/>
    <w:rsid w:val="007938E6"/>
    <w:rsid w:val="00794A85"/>
    <w:rsid w:val="00795F88"/>
    <w:rsid w:val="007A19D8"/>
    <w:rsid w:val="007B029A"/>
    <w:rsid w:val="007B5396"/>
    <w:rsid w:val="007D61C7"/>
    <w:rsid w:val="007E36E4"/>
    <w:rsid w:val="007F0ACE"/>
    <w:rsid w:val="007F3017"/>
    <w:rsid w:val="007F6135"/>
    <w:rsid w:val="00801DE7"/>
    <w:rsid w:val="00804024"/>
    <w:rsid w:val="00806283"/>
    <w:rsid w:val="0081027C"/>
    <w:rsid w:val="00811BE8"/>
    <w:rsid w:val="0081753E"/>
    <w:rsid w:val="0083010A"/>
    <w:rsid w:val="008366E9"/>
    <w:rsid w:val="008449B0"/>
    <w:rsid w:val="00845583"/>
    <w:rsid w:val="008457C5"/>
    <w:rsid w:val="0085010E"/>
    <w:rsid w:val="00852C30"/>
    <w:rsid w:val="0085454F"/>
    <w:rsid w:val="00861154"/>
    <w:rsid w:val="00862B71"/>
    <w:rsid w:val="00867855"/>
    <w:rsid w:val="00872F82"/>
    <w:rsid w:val="0087354F"/>
    <w:rsid w:val="0088443C"/>
    <w:rsid w:val="00884708"/>
    <w:rsid w:val="0088499B"/>
    <w:rsid w:val="0088692D"/>
    <w:rsid w:val="0088770D"/>
    <w:rsid w:val="00892193"/>
    <w:rsid w:val="008933CB"/>
    <w:rsid w:val="00896985"/>
    <w:rsid w:val="008A139C"/>
    <w:rsid w:val="008B1723"/>
    <w:rsid w:val="008B649C"/>
    <w:rsid w:val="008C107E"/>
    <w:rsid w:val="008C1086"/>
    <w:rsid w:val="008C1458"/>
    <w:rsid w:val="008C53D0"/>
    <w:rsid w:val="008C63DD"/>
    <w:rsid w:val="008D0566"/>
    <w:rsid w:val="008D267C"/>
    <w:rsid w:val="008D527A"/>
    <w:rsid w:val="008D56DA"/>
    <w:rsid w:val="008D5771"/>
    <w:rsid w:val="008D69FE"/>
    <w:rsid w:val="008E46B6"/>
    <w:rsid w:val="008E51D0"/>
    <w:rsid w:val="008E7923"/>
    <w:rsid w:val="008F472E"/>
    <w:rsid w:val="008F5B65"/>
    <w:rsid w:val="008F7E3E"/>
    <w:rsid w:val="00902556"/>
    <w:rsid w:val="0090338C"/>
    <w:rsid w:val="00904751"/>
    <w:rsid w:val="00904EEF"/>
    <w:rsid w:val="00907531"/>
    <w:rsid w:val="0091048E"/>
    <w:rsid w:val="00910FFF"/>
    <w:rsid w:val="00911265"/>
    <w:rsid w:val="00911BB1"/>
    <w:rsid w:val="00916EF9"/>
    <w:rsid w:val="00920EBB"/>
    <w:rsid w:val="00921E48"/>
    <w:rsid w:val="00923A47"/>
    <w:rsid w:val="00924ABC"/>
    <w:rsid w:val="00937606"/>
    <w:rsid w:val="00940E8F"/>
    <w:rsid w:val="00946CD8"/>
    <w:rsid w:val="009518F9"/>
    <w:rsid w:val="0095309C"/>
    <w:rsid w:val="00953239"/>
    <w:rsid w:val="00953D92"/>
    <w:rsid w:val="009541E3"/>
    <w:rsid w:val="00963FFF"/>
    <w:rsid w:val="009648D7"/>
    <w:rsid w:val="009652F2"/>
    <w:rsid w:val="009719ED"/>
    <w:rsid w:val="00986C37"/>
    <w:rsid w:val="00993813"/>
    <w:rsid w:val="00995CCD"/>
    <w:rsid w:val="00997528"/>
    <w:rsid w:val="0099796A"/>
    <w:rsid w:val="009B379D"/>
    <w:rsid w:val="009C1346"/>
    <w:rsid w:val="009C2F35"/>
    <w:rsid w:val="009D05C8"/>
    <w:rsid w:val="009D276C"/>
    <w:rsid w:val="009E3C0B"/>
    <w:rsid w:val="009E469E"/>
    <w:rsid w:val="009F2593"/>
    <w:rsid w:val="00A102C3"/>
    <w:rsid w:val="00A10B17"/>
    <w:rsid w:val="00A10DB6"/>
    <w:rsid w:val="00A13244"/>
    <w:rsid w:val="00A1613E"/>
    <w:rsid w:val="00A16862"/>
    <w:rsid w:val="00A172E9"/>
    <w:rsid w:val="00A239AA"/>
    <w:rsid w:val="00A23F26"/>
    <w:rsid w:val="00A26A58"/>
    <w:rsid w:val="00A27DA4"/>
    <w:rsid w:val="00A41954"/>
    <w:rsid w:val="00A439E8"/>
    <w:rsid w:val="00A45753"/>
    <w:rsid w:val="00A53423"/>
    <w:rsid w:val="00A62659"/>
    <w:rsid w:val="00A64531"/>
    <w:rsid w:val="00A65F20"/>
    <w:rsid w:val="00A70720"/>
    <w:rsid w:val="00A76293"/>
    <w:rsid w:val="00A771C0"/>
    <w:rsid w:val="00A77DA2"/>
    <w:rsid w:val="00A8228D"/>
    <w:rsid w:val="00A836B3"/>
    <w:rsid w:val="00A85D9D"/>
    <w:rsid w:val="00A8748D"/>
    <w:rsid w:val="00A92C4C"/>
    <w:rsid w:val="00AA139B"/>
    <w:rsid w:val="00AA13B8"/>
    <w:rsid w:val="00AA602D"/>
    <w:rsid w:val="00AB1BCF"/>
    <w:rsid w:val="00AB572D"/>
    <w:rsid w:val="00AD37B0"/>
    <w:rsid w:val="00AD6F48"/>
    <w:rsid w:val="00AE2923"/>
    <w:rsid w:val="00AE3A39"/>
    <w:rsid w:val="00AE7F9D"/>
    <w:rsid w:val="00AF312D"/>
    <w:rsid w:val="00B028F7"/>
    <w:rsid w:val="00B22863"/>
    <w:rsid w:val="00B246E1"/>
    <w:rsid w:val="00B40DA6"/>
    <w:rsid w:val="00B411FB"/>
    <w:rsid w:val="00B41502"/>
    <w:rsid w:val="00B42155"/>
    <w:rsid w:val="00B45840"/>
    <w:rsid w:val="00B51024"/>
    <w:rsid w:val="00B515A8"/>
    <w:rsid w:val="00B5359A"/>
    <w:rsid w:val="00B60CD8"/>
    <w:rsid w:val="00B60F9C"/>
    <w:rsid w:val="00B61918"/>
    <w:rsid w:val="00B634F1"/>
    <w:rsid w:val="00B65CC3"/>
    <w:rsid w:val="00B67383"/>
    <w:rsid w:val="00B6769E"/>
    <w:rsid w:val="00B73F22"/>
    <w:rsid w:val="00B76F9A"/>
    <w:rsid w:val="00B810B2"/>
    <w:rsid w:val="00B85F93"/>
    <w:rsid w:val="00B93DCA"/>
    <w:rsid w:val="00B96739"/>
    <w:rsid w:val="00BA05A4"/>
    <w:rsid w:val="00BA26F7"/>
    <w:rsid w:val="00BA2B63"/>
    <w:rsid w:val="00BA59F0"/>
    <w:rsid w:val="00BA79F0"/>
    <w:rsid w:val="00BB3A6B"/>
    <w:rsid w:val="00BB5068"/>
    <w:rsid w:val="00BB7648"/>
    <w:rsid w:val="00BB7AE8"/>
    <w:rsid w:val="00BC1010"/>
    <w:rsid w:val="00BC5848"/>
    <w:rsid w:val="00BC7097"/>
    <w:rsid w:val="00BD0481"/>
    <w:rsid w:val="00BD0AE6"/>
    <w:rsid w:val="00BD4447"/>
    <w:rsid w:val="00BD495C"/>
    <w:rsid w:val="00BE2623"/>
    <w:rsid w:val="00BE3923"/>
    <w:rsid w:val="00BE4A07"/>
    <w:rsid w:val="00BE4BF0"/>
    <w:rsid w:val="00BE58EC"/>
    <w:rsid w:val="00BE5EE5"/>
    <w:rsid w:val="00BE6511"/>
    <w:rsid w:val="00BE68EE"/>
    <w:rsid w:val="00BE7A4C"/>
    <w:rsid w:val="00BE7F63"/>
    <w:rsid w:val="00BF45FB"/>
    <w:rsid w:val="00C0118C"/>
    <w:rsid w:val="00C123B1"/>
    <w:rsid w:val="00C12DA1"/>
    <w:rsid w:val="00C15402"/>
    <w:rsid w:val="00C204BA"/>
    <w:rsid w:val="00C21071"/>
    <w:rsid w:val="00C21FDC"/>
    <w:rsid w:val="00C2398C"/>
    <w:rsid w:val="00C25569"/>
    <w:rsid w:val="00C27366"/>
    <w:rsid w:val="00C50DB5"/>
    <w:rsid w:val="00C516CC"/>
    <w:rsid w:val="00C62FA8"/>
    <w:rsid w:val="00C63AA8"/>
    <w:rsid w:val="00C73023"/>
    <w:rsid w:val="00C7783C"/>
    <w:rsid w:val="00C80778"/>
    <w:rsid w:val="00C80D92"/>
    <w:rsid w:val="00C82290"/>
    <w:rsid w:val="00C85ED7"/>
    <w:rsid w:val="00C879D0"/>
    <w:rsid w:val="00C929CA"/>
    <w:rsid w:val="00CA3FCA"/>
    <w:rsid w:val="00CA4A8D"/>
    <w:rsid w:val="00CA4CC2"/>
    <w:rsid w:val="00CA6B58"/>
    <w:rsid w:val="00CA6CE7"/>
    <w:rsid w:val="00CB1AE6"/>
    <w:rsid w:val="00CB3ED4"/>
    <w:rsid w:val="00CB3F86"/>
    <w:rsid w:val="00CC2A3C"/>
    <w:rsid w:val="00CD34F0"/>
    <w:rsid w:val="00CD37CC"/>
    <w:rsid w:val="00CE01C6"/>
    <w:rsid w:val="00CE0954"/>
    <w:rsid w:val="00CF11F7"/>
    <w:rsid w:val="00CF7AC5"/>
    <w:rsid w:val="00D01614"/>
    <w:rsid w:val="00D1323F"/>
    <w:rsid w:val="00D14CF0"/>
    <w:rsid w:val="00D155F0"/>
    <w:rsid w:val="00D202BA"/>
    <w:rsid w:val="00D24C60"/>
    <w:rsid w:val="00D251AC"/>
    <w:rsid w:val="00D2727E"/>
    <w:rsid w:val="00D35558"/>
    <w:rsid w:val="00D405DF"/>
    <w:rsid w:val="00D41A19"/>
    <w:rsid w:val="00D43766"/>
    <w:rsid w:val="00D45644"/>
    <w:rsid w:val="00D47CCF"/>
    <w:rsid w:val="00D5088A"/>
    <w:rsid w:val="00D55500"/>
    <w:rsid w:val="00D566DE"/>
    <w:rsid w:val="00D5691C"/>
    <w:rsid w:val="00D57912"/>
    <w:rsid w:val="00D6070F"/>
    <w:rsid w:val="00D6457B"/>
    <w:rsid w:val="00D65FE9"/>
    <w:rsid w:val="00D66DEC"/>
    <w:rsid w:val="00D71A41"/>
    <w:rsid w:val="00D72A42"/>
    <w:rsid w:val="00D768A4"/>
    <w:rsid w:val="00D77714"/>
    <w:rsid w:val="00D855B3"/>
    <w:rsid w:val="00D8701C"/>
    <w:rsid w:val="00D92282"/>
    <w:rsid w:val="00D92F52"/>
    <w:rsid w:val="00D953CA"/>
    <w:rsid w:val="00DA753F"/>
    <w:rsid w:val="00DA7E26"/>
    <w:rsid w:val="00DB5FB9"/>
    <w:rsid w:val="00DB6A7E"/>
    <w:rsid w:val="00DC0C21"/>
    <w:rsid w:val="00DC5754"/>
    <w:rsid w:val="00DD34A3"/>
    <w:rsid w:val="00DD419A"/>
    <w:rsid w:val="00DD6056"/>
    <w:rsid w:val="00DD654A"/>
    <w:rsid w:val="00DE72F0"/>
    <w:rsid w:val="00DE7C6A"/>
    <w:rsid w:val="00DF2857"/>
    <w:rsid w:val="00DF55B6"/>
    <w:rsid w:val="00DF782B"/>
    <w:rsid w:val="00E03AEF"/>
    <w:rsid w:val="00E0493D"/>
    <w:rsid w:val="00E102DE"/>
    <w:rsid w:val="00E12D35"/>
    <w:rsid w:val="00E15F8E"/>
    <w:rsid w:val="00E27277"/>
    <w:rsid w:val="00E27515"/>
    <w:rsid w:val="00E41A61"/>
    <w:rsid w:val="00E42093"/>
    <w:rsid w:val="00E454CD"/>
    <w:rsid w:val="00E45A41"/>
    <w:rsid w:val="00E522AD"/>
    <w:rsid w:val="00E5721E"/>
    <w:rsid w:val="00E5733B"/>
    <w:rsid w:val="00E64103"/>
    <w:rsid w:val="00E76CD1"/>
    <w:rsid w:val="00E82474"/>
    <w:rsid w:val="00E86E04"/>
    <w:rsid w:val="00E95770"/>
    <w:rsid w:val="00E95B4A"/>
    <w:rsid w:val="00EA0127"/>
    <w:rsid w:val="00EA422C"/>
    <w:rsid w:val="00EA65BE"/>
    <w:rsid w:val="00ED1A3A"/>
    <w:rsid w:val="00EE2706"/>
    <w:rsid w:val="00EE3857"/>
    <w:rsid w:val="00EE4AD8"/>
    <w:rsid w:val="00EF26C8"/>
    <w:rsid w:val="00F07215"/>
    <w:rsid w:val="00F114BF"/>
    <w:rsid w:val="00F135E2"/>
    <w:rsid w:val="00F139AC"/>
    <w:rsid w:val="00F1663D"/>
    <w:rsid w:val="00F17B3E"/>
    <w:rsid w:val="00F21EAC"/>
    <w:rsid w:val="00F224D3"/>
    <w:rsid w:val="00F3243D"/>
    <w:rsid w:val="00F42310"/>
    <w:rsid w:val="00F437C1"/>
    <w:rsid w:val="00F46D0D"/>
    <w:rsid w:val="00F51691"/>
    <w:rsid w:val="00F52677"/>
    <w:rsid w:val="00F64FDF"/>
    <w:rsid w:val="00F665D0"/>
    <w:rsid w:val="00F673EC"/>
    <w:rsid w:val="00F87851"/>
    <w:rsid w:val="00F909AF"/>
    <w:rsid w:val="00F92B59"/>
    <w:rsid w:val="00F948BC"/>
    <w:rsid w:val="00F960CF"/>
    <w:rsid w:val="00FA10A3"/>
    <w:rsid w:val="00FA1226"/>
    <w:rsid w:val="00FA55AD"/>
    <w:rsid w:val="00FB1127"/>
    <w:rsid w:val="00FC0E74"/>
    <w:rsid w:val="00FC158A"/>
    <w:rsid w:val="00FC226F"/>
    <w:rsid w:val="00FD09D8"/>
    <w:rsid w:val="00FD16FF"/>
    <w:rsid w:val="00FE16DF"/>
    <w:rsid w:val="00FE3546"/>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58A70"/>
  <w15:docId w15:val="{78510680-B692-4F9B-BE85-E8BF78F3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rPr>
  </w:style>
  <w:style w:type="paragraph" w:styleId="Stopka">
    <w:name w:val="footer"/>
    <w:basedOn w:val="Normalny"/>
    <w:link w:val="StopkaZnak"/>
    <w:rsid w:val="006439FA"/>
    <w:pPr>
      <w:tabs>
        <w:tab w:val="center" w:pos="4536"/>
        <w:tab w:val="right" w:pos="9072"/>
      </w:tabs>
    </w:pPr>
    <w:rPr>
      <w:rFonts w:ascii="Arial" w:eastAsia="Calibri" w:hAnsi="Arial"/>
      <w:sz w:val="20"/>
      <w:szCs w:val="20"/>
    </w:rPr>
  </w:style>
  <w:style w:type="character" w:customStyle="1" w:styleId="StopkaZnak">
    <w:name w:val="Stopka Znak"/>
    <w:basedOn w:val="Domylnaczcionkaakapitu"/>
    <w:link w:val="Stopka"/>
    <w:rsid w:val="006439FA"/>
    <w:rPr>
      <w:rFonts w:ascii="Arial" w:eastAsia="Calibri" w:hAnsi="Arial" w:cs="Times New Roman"/>
      <w:sz w:val="20"/>
      <w:szCs w:val="20"/>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E86E04"/>
    <w:rPr>
      <w:sz w:val="20"/>
      <w:szCs w:val="20"/>
    </w:rPr>
  </w:style>
  <w:style w:type="character" w:customStyle="1" w:styleId="TekstprzypisukocowegoZnak">
    <w:name w:val="Tekst przypisu końcowego Znak"/>
    <w:basedOn w:val="Domylnaczcionkaakapitu"/>
    <w:link w:val="Tekstprzypisukocowego"/>
    <w:uiPriority w:val="99"/>
    <w:semiHidden/>
    <w:rsid w:val="00E86E0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E86E04"/>
    <w:rPr>
      <w:vertAlign w:val="superscript"/>
    </w:rPr>
  </w:style>
  <w:style w:type="paragraph" w:styleId="NormalnyWeb">
    <w:name w:val="Normal (Web)"/>
    <w:basedOn w:val="Normalny"/>
    <w:uiPriority w:val="99"/>
    <w:unhideWhenUsed/>
    <w:rsid w:val="000B3817"/>
    <w:pPr>
      <w:spacing w:before="100" w:beforeAutospacing="1" w:after="100" w:afterAutospacing="1"/>
    </w:pPr>
    <w:rPr>
      <w:rFonts w:ascii="Times New Roman" w:hAnsi="Times New Roman"/>
      <w:sz w:val="24"/>
      <w:szCs w:val="24"/>
      <w:lang w:eastAsia="pl-PL"/>
    </w:rPr>
  </w:style>
  <w:style w:type="paragraph" w:customStyle="1" w:styleId="TekstALT">
    <w:name w:val="Tekst_ALT"/>
    <w:basedOn w:val="Normalny"/>
    <w:link w:val="TekstALTZnak"/>
    <w:qFormat/>
    <w:rsid w:val="00391941"/>
    <w:pPr>
      <w:spacing w:before="120" w:after="120" w:line="360" w:lineRule="auto"/>
      <w:ind w:left="709"/>
      <w:jc w:val="both"/>
    </w:pPr>
    <w:rPr>
      <w:sz w:val="20"/>
    </w:rPr>
  </w:style>
  <w:style w:type="character" w:customStyle="1" w:styleId="TekstALTZnak">
    <w:name w:val="Tekst_ALT Znak"/>
    <w:link w:val="TekstALT"/>
    <w:rsid w:val="00391941"/>
    <w:rPr>
      <w:rFonts w:ascii="Trebuchet MS" w:eastAsia="Times New Roman" w:hAnsi="Trebuchet MS" w:cs="Times New Roman"/>
      <w:sz w:val="20"/>
    </w:rPr>
  </w:style>
  <w:style w:type="paragraph" w:customStyle="1" w:styleId="Default">
    <w:name w:val="Default"/>
    <w:rsid w:val="0039194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mcntmcntmsonormal1">
    <w:name w:val="mcntmcntmsonormal1"/>
    <w:basedOn w:val="Normalny"/>
    <w:rsid w:val="001B646C"/>
    <w:pPr>
      <w:spacing w:before="100" w:beforeAutospacing="1" w:after="100" w:afterAutospacing="1"/>
    </w:pPr>
    <w:rPr>
      <w:rFonts w:ascii="Times New Roman" w:hAnsi="Times New Roman"/>
      <w:sz w:val="24"/>
      <w:szCs w:val="24"/>
      <w:lang w:val="en-GB" w:eastAsia="en-GB"/>
    </w:rPr>
  </w:style>
  <w:style w:type="character" w:styleId="UyteHipercze">
    <w:name w:val="FollowedHyperlink"/>
    <w:basedOn w:val="Domylnaczcionkaakapitu"/>
    <w:uiPriority w:val="99"/>
    <w:semiHidden/>
    <w:unhideWhenUsed/>
    <w:rsid w:val="002F4379"/>
    <w:rPr>
      <w:color w:val="954F72" w:themeColor="followedHyperlink"/>
      <w:u w:val="single"/>
    </w:rPr>
  </w:style>
  <w:style w:type="paragraph" w:styleId="Poprawka">
    <w:name w:val="Revision"/>
    <w:hidden/>
    <w:uiPriority w:val="99"/>
    <w:semiHidden/>
    <w:rsid w:val="0020630E"/>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8339">
      <w:bodyDiv w:val="1"/>
      <w:marLeft w:val="0"/>
      <w:marRight w:val="0"/>
      <w:marTop w:val="0"/>
      <w:marBottom w:val="0"/>
      <w:divBdr>
        <w:top w:val="none" w:sz="0" w:space="0" w:color="auto"/>
        <w:left w:val="none" w:sz="0" w:space="0" w:color="auto"/>
        <w:bottom w:val="none" w:sz="0" w:space="0" w:color="auto"/>
        <w:right w:val="none" w:sz="0" w:space="0" w:color="auto"/>
      </w:divBdr>
    </w:div>
    <w:div w:id="264658599">
      <w:bodyDiv w:val="1"/>
      <w:marLeft w:val="0"/>
      <w:marRight w:val="0"/>
      <w:marTop w:val="0"/>
      <w:marBottom w:val="0"/>
      <w:divBdr>
        <w:top w:val="none" w:sz="0" w:space="0" w:color="auto"/>
        <w:left w:val="none" w:sz="0" w:space="0" w:color="auto"/>
        <w:bottom w:val="none" w:sz="0" w:space="0" w:color="auto"/>
        <w:right w:val="none" w:sz="0" w:space="0" w:color="auto"/>
      </w:divBdr>
    </w:div>
    <w:div w:id="51526757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759181">
      <w:bodyDiv w:val="1"/>
      <w:marLeft w:val="0"/>
      <w:marRight w:val="0"/>
      <w:marTop w:val="0"/>
      <w:marBottom w:val="0"/>
      <w:divBdr>
        <w:top w:val="none" w:sz="0" w:space="0" w:color="auto"/>
        <w:left w:val="none" w:sz="0" w:space="0" w:color="auto"/>
        <w:bottom w:val="none" w:sz="0" w:space="0" w:color="auto"/>
        <w:right w:val="none" w:sz="0" w:space="0" w:color="auto"/>
      </w:divBdr>
    </w:div>
    <w:div w:id="1011444729">
      <w:bodyDiv w:val="1"/>
      <w:marLeft w:val="0"/>
      <w:marRight w:val="0"/>
      <w:marTop w:val="0"/>
      <w:marBottom w:val="0"/>
      <w:divBdr>
        <w:top w:val="none" w:sz="0" w:space="0" w:color="auto"/>
        <w:left w:val="none" w:sz="0" w:space="0" w:color="auto"/>
        <w:bottom w:val="none" w:sz="0" w:space="0" w:color="auto"/>
        <w:right w:val="none" w:sz="0" w:space="0" w:color="auto"/>
      </w:divBdr>
      <w:divsChild>
        <w:div w:id="215629656">
          <w:marLeft w:val="0"/>
          <w:marRight w:val="-135"/>
          <w:marTop w:val="0"/>
          <w:marBottom w:val="0"/>
          <w:divBdr>
            <w:top w:val="none" w:sz="0" w:space="0" w:color="auto"/>
            <w:left w:val="none" w:sz="0" w:space="0" w:color="auto"/>
            <w:bottom w:val="none" w:sz="0" w:space="0" w:color="auto"/>
            <w:right w:val="none" w:sz="0" w:space="0" w:color="auto"/>
          </w:divBdr>
          <w:divsChild>
            <w:div w:id="871263870">
              <w:marLeft w:val="0"/>
              <w:marRight w:val="0"/>
              <w:marTop w:val="0"/>
              <w:marBottom w:val="0"/>
              <w:divBdr>
                <w:top w:val="none" w:sz="0" w:space="0" w:color="auto"/>
                <w:left w:val="none" w:sz="0" w:space="0" w:color="auto"/>
                <w:bottom w:val="none" w:sz="0" w:space="0" w:color="auto"/>
                <w:right w:val="none" w:sz="0" w:space="0" w:color="auto"/>
              </w:divBdr>
              <w:divsChild>
                <w:div w:id="11005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333230">
      <w:bodyDiv w:val="1"/>
      <w:marLeft w:val="0"/>
      <w:marRight w:val="0"/>
      <w:marTop w:val="0"/>
      <w:marBottom w:val="0"/>
      <w:divBdr>
        <w:top w:val="none" w:sz="0" w:space="0" w:color="auto"/>
        <w:left w:val="none" w:sz="0" w:space="0" w:color="auto"/>
        <w:bottom w:val="none" w:sz="0" w:space="0" w:color="auto"/>
        <w:right w:val="none" w:sz="0" w:space="0" w:color="auto"/>
      </w:divBdr>
    </w:div>
    <w:div w:id="1884441875">
      <w:bodyDiv w:val="1"/>
      <w:marLeft w:val="0"/>
      <w:marRight w:val="0"/>
      <w:marTop w:val="0"/>
      <w:marBottom w:val="0"/>
      <w:divBdr>
        <w:top w:val="none" w:sz="0" w:space="0" w:color="auto"/>
        <w:left w:val="none" w:sz="0" w:space="0" w:color="auto"/>
        <w:bottom w:val="none" w:sz="0" w:space="0" w:color="auto"/>
        <w:right w:val="none" w:sz="0" w:space="0" w:color="auto"/>
      </w:divBdr>
    </w:div>
    <w:div w:id="19056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670C-CA65-4173-8673-2C103DE9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879</Words>
  <Characters>5275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6</cp:revision>
  <cp:lastPrinted>2019-08-26T07:43:00Z</cp:lastPrinted>
  <dcterms:created xsi:type="dcterms:W3CDTF">2019-08-27T13:54:00Z</dcterms:created>
  <dcterms:modified xsi:type="dcterms:W3CDTF">2019-08-28T06:11:00Z</dcterms:modified>
</cp:coreProperties>
</file>