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B03AC" w14:textId="4070FFDA" w:rsidR="0060493C" w:rsidRPr="00004E6D" w:rsidRDefault="00370BFD" w:rsidP="0060493C">
      <w:pPr>
        <w:spacing w:line="360" w:lineRule="auto"/>
        <w:jc w:val="both"/>
        <w:rPr>
          <w:rFonts w:cstheme="minorHAnsi"/>
          <w:color w:val="000000" w:themeColor="text1"/>
          <w:sz w:val="32"/>
          <w:szCs w:val="32"/>
        </w:rPr>
      </w:pPr>
      <w:r>
        <w:rPr>
          <w:rFonts w:cstheme="minorHAnsi"/>
          <w:color w:val="000000" w:themeColor="text1"/>
          <w:sz w:val="32"/>
          <w:szCs w:val="32"/>
          <w:lang w:val="en"/>
        </w:rPr>
        <w:t>#</w:t>
      </w:r>
      <w:proofErr w:type="spellStart"/>
      <w:r>
        <w:rPr>
          <w:rFonts w:cstheme="minorHAnsi"/>
          <w:color w:val="000000" w:themeColor="text1"/>
          <w:sz w:val="32"/>
          <w:szCs w:val="32"/>
          <w:lang w:val="en"/>
        </w:rPr>
        <w:t>UOKiKtest</w:t>
      </w:r>
      <w:r w:rsidR="00B67712">
        <w:rPr>
          <w:rFonts w:cstheme="minorHAnsi"/>
          <w:color w:val="000000" w:themeColor="text1"/>
          <w:sz w:val="32"/>
          <w:szCs w:val="32"/>
          <w:lang w:val="en"/>
        </w:rPr>
        <w:t>uje</w:t>
      </w:r>
      <w:proofErr w:type="spellEnd"/>
      <w:r>
        <w:rPr>
          <w:rFonts w:cstheme="minorHAnsi"/>
          <w:color w:val="000000" w:themeColor="text1"/>
          <w:sz w:val="32"/>
          <w:szCs w:val="32"/>
          <w:lang w:val="en"/>
        </w:rPr>
        <w:t xml:space="preserve"> - we check dishwasher tablets</w:t>
      </w:r>
    </w:p>
    <w:p w14:paraId="611A6ECD" w14:textId="64DB1CD2" w:rsidR="00661E01" w:rsidRPr="00B67712" w:rsidRDefault="00CB1DCF" w:rsidP="00661E01">
      <w:pPr>
        <w:pStyle w:val="Akapitzlist"/>
        <w:numPr>
          <w:ilvl w:val="0"/>
          <w:numId w:val="13"/>
        </w:numPr>
        <w:spacing w:line="360" w:lineRule="auto"/>
        <w:jc w:val="both"/>
        <w:rPr>
          <w:rFonts w:cstheme="minorHAnsi"/>
          <w:b/>
          <w:color w:val="000000" w:themeColor="text1"/>
          <w:sz w:val="22"/>
          <w:lang w:val="en-US"/>
        </w:rPr>
      </w:pPr>
      <w:r>
        <w:rPr>
          <w:rFonts w:cstheme="minorHAnsi"/>
          <w:b/>
          <w:bCs/>
          <w:color w:val="000000" w:themeColor="text1"/>
          <w:sz w:val="22"/>
          <w:lang w:val="en"/>
        </w:rPr>
        <w:t xml:space="preserve">Burnt milk, dried oatmeal, coffee and tea deposits - check how popular dishwasher tablets deal with such stains. </w:t>
      </w:r>
    </w:p>
    <w:p w14:paraId="1325D428" w14:textId="4EDA5D8D" w:rsidR="007721CF" w:rsidRPr="00B67712" w:rsidRDefault="00661E01" w:rsidP="00661E01">
      <w:pPr>
        <w:pStyle w:val="Akapitzlist"/>
        <w:numPr>
          <w:ilvl w:val="0"/>
          <w:numId w:val="13"/>
        </w:numPr>
        <w:spacing w:line="360" w:lineRule="auto"/>
        <w:jc w:val="both"/>
        <w:rPr>
          <w:rFonts w:cstheme="minorHAnsi"/>
          <w:b/>
          <w:color w:val="000000" w:themeColor="text1"/>
          <w:sz w:val="22"/>
          <w:lang w:val="en-US"/>
        </w:rPr>
      </w:pPr>
      <w:r>
        <w:rPr>
          <w:rFonts w:cstheme="minorHAnsi"/>
          <w:b/>
          <w:bCs/>
          <w:color w:val="000000" w:themeColor="text1"/>
          <w:sz w:val="22"/>
          <w:lang w:val="en"/>
        </w:rPr>
        <w:t>60 tests, 750 results - UOKiK presents the results of the latest test.</w:t>
      </w:r>
    </w:p>
    <w:p w14:paraId="7002F39F" w14:textId="6BEDE7F1" w:rsidR="0077201D" w:rsidRPr="00B67712" w:rsidRDefault="006C40DB" w:rsidP="00661E01">
      <w:pPr>
        <w:pStyle w:val="Akapitzlist"/>
        <w:numPr>
          <w:ilvl w:val="0"/>
          <w:numId w:val="13"/>
        </w:numPr>
        <w:spacing w:line="360" w:lineRule="auto"/>
        <w:jc w:val="both"/>
        <w:rPr>
          <w:rFonts w:cstheme="minorHAnsi"/>
          <w:b/>
          <w:color w:val="000000" w:themeColor="text1"/>
          <w:sz w:val="22"/>
          <w:lang w:val="en-US"/>
        </w:rPr>
      </w:pPr>
      <w:r>
        <w:rPr>
          <w:rFonts w:cstheme="minorHAnsi"/>
          <w:b/>
          <w:bCs/>
          <w:color w:val="000000" w:themeColor="text1"/>
          <w:sz w:val="22"/>
          <w:lang w:val="en"/>
        </w:rPr>
        <w:t>In a month, we will examine dishwashing liquids.</w:t>
      </w:r>
    </w:p>
    <w:p w14:paraId="6824C3EB" w14:textId="6FCFDB70" w:rsidR="00E01205" w:rsidRPr="00B67712" w:rsidRDefault="00B67712" w:rsidP="00E37F90">
      <w:pPr>
        <w:shd w:val="clear" w:color="auto" w:fill="FFFFFF"/>
        <w:spacing w:before="100" w:beforeAutospacing="1" w:after="240" w:line="360" w:lineRule="auto"/>
        <w:jc w:val="both"/>
        <w:rPr>
          <w:rFonts w:cstheme="minorHAnsi"/>
          <w:color w:val="000000" w:themeColor="text1"/>
          <w:sz w:val="22"/>
          <w:lang w:val="en-US"/>
        </w:rPr>
      </w:pPr>
      <w:r>
        <w:rPr>
          <w:rFonts w:cstheme="minorHAnsi"/>
          <w:b/>
          <w:bCs/>
          <w:color w:val="000000" w:themeColor="text1"/>
          <w:sz w:val="22"/>
          <w:lang w:val="en"/>
        </w:rPr>
        <w:t>[Warsaw, 17</w:t>
      </w:r>
      <w:bookmarkStart w:id="0" w:name="_GoBack"/>
      <w:bookmarkEnd w:id="0"/>
      <w:r w:rsidR="00002AA9">
        <w:rPr>
          <w:rFonts w:cstheme="minorHAnsi"/>
          <w:b/>
          <w:bCs/>
          <w:color w:val="000000" w:themeColor="text1"/>
          <w:sz w:val="22"/>
          <w:lang w:val="en"/>
        </w:rPr>
        <w:t> November 2020]</w:t>
      </w:r>
      <w:r w:rsidR="00002AA9">
        <w:rPr>
          <w:rFonts w:cstheme="minorHAnsi"/>
          <w:color w:val="000000" w:themeColor="text1"/>
          <w:sz w:val="22"/>
          <w:lang w:val="en"/>
        </w:rPr>
        <w:t xml:space="preserve"> Spotlessly clean dishes? No lime scale or deposits inside the dishwasher? Which of the washing tablets will work best for you? Increasingly often, consumers expect a single dishwasher tablet to be a multi-purpose one and available at a reasonable price. They give a glossy finish, protect the dishwasher, remove dirt - this is what manufacturers declare. Is it really so? We checked it in our laboratories. </w:t>
      </w:r>
    </w:p>
    <w:p w14:paraId="4823F9FF" w14:textId="1A9713EB" w:rsidR="00E37F90" w:rsidRPr="00B67712" w:rsidRDefault="00E01205" w:rsidP="00E37F90">
      <w:pPr>
        <w:shd w:val="clear" w:color="auto" w:fill="FFFFFF"/>
        <w:spacing w:before="100" w:beforeAutospacing="1" w:after="240" w:line="360" w:lineRule="auto"/>
        <w:jc w:val="both"/>
        <w:rPr>
          <w:rFonts w:cstheme="minorHAnsi"/>
          <w:color w:val="000000" w:themeColor="text1"/>
          <w:sz w:val="22"/>
          <w:lang w:val="en-US"/>
        </w:rPr>
      </w:pPr>
      <w:r>
        <w:rPr>
          <w:rFonts w:cstheme="minorHAnsi"/>
          <w:i/>
          <w:iCs/>
          <w:color w:val="000000" w:themeColor="text1"/>
          <w:sz w:val="22"/>
          <w:lang w:val="en"/>
        </w:rPr>
        <w:t xml:space="preserve">“Following the tests of </w:t>
      </w:r>
      <w:hyperlink r:id="rId8" w:history="1">
        <w:r>
          <w:rPr>
            <w:rStyle w:val="Hipercze"/>
            <w:rFonts w:cstheme="minorHAnsi"/>
            <w:i/>
            <w:iCs/>
            <w:sz w:val="22"/>
            <w:lang w:val="en"/>
          </w:rPr>
          <w:t>washing powders</w:t>
        </w:r>
      </w:hyperlink>
      <w:r>
        <w:rPr>
          <w:rFonts w:cstheme="minorHAnsi"/>
          <w:i/>
          <w:iCs/>
          <w:color w:val="000000" w:themeColor="text1"/>
          <w:sz w:val="22"/>
          <w:lang w:val="en"/>
        </w:rPr>
        <w:t xml:space="preserve">, which were very well received by consumers and the market, the time has come for dishwasher tablets. We do see a strong need to perform a series of independent benchmarking tests. There are no such reports available on the Polish market, so we will regularly present the results of our tests. In the next edition of the series “UOKiK testuje” we will help consumers choose their dishwashing liquids,” </w:t>
      </w:r>
      <w:r>
        <w:rPr>
          <w:rFonts w:cstheme="minorHAnsi"/>
          <w:color w:val="000000" w:themeColor="text1"/>
          <w:sz w:val="22"/>
          <w:lang w:val="en"/>
        </w:rPr>
        <w:t xml:space="preserve">says President of </w:t>
      </w:r>
      <w:proofErr w:type="spellStart"/>
      <w:r>
        <w:rPr>
          <w:rFonts w:cstheme="minorHAnsi"/>
          <w:color w:val="000000" w:themeColor="text1"/>
          <w:sz w:val="22"/>
          <w:lang w:val="en"/>
        </w:rPr>
        <w:t>UOKiK</w:t>
      </w:r>
      <w:proofErr w:type="spellEnd"/>
      <w:r>
        <w:rPr>
          <w:rFonts w:cstheme="minorHAnsi"/>
          <w:color w:val="000000" w:themeColor="text1"/>
          <w:sz w:val="22"/>
          <w:lang w:val="en"/>
        </w:rPr>
        <w:t xml:space="preserve"> Tomasz </w:t>
      </w:r>
      <w:proofErr w:type="spellStart"/>
      <w:r>
        <w:rPr>
          <w:rFonts w:cstheme="minorHAnsi"/>
          <w:color w:val="000000" w:themeColor="text1"/>
          <w:sz w:val="22"/>
          <w:lang w:val="en"/>
        </w:rPr>
        <w:t>Chróstny</w:t>
      </w:r>
      <w:proofErr w:type="spellEnd"/>
      <w:r>
        <w:rPr>
          <w:rFonts w:cstheme="minorHAnsi"/>
          <w:color w:val="000000" w:themeColor="text1"/>
          <w:sz w:val="22"/>
          <w:lang w:val="en"/>
        </w:rPr>
        <w:t>.</w:t>
      </w:r>
    </w:p>
    <w:p w14:paraId="1F995BC3" w14:textId="370EF16D" w:rsidR="000E791D" w:rsidRPr="00B67712" w:rsidRDefault="000E791D" w:rsidP="00E37F90">
      <w:pPr>
        <w:shd w:val="clear" w:color="auto" w:fill="FFFFFF"/>
        <w:spacing w:before="100" w:beforeAutospacing="1" w:after="240" w:line="360" w:lineRule="auto"/>
        <w:jc w:val="both"/>
        <w:rPr>
          <w:rFonts w:cstheme="minorHAnsi"/>
          <w:b/>
          <w:color w:val="000000" w:themeColor="text1"/>
          <w:sz w:val="22"/>
          <w:lang w:val="en-US"/>
        </w:rPr>
      </w:pPr>
      <w:r>
        <w:rPr>
          <w:rFonts w:cstheme="minorHAnsi"/>
          <w:b/>
          <w:bCs/>
          <w:color w:val="000000" w:themeColor="text1"/>
          <w:sz w:val="22"/>
          <w:lang w:val="en"/>
        </w:rPr>
        <w:t>How did we choose the dishwasher tablets?</w:t>
      </w:r>
    </w:p>
    <w:p w14:paraId="11088674" w14:textId="770F9017" w:rsidR="0088695F" w:rsidRPr="00B67712" w:rsidRDefault="00FE4E47" w:rsidP="0088695F">
      <w:pPr>
        <w:spacing w:after="240" w:line="360" w:lineRule="auto"/>
        <w:jc w:val="both"/>
        <w:rPr>
          <w:rFonts w:cstheme="minorHAnsi"/>
          <w:color w:val="000000" w:themeColor="text1"/>
          <w:sz w:val="22"/>
          <w:lang w:val="en-US"/>
        </w:rPr>
      </w:pPr>
      <w:r>
        <w:rPr>
          <w:rFonts w:cstheme="minorHAnsi"/>
          <w:color w:val="000000" w:themeColor="text1"/>
          <w:sz w:val="22"/>
          <w:lang w:val="en"/>
        </w:rPr>
        <w:t xml:space="preserve">We tested the 10 most popular brands of dishwasher tablets selected on the basis of market research, which was conducted for us by the Trade Inspection Authority in supermarkets, discount stores and drugstores. Three of them are private labels: Lewiatan, Biedronka and Lidl. All tablets have a multipurpose formula, mainly "all in one", i.e. in addition to the standard cleaning functions, they have additional features indicated by the manufacturer, e.g. glossing or water softening. </w:t>
      </w:r>
    </w:p>
    <w:p w14:paraId="6D5C76C3" w14:textId="60351C1B" w:rsidR="000E791D" w:rsidRPr="00B67712" w:rsidRDefault="0088695F" w:rsidP="0088695F">
      <w:pPr>
        <w:spacing w:after="240" w:line="360" w:lineRule="auto"/>
        <w:jc w:val="both"/>
        <w:rPr>
          <w:rFonts w:cstheme="minorHAnsi"/>
          <w:color w:val="000000" w:themeColor="text1"/>
          <w:sz w:val="22"/>
          <w:lang w:val="en-US"/>
        </w:rPr>
      </w:pPr>
      <w:r>
        <w:rPr>
          <w:rFonts w:cstheme="minorHAnsi"/>
          <w:color w:val="000000" w:themeColor="text1"/>
          <w:sz w:val="22"/>
          <w:lang w:val="en"/>
        </w:rPr>
        <w:t xml:space="preserve">The tests were carried out by employees of the </w:t>
      </w:r>
      <w:r>
        <w:rPr>
          <w:rFonts w:cstheme="minorHAnsi"/>
          <w:b/>
          <w:bCs/>
          <w:color w:val="000000" w:themeColor="text1"/>
          <w:sz w:val="22"/>
          <w:lang w:val="en"/>
        </w:rPr>
        <w:t>UOKiK accredited laboratory in Bydgoszcz in September.</w:t>
      </w:r>
      <w:r>
        <w:rPr>
          <w:rFonts w:cstheme="minorHAnsi"/>
          <w:color w:val="000000" w:themeColor="text1"/>
          <w:sz w:val="22"/>
          <w:lang w:val="en"/>
        </w:rPr>
        <w:t xml:space="preserve"> The tablets passed a total of </w:t>
      </w:r>
      <w:r>
        <w:rPr>
          <w:rFonts w:cstheme="minorHAnsi"/>
          <w:b/>
          <w:bCs/>
          <w:color w:val="000000" w:themeColor="text1"/>
          <w:sz w:val="22"/>
          <w:lang w:val="en"/>
        </w:rPr>
        <w:t>60 different tests</w:t>
      </w:r>
      <w:r>
        <w:rPr>
          <w:rFonts w:cstheme="minorHAnsi"/>
          <w:color w:val="000000" w:themeColor="text1"/>
          <w:sz w:val="22"/>
          <w:lang w:val="en"/>
        </w:rPr>
        <w:t xml:space="preserve">, during which we obtained </w:t>
      </w:r>
      <w:r>
        <w:rPr>
          <w:rFonts w:cstheme="minorHAnsi"/>
          <w:b/>
          <w:bCs/>
          <w:color w:val="000000" w:themeColor="text1"/>
          <w:sz w:val="22"/>
          <w:lang w:val="en"/>
        </w:rPr>
        <w:t>750 partial results.</w:t>
      </w:r>
    </w:p>
    <w:p w14:paraId="3481A9D1" w14:textId="25792FED" w:rsidR="000E791D" w:rsidRPr="00B67712" w:rsidRDefault="000E791D" w:rsidP="00E37F90">
      <w:pPr>
        <w:shd w:val="clear" w:color="auto" w:fill="FFFFFF"/>
        <w:spacing w:before="100" w:beforeAutospacing="1" w:after="240" w:line="360" w:lineRule="auto"/>
        <w:jc w:val="both"/>
        <w:rPr>
          <w:rFonts w:cstheme="minorHAnsi"/>
          <w:b/>
          <w:color w:val="000000" w:themeColor="text1"/>
          <w:sz w:val="22"/>
          <w:lang w:val="en-US"/>
        </w:rPr>
      </w:pPr>
      <w:r>
        <w:rPr>
          <w:rFonts w:cstheme="minorHAnsi"/>
          <w:b/>
          <w:bCs/>
          <w:color w:val="000000" w:themeColor="text1"/>
          <w:sz w:val="22"/>
          <w:lang w:val="en"/>
        </w:rPr>
        <w:t>What did we test?</w:t>
      </w:r>
    </w:p>
    <w:p w14:paraId="20C9E7A9" w14:textId="1BD738B9" w:rsidR="00661E01" w:rsidRPr="00B67712" w:rsidRDefault="00582ACF" w:rsidP="00E37F90">
      <w:pPr>
        <w:shd w:val="clear" w:color="auto" w:fill="FFFFFF"/>
        <w:spacing w:before="100" w:beforeAutospacing="1" w:after="240" w:line="360" w:lineRule="auto"/>
        <w:jc w:val="both"/>
        <w:rPr>
          <w:rFonts w:cstheme="minorHAnsi"/>
          <w:color w:val="000000" w:themeColor="text1"/>
          <w:sz w:val="22"/>
          <w:lang w:val="en-US"/>
        </w:rPr>
      </w:pPr>
      <w:r>
        <w:rPr>
          <w:rFonts w:cstheme="minorHAnsi"/>
          <w:color w:val="000000" w:themeColor="text1"/>
          <w:sz w:val="22"/>
          <w:lang w:val="en"/>
        </w:rPr>
        <w:lastRenderedPageBreak/>
        <w:t>We tested how tablets deal with</w:t>
      </w:r>
      <w:r>
        <w:rPr>
          <w:rFonts w:cstheme="minorHAnsi"/>
          <w:b/>
          <w:bCs/>
          <w:color w:val="000000" w:themeColor="text1"/>
          <w:sz w:val="22"/>
          <w:lang w:val="en"/>
        </w:rPr>
        <w:t xml:space="preserve"> several types of soil left on different dishes for 3, 24 and 72 hours.</w:t>
      </w:r>
      <w:r>
        <w:rPr>
          <w:rFonts w:cstheme="minorHAnsi"/>
          <w:color w:val="000000" w:themeColor="text1"/>
          <w:sz w:val="22"/>
          <w:lang w:val="en"/>
        </w:rPr>
        <w:t xml:space="preserve"> We chose popular types of soil, generally considered difficult to remove:</w:t>
      </w:r>
    </w:p>
    <w:p w14:paraId="15E1BB32" w14:textId="3CE63D6A" w:rsidR="00661E01" w:rsidRPr="00B67712" w:rsidRDefault="000F2F37" w:rsidP="00661E01">
      <w:pPr>
        <w:pStyle w:val="Akapitzlist"/>
        <w:numPr>
          <w:ilvl w:val="0"/>
          <w:numId w:val="21"/>
        </w:numPr>
        <w:shd w:val="clear" w:color="auto" w:fill="FFFFFF"/>
        <w:spacing w:before="100" w:beforeAutospacing="1" w:after="240" w:line="360" w:lineRule="auto"/>
        <w:jc w:val="both"/>
        <w:rPr>
          <w:rFonts w:cstheme="minorHAnsi"/>
          <w:color w:val="000000" w:themeColor="text1"/>
          <w:sz w:val="22"/>
          <w:lang w:val="en-US"/>
        </w:rPr>
      </w:pPr>
      <w:r>
        <w:rPr>
          <w:rFonts w:cstheme="minorHAnsi"/>
          <w:color w:val="000000" w:themeColor="text1"/>
          <w:sz w:val="22"/>
          <w:lang w:val="en"/>
        </w:rPr>
        <w:t>dried oatmeal, which during washing behaves similarly to dirt from other dense and sticky starch-rich foods such as groats, pasta, potatoes or rice;</w:t>
      </w:r>
    </w:p>
    <w:p w14:paraId="4BB42DAF" w14:textId="2AA7CF2D" w:rsidR="00661E01" w:rsidRPr="00B67712" w:rsidRDefault="0041206B" w:rsidP="00661E01">
      <w:pPr>
        <w:pStyle w:val="Akapitzlist"/>
        <w:numPr>
          <w:ilvl w:val="0"/>
          <w:numId w:val="21"/>
        </w:numPr>
        <w:shd w:val="clear" w:color="auto" w:fill="FFFFFF"/>
        <w:spacing w:before="100" w:beforeAutospacing="1" w:after="240" w:line="360" w:lineRule="auto"/>
        <w:jc w:val="both"/>
        <w:rPr>
          <w:rFonts w:cstheme="minorHAnsi"/>
          <w:color w:val="000000" w:themeColor="text1"/>
          <w:sz w:val="22"/>
          <w:lang w:val="en-US"/>
        </w:rPr>
      </w:pPr>
      <w:r>
        <w:rPr>
          <w:rFonts w:cstheme="minorHAnsi"/>
          <w:color w:val="000000" w:themeColor="text1"/>
          <w:sz w:val="22"/>
          <w:lang w:val="en"/>
        </w:rPr>
        <w:t xml:space="preserve">burnt milk to see how the tablets deal with the washing up of heavily sticky foods such as scrambled eggs, omelets or sauces; </w:t>
      </w:r>
    </w:p>
    <w:p w14:paraId="550087A9" w14:textId="227EAF73" w:rsidR="00612415" w:rsidRPr="00AF5BFF" w:rsidRDefault="00FE4E47" w:rsidP="00661E01">
      <w:pPr>
        <w:pStyle w:val="Akapitzlist"/>
        <w:numPr>
          <w:ilvl w:val="0"/>
          <w:numId w:val="21"/>
        </w:numPr>
        <w:shd w:val="clear" w:color="auto" w:fill="FFFFFF"/>
        <w:spacing w:before="100" w:beforeAutospacing="1" w:after="240" w:line="360" w:lineRule="auto"/>
        <w:jc w:val="both"/>
        <w:rPr>
          <w:rFonts w:cstheme="minorHAnsi"/>
          <w:color w:val="000000" w:themeColor="text1"/>
          <w:sz w:val="22"/>
        </w:rPr>
      </w:pPr>
      <w:r>
        <w:rPr>
          <w:rFonts w:cstheme="minorHAnsi"/>
          <w:color w:val="000000" w:themeColor="text1"/>
          <w:sz w:val="22"/>
          <w:lang w:val="en"/>
        </w:rPr>
        <w:t xml:space="preserve">coffee or tea deposits. </w:t>
      </w:r>
    </w:p>
    <w:p w14:paraId="487B7640" w14:textId="27139C02" w:rsidR="00B96E7E" w:rsidRPr="00B67712" w:rsidRDefault="00B96E7E" w:rsidP="00D80E53">
      <w:pPr>
        <w:shd w:val="clear" w:color="auto" w:fill="FFFFFF"/>
        <w:spacing w:before="100" w:beforeAutospacing="1" w:after="240" w:line="360" w:lineRule="auto"/>
        <w:jc w:val="both"/>
        <w:rPr>
          <w:rFonts w:cstheme="minorHAnsi"/>
          <w:color w:val="000000" w:themeColor="text1"/>
          <w:sz w:val="22"/>
          <w:lang w:val="en-US"/>
        </w:rPr>
      </w:pPr>
      <w:r>
        <w:rPr>
          <w:rFonts w:cstheme="minorHAnsi"/>
          <w:color w:val="000000" w:themeColor="text1"/>
          <w:sz w:val="22"/>
          <w:lang w:val="en"/>
        </w:rPr>
        <w:t>We also assessed whether the</w:t>
      </w:r>
      <w:r>
        <w:rPr>
          <w:rFonts w:cstheme="minorHAnsi"/>
          <w:b/>
          <w:bCs/>
          <w:color w:val="000000" w:themeColor="text1"/>
          <w:sz w:val="22"/>
          <w:lang w:val="en"/>
        </w:rPr>
        <w:t xml:space="preserve"> net weight and number of tablets comply with the manufacturer's declaration on the label, whether the product dissolves completely during washing and whether it leaves no streaks and leaves the dishes glossy.</w:t>
      </w:r>
      <w:r>
        <w:rPr>
          <w:rFonts w:cstheme="minorHAnsi"/>
          <w:color w:val="000000" w:themeColor="text1"/>
          <w:sz w:val="22"/>
          <w:lang w:val="en"/>
        </w:rPr>
        <w:t xml:space="preserve"> </w:t>
      </w:r>
    </w:p>
    <w:p w14:paraId="460D33DC" w14:textId="001AAC12" w:rsidR="00002AA9" w:rsidRPr="00B67712" w:rsidRDefault="00002AA9" w:rsidP="00002AA9">
      <w:pPr>
        <w:spacing w:after="240" w:line="360" w:lineRule="auto"/>
        <w:jc w:val="both"/>
        <w:rPr>
          <w:rFonts w:cstheme="minorHAnsi"/>
          <w:b/>
          <w:color w:val="000000" w:themeColor="text1"/>
          <w:sz w:val="22"/>
          <w:lang w:val="en-US"/>
        </w:rPr>
      </w:pPr>
      <w:r>
        <w:rPr>
          <w:rFonts w:cstheme="minorHAnsi"/>
          <w:b/>
          <w:bCs/>
          <w:color w:val="000000" w:themeColor="text1"/>
          <w:sz w:val="22"/>
          <w:lang w:val="en"/>
        </w:rPr>
        <w:t>What have we found out? Detailed results</w:t>
      </w:r>
    </w:p>
    <w:p w14:paraId="3FBBF747" w14:textId="23CFD49C" w:rsidR="00846E38" w:rsidRPr="00B67712" w:rsidRDefault="00AD130E" w:rsidP="00846E38">
      <w:pPr>
        <w:shd w:val="clear" w:color="auto" w:fill="FFFFFF"/>
        <w:spacing w:before="100" w:beforeAutospacing="1" w:after="240" w:line="360" w:lineRule="auto"/>
        <w:jc w:val="both"/>
        <w:rPr>
          <w:rFonts w:cstheme="minorHAnsi"/>
          <w:color w:val="000000" w:themeColor="text1"/>
          <w:sz w:val="22"/>
          <w:lang w:val="en-US"/>
        </w:rPr>
      </w:pPr>
      <w:r>
        <w:rPr>
          <w:rFonts w:cstheme="minorHAnsi"/>
          <w:color w:val="000000" w:themeColor="text1"/>
          <w:sz w:val="22"/>
          <w:lang w:val="en"/>
        </w:rPr>
        <w:t xml:space="preserve">The tests proved that the </w:t>
      </w:r>
      <w:r>
        <w:rPr>
          <w:rFonts w:cstheme="minorHAnsi"/>
          <w:b/>
          <w:bCs/>
          <w:color w:val="000000" w:themeColor="text1"/>
          <w:sz w:val="22"/>
          <w:lang w:val="en"/>
        </w:rPr>
        <w:t>washing efficiency depends on the type of soil and the time</w:t>
      </w:r>
      <w:r>
        <w:rPr>
          <w:rFonts w:cstheme="minorHAnsi"/>
          <w:color w:val="000000" w:themeColor="text1"/>
          <w:sz w:val="22"/>
          <w:lang w:val="en"/>
        </w:rPr>
        <w:t xml:space="preserve"> for which we left the dishes dirty. The longer they wait to be washed, the poorer the tablets deal with removing the soil. After 3 hours the average washing efficiency was 96%. If the dishes waited for one day to be washed, the efficiency dropped to 89%. The next 2 days reduced it to less than 84%. </w:t>
      </w:r>
    </w:p>
    <w:p w14:paraId="2D2400D7" w14:textId="2E6B2498" w:rsidR="00AF5BFF" w:rsidRPr="00B67712" w:rsidRDefault="00CE564A" w:rsidP="00CE564A">
      <w:pPr>
        <w:shd w:val="clear" w:color="auto" w:fill="FFFFFF"/>
        <w:spacing w:before="100" w:beforeAutospacing="1" w:after="240" w:line="360" w:lineRule="auto"/>
        <w:jc w:val="both"/>
        <w:rPr>
          <w:rFonts w:cstheme="minorHAnsi"/>
          <w:color w:val="000000" w:themeColor="text1"/>
          <w:sz w:val="22"/>
          <w:lang w:val="en-US"/>
        </w:rPr>
      </w:pPr>
      <w:r>
        <w:rPr>
          <w:rFonts w:cstheme="minorHAnsi"/>
          <w:b/>
          <w:bCs/>
          <w:color w:val="000000" w:themeColor="text1"/>
          <w:sz w:val="22"/>
          <w:lang w:val="en"/>
        </w:rPr>
        <w:t>Finish</w:t>
      </w:r>
      <w:r>
        <w:rPr>
          <w:rFonts w:cstheme="minorHAnsi"/>
          <w:color w:val="000000" w:themeColor="text1"/>
          <w:sz w:val="22"/>
          <w:lang w:val="en"/>
        </w:rPr>
        <w:t xml:space="preserve"> brand tablets proved to be the best in action - they removed all soil, even those of three days, with 100% efficiency. Filip and W5 proved to be almost as effective. </w:t>
      </w:r>
      <w:r>
        <w:rPr>
          <w:rFonts w:cstheme="minorHAnsi"/>
          <w:b/>
          <w:bCs/>
          <w:color w:val="000000" w:themeColor="text1"/>
          <w:sz w:val="22"/>
          <w:lang w:val="en"/>
        </w:rPr>
        <w:t>Kraft</w:t>
      </w:r>
      <w:r>
        <w:rPr>
          <w:rFonts w:cstheme="minorHAnsi"/>
          <w:color w:val="000000" w:themeColor="text1"/>
          <w:sz w:val="22"/>
          <w:lang w:val="en"/>
        </w:rPr>
        <w:t xml:space="preserve"> brand tablets dealt with the soil the worst - they removed less than 80% of the soil. </w:t>
      </w:r>
    </w:p>
    <w:p w14:paraId="425C6EBD" w14:textId="47BB2EB3" w:rsidR="00CE564A" w:rsidRPr="00B67712" w:rsidRDefault="00AF5BFF" w:rsidP="00CE564A">
      <w:pPr>
        <w:shd w:val="clear" w:color="auto" w:fill="FFFFFF"/>
        <w:spacing w:before="100" w:beforeAutospacing="1" w:after="240" w:line="360" w:lineRule="auto"/>
        <w:jc w:val="both"/>
        <w:rPr>
          <w:rFonts w:cstheme="minorHAnsi"/>
          <w:color w:val="000000" w:themeColor="text1"/>
          <w:sz w:val="22"/>
          <w:lang w:val="en-US"/>
        </w:rPr>
      </w:pPr>
      <w:r>
        <w:rPr>
          <w:rFonts w:cstheme="minorHAnsi"/>
          <w:color w:val="000000" w:themeColor="text1"/>
          <w:sz w:val="22"/>
          <w:lang w:val="en"/>
        </w:rPr>
        <w:t>The tests showed that the easiest to remove were coffee deposits, while the most difficult were the stains from burnt milk.</w:t>
      </w:r>
    </w:p>
    <w:p w14:paraId="00C6A0F8" w14:textId="33E9AF58" w:rsidR="003B47A4" w:rsidRPr="00B67712" w:rsidRDefault="00846E38" w:rsidP="002E402E">
      <w:pPr>
        <w:shd w:val="clear" w:color="auto" w:fill="FFFFFF"/>
        <w:spacing w:before="100" w:beforeAutospacing="1" w:after="240" w:line="360" w:lineRule="auto"/>
        <w:jc w:val="both"/>
        <w:rPr>
          <w:rFonts w:cstheme="minorHAnsi"/>
          <w:color w:val="000000" w:themeColor="text1"/>
          <w:sz w:val="22"/>
          <w:lang w:val="en-US"/>
        </w:rPr>
      </w:pPr>
      <w:r>
        <w:rPr>
          <w:rFonts w:cstheme="minorHAnsi"/>
          <w:color w:val="000000" w:themeColor="text1"/>
          <w:sz w:val="22"/>
          <w:lang w:val="en"/>
        </w:rPr>
        <w:t xml:space="preserve">All tested tablets </w:t>
      </w:r>
      <w:r>
        <w:rPr>
          <w:rFonts w:cstheme="minorHAnsi"/>
          <w:b/>
          <w:bCs/>
          <w:color w:val="000000" w:themeColor="text1"/>
          <w:sz w:val="22"/>
          <w:lang w:val="en"/>
        </w:rPr>
        <w:t>dissolved very easily during washing, left no streaks and the dishes were glossy when taken out of the dishwasher.</w:t>
      </w:r>
      <w:r>
        <w:rPr>
          <w:rFonts w:cstheme="minorHAnsi"/>
          <w:color w:val="000000" w:themeColor="text1"/>
          <w:sz w:val="22"/>
          <w:lang w:val="en"/>
        </w:rPr>
        <w:t xml:space="preserve"> We were surprised by the </w:t>
      </w:r>
      <w:r>
        <w:rPr>
          <w:rFonts w:cstheme="minorHAnsi"/>
          <w:b/>
          <w:bCs/>
          <w:color w:val="000000" w:themeColor="text1"/>
          <w:sz w:val="22"/>
          <w:lang w:val="en"/>
        </w:rPr>
        <w:t xml:space="preserve">quantity of tablets in the packaging </w:t>
      </w:r>
      <w:r>
        <w:rPr>
          <w:rFonts w:cstheme="minorHAnsi"/>
          <w:color w:val="000000" w:themeColor="text1"/>
          <w:sz w:val="22"/>
          <w:lang w:val="en"/>
        </w:rPr>
        <w:t>- some manufacturers packed less (Ludwik) or more (Brilly, Sunlight) than indicated on the label. In turn, the net weight of each tested product was consistent with the declaration.</w:t>
      </w:r>
    </w:p>
    <w:tbl>
      <w:tblPr>
        <w:tblW w:w="9920"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0"/>
      </w:tblGrid>
      <w:tr w:rsidR="003B47A4" w:rsidRPr="00CB1DCF" w14:paraId="65F1BAAA" w14:textId="77777777" w:rsidTr="009C5CBC">
        <w:trPr>
          <w:trHeight w:val="2340"/>
        </w:trPr>
        <w:tc>
          <w:tcPr>
            <w:tcW w:w="9920" w:type="dxa"/>
            <w:tcBorders>
              <w:top w:val="single" w:sz="12" w:space="0" w:color="auto"/>
              <w:left w:val="single" w:sz="12" w:space="0" w:color="auto"/>
              <w:bottom w:val="single" w:sz="12" w:space="0" w:color="auto"/>
              <w:right w:val="single" w:sz="12" w:space="0" w:color="auto"/>
            </w:tcBorders>
          </w:tcPr>
          <w:p w14:paraId="5D3CFB19" w14:textId="77777777" w:rsidR="003B47A4" w:rsidRPr="00B67712" w:rsidRDefault="003B47A4" w:rsidP="009C5CBC">
            <w:pPr>
              <w:spacing w:after="240" w:line="360" w:lineRule="auto"/>
              <w:rPr>
                <w:rFonts w:cstheme="minorHAnsi"/>
                <w:color w:val="000000" w:themeColor="text1"/>
                <w:sz w:val="22"/>
                <w:lang w:val="en-US"/>
              </w:rPr>
            </w:pPr>
            <w:r>
              <w:rPr>
                <w:rFonts w:cstheme="minorHAnsi"/>
                <w:noProof/>
                <w:color w:val="000000" w:themeColor="text1"/>
                <w:sz w:val="22"/>
                <w:lang w:eastAsia="pl-PL"/>
              </w:rPr>
              <w:lastRenderedPageBreak/>
              <mc:AlternateContent>
                <mc:Choice Requires="wps">
                  <w:drawing>
                    <wp:anchor distT="0" distB="0" distL="114300" distR="114300" simplePos="0" relativeHeight="251663360" behindDoc="0" locked="0" layoutInCell="1" allowOverlap="1" wp14:anchorId="0592ED65" wp14:editId="70A9E2CD">
                      <wp:simplePos x="0" y="0"/>
                      <wp:positionH relativeFrom="column">
                        <wp:posOffset>4973320</wp:posOffset>
                      </wp:positionH>
                      <wp:positionV relativeFrom="paragraph">
                        <wp:posOffset>98425</wp:posOffset>
                      </wp:positionV>
                      <wp:extent cx="361950" cy="409575"/>
                      <wp:effectExtent l="19050" t="38100" r="38100" b="47625"/>
                      <wp:wrapNone/>
                      <wp:docPr id="13" name="Gwiazda 5-ramienna 13"/>
                      <wp:cNvGraphicFramePr/>
                      <a:graphic xmlns:a="http://schemas.openxmlformats.org/drawingml/2006/main">
                        <a:graphicData uri="http://schemas.microsoft.com/office/word/2010/wordprocessingShape">
                          <wps:wsp>
                            <wps:cNvSpPr/>
                            <wps:spPr>
                              <a:xfrm>
                                <a:off x="0" y="0"/>
                                <a:ext cx="361950" cy="409575"/>
                              </a:xfrm>
                              <a:prstGeom prst="star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B22546C" id="Gwiazda 5-ramienna 13" o:spid="_x0000_s1026" style="position:absolute;margin-left:391.6pt;margin-top:7.75pt;width:28.5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950,40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" path="m,156443r138253,1l180975,r42722,156444l361950,156443,250100,253130r42723,156444l180975,312885,69127,409574,111850,253130,,156443xe" fillcolor="black [3200]" strokecolor="black [1600]" strokeweight="1pt">
                      <v:stroke joinstyle="miter"/>
                      <v:path arrowok="t" o:connecttype="custom" o:connectlocs="0,156443;138253,156444;180975,0;223697,156444;361950,156443;250100,253130;292823,409574;180975,312885;69127,409574;111850,253130;0,156443" o:connectangles="0,0,0,0,0,0,0,0,0,0,0"/>
                    </v:shape>
                  </w:pict>
                </mc:Fallback>
              </mc:AlternateContent>
            </w:r>
            <w:r>
              <w:rPr>
                <w:rFonts w:cstheme="minorHAnsi"/>
                <w:noProof/>
                <w:color w:val="000000" w:themeColor="text1"/>
                <w:sz w:val="22"/>
                <w:lang w:eastAsia="pl-PL"/>
              </w:rPr>
              <mc:AlternateContent>
                <mc:Choice Requires="wps">
                  <w:drawing>
                    <wp:anchor distT="0" distB="0" distL="114300" distR="114300" simplePos="0" relativeHeight="251662336" behindDoc="0" locked="0" layoutInCell="1" allowOverlap="1" wp14:anchorId="406ECBA2" wp14:editId="7586D4C0">
                      <wp:simplePos x="0" y="0"/>
                      <wp:positionH relativeFrom="column">
                        <wp:posOffset>4573270</wp:posOffset>
                      </wp:positionH>
                      <wp:positionV relativeFrom="paragraph">
                        <wp:posOffset>98425</wp:posOffset>
                      </wp:positionV>
                      <wp:extent cx="361950" cy="409575"/>
                      <wp:effectExtent l="19050" t="38100" r="38100" b="47625"/>
                      <wp:wrapNone/>
                      <wp:docPr id="12" name="Gwiazda 5-ramienna 12"/>
                      <wp:cNvGraphicFramePr/>
                      <a:graphic xmlns:a="http://schemas.openxmlformats.org/drawingml/2006/main">
                        <a:graphicData uri="http://schemas.microsoft.com/office/word/2010/wordprocessingShape">
                          <wps:wsp>
                            <wps:cNvSpPr/>
                            <wps:spPr>
                              <a:xfrm>
                                <a:off x="0" y="0"/>
                                <a:ext cx="361950" cy="409575"/>
                              </a:xfrm>
                              <a:prstGeom prst="star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83B4AFB" id="Gwiazda 5-ramienna 12" o:spid="_x0000_s1026" style="position:absolute;margin-left:360.1pt;margin-top:7.75pt;width:28.5pt;height:3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950,40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" path="m,156443r138253,1l180975,r42722,156444l361950,156443,250100,253130r42723,156444l180975,312885,69127,409574,111850,253130,,156443xe" fillcolor="black [3200]" strokecolor="black [1600]" strokeweight="1pt">
                      <v:stroke joinstyle="miter"/>
                      <v:path arrowok="t" o:connecttype="custom" o:connectlocs="0,156443;138253,156444;180975,0;223697,156444;361950,156443;250100,253130;292823,409574;180975,312885;69127,409574;111850,253130;0,156443" o:connectangles="0,0,0,0,0,0,0,0,0,0,0"/>
                    </v:shape>
                  </w:pict>
                </mc:Fallback>
              </mc:AlternateContent>
            </w:r>
            <w:r>
              <w:rPr>
                <w:rFonts w:cstheme="minorHAnsi"/>
                <w:noProof/>
                <w:color w:val="000000" w:themeColor="text1"/>
                <w:sz w:val="22"/>
                <w:lang w:eastAsia="pl-PL"/>
              </w:rPr>
              <mc:AlternateContent>
                <mc:Choice Requires="wps">
                  <w:drawing>
                    <wp:anchor distT="0" distB="0" distL="114300" distR="114300" simplePos="0" relativeHeight="251661312" behindDoc="0" locked="0" layoutInCell="1" allowOverlap="1" wp14:anchorId="509CADDA" wp14:editId="25C677D0">
                      <wp:simplePos x="0" y="0"/>
                      <wp:positionH relativeFrom="column">
                        <wp:posOffset>4173220</wp:posOffset>
                      </wp:positionH>
                      <wp:positionV relativeFrom="paragraph">
                        <wp:posOffset>98425</wp:posOffset>
                      </wp:positionV>
                      <wp:extent cx="361950" cy="409575"/>
                      <wp:effectExtent l="19050" t="38100" r="38100" b="47625"/>
                      <wp:wrapNone/>
                      <wp:docPr id="11" name="Gwiazda 5-ramienna 11"/>
                      <wp:cNvGraphicFramePr/>
                      <a:graphic xmlns:a="http://schemas.openxmlformats.org/drawingml/2006/main">
                        <a:graphicData uri="http://schemas.microsoft.com/office/word/2010/wordprocessingShape">
                          <wps:wsp>
                            <wps:cNvSpPr/>
                            <wps:spPr>
                              <a:xfrm>
                                <a:off x="0" y="0"/>
                                <a:ext cx="361950" cy="409575"/>
                              </a:xfrm>
                              <a:prstGeom prst="star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395C636" id="Gwiazda 5-ramienna 11" o:spid="_x0000_s1026" style="position:absolute;margin-left:328.6pt;margin-top:7.75pt;width:28.5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950,40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" path="m,156443r138253,1l180975,r42722,156444l361950,156443,250100,253130r42723,156444l180975,312885,69127,409574,111850,253130,,156443xe" fillcolor="black [3200]" strokecolor="black [1600]" strokeweight="1pt">
                      <v:stroke joinstyle="miter"/>
                      <v:path arrowok="t" o:connecttype="custom" o:connectlocs="0,156443;138253,156444;180975,0;223697,156444;361950,156443;250100,253130;292823,409574;180975,312885;69127,409574;111850,253130;0,156443" o:connectangles="0,0,0,0,0,0,0,0,0,0,0"/>
                    </v:shape>
                  </w:pict>
                </mc:Fallback>
              </mc:AlternateContent>
            </w:r>
            <w:r>
              <w:rPr>
                <w:rFonts w:cstheme="minorHAnsi"/>
                <w:noProof/>
                <w:color w:val="000000" w:themeColor="text1"/>
                <w:sz w:val="22"/>
                <w:lang w:eastAsia="pl-PL"/>
              </w:rPr>
              <mc:AlternateContent>
                <mc:Choice Requires="wps">
                  <w:drawing>
                    <wp:anchor distT="0" distB="0" distL="114300" distR="114300" simplePos="0" relativeHeight="251660288" behindDoc="0" locked="0" layoutInCell="1" allowOverlap="1" wp14:anchorId="49EF2474" wp14:editId="76565153">
                      <wp:simplePos x="0" y="0"/>
                      <wp:positionH relativeFrom="column">
                        <wp:posOffset>3763645</wp:posOffset>
                      </wp:positionH>
                      <wp:positionV relativeFrom="paragraph">
                        <wp:posOffset>90170</wp:posOffset>
                      </wp:positionV>
                      <wp:extent cx="361950" cy="409575"/>
                      <wp:effectExtent l="19050" t="38100" r="38100" b="47625"/>
                      <wp:wrapNone/>
                      <wp:docPr id="10" name="Gwiazda 5-ramienna 10"/>
                      <wp:cNvGraphicFramePr/>
                      <a:graphic xmlns:a="http://schemas.openxmlformats.org/drawingml/2006/main">
                        <a:graphicData uri="http://schemas.microsoft.com/office/word/2010/wordprocessingShape">
                          <wps:wsp>
                            <wps:cNvSpPr/>
                            <wps:spPr>
                              <a:xfrm>
                                <a:off x="0" y="0"/>
                                <a:ext cx="361950" cy="409575"/>
                              </a:xfrm>
                              <a:prstGeom prst="star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9E18302" id="Gwiazda 5-ramienna 10" o:spid="_x0000_s1026" style="position:absolute;margin-left:296.35pt;margin-top:7.1pt;width:28.5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950,40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" path="m,156443r138253,1l180975,r42722,156444l361950,156443,250100,253130r42723,156444l180975,312885,69127,409574,111850,253130,,156443xe" fillcolor="black [3200]" strokecolor="black [1600]" strokeweight="1pt">
                      <v:stroke joinstyle="miter"/>
                      <v:path arrowok="t" o:connecttype="custom" o:connectlocs="0,156443;138253,156444;180975,0;223697,156444;361950,156443;250100,253130;292823,409574;180975,312885;69127,409574;111850,253130;0,156443" o:connectangles="0,0,0,0,0,0,0,0,0,0,0"/>
                    </v:shape>
                  </w:pict>
                </mc:Fallback>
              </mc:AlternateContent>
            </w:r>
            <w:r>
              <w:rPr>
                <w:rFonts w:cstheme="minorHAnsi"/>
                <w:noProof/>
                <w:color w:val="000000" w:themeColor="text1"/>
                <w:sz w:val="22"/>
                <w:lang w:eastAsia="pl-PL"/>
              </w:rPr>
              <mc:AlternateContent>
                <mc:Choice Requires="wps">
                  <w:drawing>
                    <wp:anchor distT="0" distB="0" distL="114300" distR="114300" simplePos="0" relativeHeight="251659264" behindDoc="0" locked="0" layoutInCell="1" allowOverlap="1" wp14:anchorId="687ADF87" wp14:editId="4CDE19FB">
                      <wp:simplePos x="0" y="0"/>
                      <wp:positionH relativeFrom="column">
                        <wp:posOffset>3354070</wp:posOffset>
                      </wp:positionH>
                      <wp:positionV relativeFrom="paragraph">
                        <wp:posOffset>90170</wp:posOffset>
                      </wp:positionV>
                      <wp:extent cx="361950" cy="409575"/>
                      <wp:effectExtent l="19050" t="38100" r="38100" b="47625"/>
                      <wp:wrapNone/>
                      <wp:docPr id="3" name="Gwiazda 5-ramienna 3"/>
                      <wp:cNvGraphicFramePr/>
                      <a:graphic xmlns:a="http://schemas.openxmlformats.org/drawingml/2006/main">
                        <a:graphicData uri="http://schemas.microsoft.com/office/word/2010/wordprocessingShape">
                          <wps:wsp>
                            <wps:cNvSpPr/>
                            <wps:spPr>
                              <a:xfrm>
                                <a:off x="0" y="0"/>
                                <a:ext cx="361950" cy="409575"/>
                              </a:xfrm>
                              <a:prstGeom prst="star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BB02FA" id="Gwiazda 5-ramienna 3" o:spid="_x0000_s1026" style="position:absolute;margin-left:264.1pt;margin-top:7.1pt;width:28.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950,40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" path="m,156443r138253,1l180975,r42722,156444l361950,156443,250100,253130r42723,156444l180975,312885,69127,409574,111850,253130,,156443xe" fillcolor="black [3200]" strokecolor="black [1600]" strokeweight="1pt">
                      <v:stroke joinstyle="miter"/>
                      <v:path arrowok="t" o:connecttype="custom" o:connectlocs="0,156443;138253,156444;180975,0;223697,156444;361950,156443;250100,253130;292823,409574;180975,312885;69127,409574;111850,253130;0,156443" o:connectangles="0,0,0,0,0,0,0,0,0,0,0"/>
                    </v:shape>
                  </w:pict>
                </mc:Fallback>
              </mc:AlternateContent>
            </w:r>
            <w:r>
              <w:rPr>
                <w:rFonts w:cstheme="minorHAnsi"/>
                <w:color w:val="000000" w:themeColor="text1"/>
                <w:sz w:val="22"/>
                <w:lang w:val="en"/>
              </w:rPr>
              <w:br/>
            </w:r>
            <w:r>
              <w:rPr>
                <w:rFonts w:cstheme="minorHAnsi"/>
                <w:b/>
                <w:bCs/>
                <w:color w:val="000000" w:themeColor="text1"/>
                <w:sz w:val="22"/>
                <w:lang w:val="en"/>
              </w:rPr>
              <w:t>QUALITY RANKING</w:t>
            </w:r>
          </w:p>
          <w:p w14:paraId="0779C7C6" w14:textId="2036110D" w:rsidR="003B47A4" w:rsidRPr="00CB1DCF" w:rsidRDefault="006E0467" w:rsidP="00251A73">
            <w:pPr>
              <w:spacing w:after="240" w:line="360" w:lineRule="auto"/>
              <w:jc w:val="both"/>
              <w:rPr>
                <w:rFonts w:cstheme="minorHAnsi"/>
                <w:color w:val="000000" w:themeColor="text1"/>
                <w:sz w:val="22"/>
              </w:rPr>
            </w:pPr>
            <w:r>
              <w:rPr>
                <w:rFonts w:cstheme="minorHAnsi"/>
                <w:color w:val="000000" w:themeColor="text1"/>
                <w:sz w:val="22"/>
                <w:lang w:val="en"/>
              </w:rPr>
              <w:t xml:space="preserve">We recognized that for the consumer the most important feature of the tablet is its washing efficiency. We summed up all the soil removal results for each brand and calculated the mean value. On this basis we developed a </w:t>
            </w:r>
            <w:r>
              <w:rPr>
                <w:rFonts w:cstheme="minorHAnsi"/>
                <w:b/>
                <w:bCs/>
                <w:color w:val="000000" w:themeColor="text1"/>
                <w:sz w:val="22"/>
                <w:lang w:val="en"/>
              </w:rPr>
              <w:t>quality ranking in which Finish proved to be the leader. Similarly good results were achieved by Filip and W5 brands. The next in the ranking were Ludwik tablets.</w:t>
            </w:r>
          </w:p>
        </w:tc>
      </w:tr>
    </w:tbl>
    <w:p w14:paraId="038A5901" w14:textId="329D5D58" w:rsidR="003B47A4" w:rsidRPr="00B67712" w:rsidRDefault="00875D7B" w:rsidP="00875D7B">
      <w:pPr>
        <w:shd w:val="clear" w:color="auto" w:fill="FFFFFF"/>
        <w:spacing w:before="100" w:beforeAutospacing="1" w:after="240" w:line="360" w:lineRule="auto"/>
        <w:jc w:val="both"/>
        <w:rPr>
          <w:rFonts w:cstheme="minorHAnsi"/>
          <w:color w:val="000000" w:themeColor="text1"/>
          <w:sz w:val="22"/>
          <w:lang w:val="en-US"/>
        </w:rPr>
      </w:pPr>
      <w:r>
        <w:rPr>
          <w:rFonts w:cstheme="minorHAnsi"/>
          <w:color w:val="000000" w:themeColor="text1"/>
          <w:sz w:val="22"/>
          <w:lang w:val="en"/>
        </w:rPr>
        <w:t xml:space="preserve">We also calculated the cost per tablet and evaluated the quality/price ratio. We found out that the cheapest tablets are offered by the </w:t>
      </w:r>
      <w:r>
        <w:rPr>
          <w:rFonts w:cstheme="minorHAnsi"/>
          <w:b/>
          <w:bCs/>
          <w:color w:val="000000" w:themeColor="text1"/>
          <w:sz w:val="22"/>
          <w:lang w:val="en"/>
        </w:rPr>
        <w:t>Big Efekt</w:t>
      </w:r>
      <w:r>
        <w:rPr>
          <w:rFonts w:cstheme="minorHAnsi"/>
          <w:color w:val="000000" w:themeColor="text1"/>
          <w:sz w:val="22"/>
          <w:lang w:val="en"/>
        </w:rPr>
        <w:t xml:space="preserve"> brand (price per tablet is 33 grosz).</w:t>
      </w:r>
    </w:p>
    <w:p w14:paraId="4720CE1D" w14:textId="58385100" w:rsidR="00D80E53" w:rsidRPr="00B67712" w:rsidRDefault="003B47A4" w:rsidP="003B47A4">
      <w:pPr>
        <w:shd w:val="clear" w:color="auto" w:fill="FFFFFF"/>
        <w:spacing w:before="100" w:beforeAutospacing="1" w:after="240" w:line="360" w:lineRule="auto"/>
        <w:jc w:val="both"/>
        <w:rPr>
          <w:rFonts w:cstheme="minorHAnsi"/>
          <w:color w:val="000000" w:themeColor="text1"/>
          <w:sz w:val="22"/>
          <w:lang w:val="en-US"/>
        </w:rPr>
      </w:pPr>
      <w:r>
        <w:rPr>
          <w:rFonts w:cstheme="minorHAnsi"/>
          <w:i/>
          <w:iCs/>
          <w:color w:val="000000" w:themeColor="text1"/>
          <w:sz w:val="22"/>
          <w:lang w:val="en"/>
        </w:rPr>
        <w:t>“We want to support Poles in informed consumer choices by providing independent and objective test results for products available on the market, as well as by comparing their properties with their counterparts on other European Union markets. Polish consumer has the right to be offered top quality products,”</w:t>
      </w:r>
      <w:r>
        <w:rPr>
          <w:rFonts w:cstheme="minorHAnsi"/>
          <w:color w:val="000000" w:themeColor="text1"/>
          <w:sz w:val="22"/>
          <w:lang w:val="en"/>
        </w:rPr>
        <w:t xml:space="preserve"> says President of </w:t>
      </w:r>
      <w:proofErr w:type="spellStart"/>
      <w:r>
        <w:rPr>
          <w:rFonts w:cstheme="minorHAnsi"/>
          <w:color w:val="000000" w:themeColor="text1"/>
          <w:sz w:val="22"/>
          <w:lang w:val="en"/>
        </w:rPr>
        <w:t>UOKiK</w:t>
      </w:r>
      <w:proofErr w:type="spellEnd"/>
      <w:r>
        <w:rPr>
          <w:rFonts w:cstheme="minorHAnsi"/>
          <w:color w:val="000000" w:themeColor="text1"/>
          <w:sz w:val="22"/>
          <w:lang w:val="en"/>
        </w:rPr>
        <w:t xml:space="preserve"> Tomasz </w:t>
      </w:r>
      <w:proofErr w:type="spellStart"/>
      <w:r>
        <w:rPr>
          <w:rFonts w:cstheme="minorHAnsi"/>
          <w:color w:val="000000" w:themeColor="text1"/>
          <w:sz w:val="22"/>
          <w:lang w:val="en"/>
        </w:rPr>
        <w:t>Chróstny</w:t>
      </w:r>
      <w:proofErr w:type="spellEnd"/>
      <w:r>
        <w:rPr>
          <w:rFonts w:cstheme="minorHAnsi"/>
          <w:color w:val="000000" w:themeColor="text1"/>
          <w:sz w:val="22"/>
          <w:lang w:val="en"/>
        </w:rPr>
        <w:t>.</w:t>
      </w:r>
    </w:p>
    <w:p w14:paraId="610E58A7" w14:textId="0CDD8D08" w:rsidR="00F808D1" w:rsidRPr="00B67712" w:rsidRDefault="00D80E53" w:rsidP="00F808D1">
      <w:pPr>
        <w:shd w:val="clear" w:color="auto" w:fill="FFFFFF"/>
        <w:spacing w:before="100" w:beforeAutospacing="1" w:after="240" w:line="360" w:lineRule="auto"/>
        <w:jc w:val="both"/>
        <w:rPr>
          <w:rFonts w:cstheme="minorHAnsi"/>
          <w:color w:val="000000" w:themeColor="text1"/>
          <w:sz w:val="22"/>
          <w:lang w:val="en-US"/>
        </w:rPr>
      </w:pPr>
      <w:r>
        <w:rPr>
          <w:rFonts w:cstheme="minorHAnsi"/>
          <w:b/>
          <w:bCs/>
          <w:color w:val="000000" w:themeColor="text1"/>
          <w:sz w:val="22"/>
          <w:lang w:val="en"/>
        </w:rPr>
        <w:t>Hints and tips for consumers:</w:t>
      </w:r>
    </w:p>
    <w:p w14:paraId="7E6BEED5" w14:textId="5A336965" w:rsidR="00F808D1" w:rsidRPr="00842722" w:rsidRDefault="00F808D1" w:rsidP="00842722">
      <w:pPr>
        <w:pStyle w:val="Akapitzlist"/>
        <w:numPr>
          <w:ilvl w:val="0"/>
          <w:numId w:val="23"/>
        </w:numPr>
        <w:shd w:val="clear" w:color="auto" w:fill="FFFFFF"/>
        <w:spacing w:before="100" w:beforeAutospacing="1" w:after="240" w:line="360" w:lineRule="auto"/>
        <w:jc w:val="both"/>
        <w:rPr>
          <w:rFonts w:cstheme="minorHAnsi"/>
          <w:b/>
          <w:color w:val="000000" w:themeColor="text1"/>
          <w:sz w:val="22"/>
        </w:rPr>
      </w:pPr>
      <w:r>
        <w:rPr>
          <w:rFonts w:cstheme="minorHAnsi"/>
          <w:b/>
          <w:bCs/>
          <w:color w:val="000000" w:themeColor="text1"/>
          <w:sz w:val="22"/>
          <w:lang w:val="en"/>
        </w:rPr>
        <w:t>Compare prices</w:t>
      </w:r>
    </w:p>
    <w:p w14:paraId="012FC491" w14:textId="5D332332" w:rsidR="00842722" w:rsidRDefault="00F808D1" w:rsidP="00F808D1">
      <w:pPr>
        <w:shd w:val="clear" w:color="auto" w:fill="FFFFFF"/>
        <w:spacing w:before="100" w:beforeAutospacing="1" w:after="240" w:line="360" w:lineRule="auto"/>
        <w:jc w:val="both"/>
        <w:rPr>
          <w:rFonts w:cstheme="minorHAnsi"/>
          <w:b/>
          <w:color w:val="000000" w:themeColor="text1"/>
          <w:sz w:val="22"/>
        </w:rPr>
      </w:pPr>
      <w:r>
        <w:rPr>
          <w:rFonts w:cstheme="minorHAnsi"/>
          <w:color w:val="000000" w:themeColor="text1"/>
          <w:sz w:val="22"/>
          <w:lang w:val="en"/>
        </w:rPr>
        <w:t>When choosing dishwasher tablets, pay attention to the number of counts in the package. Calculate the price for one tablet, that is one washing cycle. You will also find it on a tag in the store. Compare offers from different brands, taking into account product properties. Remember that it usually pays to buy bigger packaging.</w:t>
      </w:r>
    </w:p>
    <w:p w14:paraId="7AA4A3E0" w14:textId="3ABD65C7" w:rsidR="00B8158B" w:rsidRPr="00CF3FFD" w:rsidRDefault="00B8158B" w:rsidP="00CF3FFD">
      <w:pPr>
        <w:pStyle w:val="Akapitzlist"/>
        <w:numPr>
          <w:ilvl w:val="0"/>
          <w:numId w:val="23"/>
        </w:numPr>
        <w:shd w:val="clear" w:color="auto" w:fill="FFFFFF"/>
        <w:spacing w:before="100" w:beforeAutospacing="1" w:after="240" w:line="360" w:lineRule="auto"/>
        <w:jc w:val="both"/>
        <w:rPr>
          <w:rFonts w:cstheme="minorHAnsi"/>
          <w:bCs/>
          <w:color w:val="000000" w:themeColor="text1"/>
          <w:sz w:val="22"/>
        </w:rPr>
      </w:pPr>
      <w:r>
        <w:rPr>
          <w:rFonts w:cstheme="minorHAnsi"/>
          <w:b/>
          <w:bCs/>
          <w:color w:val="000000" w:themeColor="text1"/>
          <w:sz w:val="22"/>
          <w:lang w:val="en"/>
        </w:rPr>
        <w:t>Hard or soft water?</w:t>
      </w:r>
    </w:p>
    <w:p w14:paraId="0E3E8EF0" w14:textId="7BED85AD" w:rsidR="004E5549" w:rsidRPr="00B67712" w:rsidRDefault="00B8158B" w:rsidP="004E5549">
      <w:pPr>
        <w:shd w:val="clear" w:color="auto" w:fill="FFFFFF"/>
        <w:spacing w:before="100" w:beforeAutospacing="1" w:after="240" w:line="360" w:lineRule="auto"/>
        <w:jc w:val="both"/>
        <w:rPr>
          <w:rFonts w:cstheme="minorHAnsi"/>
          <w:color w:val="000000" w:themeColor="text1"/>
          <w:sz w:val="22"/>
          <w:lang w:val="en-US"/>
        </w:rPr>
      </w:pPr>
      <w:r>
        <w:rPr>
          <w:rFonts w:cstheme="minorHAnsi"/>
          <w:color w:val="000000" w:themeColor="text1"/>
          <w:sz w:val="22"/>
          <w:lang w:val="en"/>
        </w:rPr>
        <w:t>Check water hardness. If soft water flows from the tap, you may be able to reduce the amount of chemicals used by applying, for example, standard tablets. This way you take care of the environment and wash your dishes more cost-effectively, with equally effective soil removal. You can check water hardness on the website of the waterworks company or yourself by buying testers designed for this purpose. This information will also be useful for</w:t>
      </w:r>
      <w:r>
        <w:rPr>
          <w:rFonts w:cstheme="minorHAnsi"/>
          <w:b/>
          <w:bCs/>
          <w:color w:val="000000" w:themeColor="text1"/>
          <w:sz w:val="22"/>
          <w:lang w:val="en"/>
        </w:rPr>
        <w:t xml:space="preserve"> dosing laundry detergents and all washing substances, e.g. shampoo or bath lotions.</w:t>
      </w:r>
      <w:r>
        <w:rPr>
          <w:rFonts w:cstheme="minorHAnsi"/>
          <w:color w:val="000000" w:themeColor="text1"/>
          <w:sz w:val="22"/>
          <w:lang w:val="en"/>
        </w:rPr>
        <w:t xml:space="preserve"> </w:t>
      </w:r>
    </w:p>
    <w:p w14:paraId="2618B941" w14:textId="3BB7305F" w:rsidR="004E5549" w:rsidRPr="004E5549" w:rsidRDefault="00B8158B" w:rsidP="004E5549">
      <w:pPr>
        <w:pStyle w:val="Akapitzlist"/>
        <w:numPr>
          <w:ilvl w:val="0"/>
          <w:numId w:val="23"/>
        </w:numPr>
        <w:shd w:val="clear" w:color="auto" w:fill="FFFFFF"/>
        <w:spacing w:before="100" w:beforeAutospacing="1" w:after="240" w:line="360" w:lineRule="auto"/>
        <w:jc w:val="both"/>
        <w:rPr>
          <w:rFonts w:cstheme="minorHAnsi"/>
          <w:color w:val="000000" w:themeColor="text1"/>
          <w:sz w:val="22"/>
        </w:rPr>
      </w:pPr>
      <w:r>
        <w:rPr>
          <w:rFonts w:cstheme="minorHAnsi"/>
          <w:b/>
          <w:bCs/>
          <w:color w:val="000000" w:themeColor="text1"/>
          <w:sz w:val="22"/>
          <w:lang w:val="en"/>
        </w:rPr>
        <w:lastRenderedPageBreak/>
        <w:t>Ecology</w:t>
      </w:r>
    </w:p>
    <w:p w14:paraId="75FCE9E6" w14:textId="01834A04" w:rsidR="004E5549" w:rsidRPr="00B67712" w:rsidRDefault="00842722" w:rsidP="00703A24">
      <w:pPr>
        <w:shd w:val="clear" w:color="auto" w:fill="FFFFFF"/>
        <w:spacing w:before="100" w:beforeAutospacing="1" w:after="240" w:line="360" w:lineRule="auto"/>
        <w:jc w:val="both"/>
        <w:rPr>
          <w:rFonts w:cstheme="minorHAnsi"/>
          <w:color w:val="000000" w:themeColor="text1"/>
          <w:sz w:val="22"/>
          <w:lang w:val="en-US"/>
        </w:rPr>
      </w:pPr>
      <w:r>
        <w:rPr>
          <w:rFonts w:cstheme="minorHAnsi"/>
          <w:color w:val="000000" w:themeColor="text1"/>
          <w:sz w:val="22"/>
          <w:lang w:val="en"/>
        </w:rPr>
        <w:t xml:space="preserve">If you are looking for tablets that do not pollute the waters of our planet, choose those </w:t>
      </w:r>
      <w:r>
        <w:rPr>
          <w:rFonts w:cstheme="minorHAnsi"/>
          <w:b/>
          <w:bCs/>
          <w:color w:val="000000" w:themeColor="text1"/>
          <w:sz w:val="22"/>
          <w:lang w:val="en"/>
        </w:rPr>
        <w:t>phosphate-free.</w:t>
      </w:r>
      <w:r>
        <w:rPr>
          <w:rFonts w:cstheme="minorHAnsi"/>
          <w:color w:val="000000" w:themeColor="text1"/>
          <w:sz w:val="22"/>
          <w:lang w:val="en"/>
        </w:rPr>
        <w:t xml:space="preserve"> Fortunately, they are increasingly rare in household cleaning agents. Also make sure that the tablets are packed in a film that dissolves in water. This way your hands will avoid contact with aggressive chemicals. </w:t>
      </w:r>
    </w:p>
    <w:p w14:paraId="24BB2E1B" w14:textId="1C779201" w:rsidR="00FD0619" w:rsidRPr="00B67712" w:rsidRDefault="00FD0619" w:rsidP="00FD0619">
      <w:pPr>
        <w:pStyle w:val="Akapitzlist"/>
        <w:numPr>
          <w:ilvl w:val="0"/>
          <w:numId w:val="23"/>
        </w:numPr>
        <w:shd w:val="clear" w:color="auto" w:fill="FFFFFF"/>
        <w:spacing w:before="100" w:beforeAutospacing="1" w:after="240" w:line="360" w:lineRule="auto"/>
        <w:jc w:val="both"/>
        <w:rPr>
          <w:rFonts w:cstheme="minorHAnsi"/>
          <w:b/>
          <w:color w:val="000000" w:themeColor="text1"/>
          <w:sz w:val="22"/>
          <w:lang w:val="en-US"/>
        </w:rPr>
      </w:pPr>
      <w:r>
        <w:rPr>
          <w:rFonts w:cstheme="minorHAnsi"/>
          <w:b/>
          <w:bCs/>
          <w:color w:val="000000" w:themeColor="text1"/>
          <w:sz w:val="22"/>
          <w:lang w:val="en"/>
        </w:rPr>
        <w:t>You can count on the assistance of the Trade Inspection Authority</w:t>
      </w:r>
    </w:p>
    <w:p w14:paraId="0A851041" w14:textId="00B4792C" w:rsidR="003D2C10" w:rsidRPr="00B67712" w:rsidRDefault="00D13A80" w:rsidP="00315655">
      <w:pPr>
        <w:spacing w:after="160" w:line="360" w:lineRule="auto"/>
        <w:contextualSpacing/>
        <w:jc w:val="both"/>
        <w:rPr>
          <w:rFonts w:eastAsiaTheme="minorHAnsi" w:cstheme="minorHAnsi"/>
          <w:color w:val="000000" w:themeColor="text1"/>
          <w:sz w:val="22"/>
          <w:lang w:val="en-US"/>
        </w:rPr>
      </w:pPr>
      <w:r>
        <w:rPr>
          <w:rFonts w:cstheme="minorHAnsi"/>
          <w:color w:val="000000" w:themeColor="text1"/>
          <w:sz w:val="22"/>
          <w:lang w:val="en"/>
        </w:rPr>
        <w:t xml:space="preserve">The Office of Competition and Consumer Protection kindly reminds that any objections concerning the marking, quality and safety of products may be reported to the </w:t>
      </w:r>
      <w:hyperlink r:id="rId9" w:anchor="faq595" w:history="1">
        <w:r>
          <w:rPr>
            <w:rStyle w:val="Hipercze"/>
            <w:rFonts w:eastAsiaTheme="minorHAnsi" w:cstheme="minorHAnsi"/>
            <w:sz w:val="22"/>
            <w:lang w:val="en"/>
          </w:rPr>
          <w:t>Provincial Inspectorate of the Trade Inspection Authority</w:t>
        </w:r>
      </w:hyperlink>
      <w:r>
        <w:rPr>
          <w:rFonts w:cstheme="minorHAnsi"/>
          <w:color w:val="000000" w:themeColor="text1"/>
          <w:sz w:val="22"/>
          <w:lang w:val="en"/>
        </w:rPr>
        <w:t xml:space="preserve">. Download the results of the second test from </w:t>
      </w:r>
      <w:hyperlink r:id="rId10" w:history="1">
        <w:r>
          <w:rPr>
            <w:rStyle w:val="Hipercze"/>
            <w:rFonts w:cstheme="minorHAnsi"/>
            <w:sz w:val="22"/>
            <w:lang w:val="en"/>
          </w:rPr>
          <w:t>uokik.gov.pl</w:t>
        </w:r>
      </w:hyperlink>
      <w:r>
        <w:rPr>
          <w:rFonts w:cstheme="minorHAnsi"/>
          <w:color w:val="000000" w:themeColor="text1"/>
          <w:sz w:val="22"/>
          <w:lang w:val="en"/>
        </w:rPr>
        <w:t>. In the report you will find recommendations and analyses of dishwasher tablets.</w:t>
      </w:r>
    </w:p>
    <w:p w14:paraId="72B2ED14" w14:textId="77777777" w:rsidR="00315655" w:rsidRPr="00B67712" w:rsidRDefault="00315655" w:rsidP="00315655">
      <w:pPr>
        <w:spacing w:after="160" w:line="360" w:lineRule="auto"/>
        <w:contextualSpacing/>
        <w:jc w:val="both"/>
        <w:rPr>
          <w:rFonts w:eastAsiaTheme="minorHAnsi" w:cstheme="minorHAnsi"/>
          <w:color w:val="000000" w:themeColor="text1"/>
          <w:sz w:val="22"/>
          <w:lang w:val="en-US"/>
        </w:rPr>
      </w:pPr>
    </w:p>
    <w:p w14:paraId="73DB181F" w14:textId="77777777" w:rsidR="00B57D0F" w:rsidRPr="00B67712" w:rsidRDefault="00B57D0F" w:rsidP="0060493C">
      <w:pPr>
        <w:shd w:val="clear" w:color="auto" w:fill="FFFFFF"/>
        <w:spacing w:after="100" w:afterAutospacing="1" w:line="360" w:lineRule="auto"/>
        <w:jc w:val="both"/>
        <w:rPr>
          <w:rFonts w:cstheme="minorHAnsi"/>
          <w:color w:val="000000" w:themeColor="text1"/>
          <w:szCs w:val="18"/>
          <w:lang w:val="en-US"/>
        </w:rPr>
      </w:pPr>
      <w:r>
        <w:rPr>
          <w:rFonts w:cstheme="minorHAnsi"/>
          <w:b/>
          <w:bCs/>
          <w:color w:val="000000" w:themeColor="text1"/>
          <w:szCs w:val="18"/>
          <w:lang w:val="en"/>
        </w:rPr>
        <w:t>Consumer support:</w:t>
      </w:r>
    </w:p>
    <w:p w14:paraId="0A927406" w14:textId="66155A41" w:rsidR="00B57D0F" w:rsidRPr="00B67712" w:rsidRDefault="00B57D0F" w:rsidP="0060493C">
      <w:pPr>
        <w:shd w:val="clear" w:color="auto" w:fill="FFFFFF"/>
        <w:spacing w:after="100" w:afterAutospacing="1" w:line="360" w:lineRule="auto"/>
        <w:rPr>
          <w:rFonts w:cstheme="minorHAnsi"/>
          <w:color w:val="000000" w:themeColor="text1"/>
          <w:szCs w:val="18"/>
          <w:lang w:val="en-US"/>
        </w:rPr>
      </w:pPr>
      <w:r>
        <w:rPr>
          <w:rFonts w:cstheme="minorHAnsi"/>
          <w:color w:val="000000" w:themeColor="text1"/>
          <w:szCs w:val="18"/>
          <w:lang w:val="en"/>
        </w:rPr>
        <w:t>Phone: +48 801 440 220 or +48 22 290 89 16 – consumer helpline</w:t>
      </w:r>
      <w:r>
        <w:rPr>
          <w:rFonts w:cstheme="minorHAnsi"/>
          <w:color w:val="000000" w:themeColor="text1"/>
          <w:szCs w:val="18"/>
          <w:lang w:val="en"/>
        </w:rPr>
        <w:br/>
        <w:t>e-mail: </w:t>
      </w:r>
      <w:hyperlink r:id="rId11" w:history="1">
        <w:r>
          <w:rPr>
            <w:rStyle w:val="Hipercze"/>
            <w:rFonts w:cstheme="minorHAnsi"/>
            <w:szCs w:val="18"/>
            <w:lang w:val="en"/>
          </w:rPr>
          <w:t>porady@dlakonsumentow.pl</w:t>
        </w:r>
      </w:hyperlink>
      <w:r>
        <w:rPr>
          <w:rFonts w:cstheme="minorHAnsi"/>
          <w:color w:val="000000" w:themeColor="text1"/>
          <w:szCs w:val="18"/>
          <w:lang w:val="en"/>
        </w:rPr>
        <w:br/>
      </w:r>
      <w:hyperlink r:id="rId12" w:tgtFrame="_blank" w:history="1">
        <w:r>
          <w:rPr>
            <w:rStyle w:val="Hipercze"/>
            <w:rFonts w:cstheme="minorHAnsi"/>
            <w:szCs w:val="18"/>
            <w:lang w:val="en"/>
          </w:rPr>
          <w:t>Consumer ombudsmen</w:t>
        </w:r>
      </w:hyperlink>
      <w:r>
        <w:rPr>
          <w:rFonts w:cstheme="minorHAnsi"/>
          <w:color w:val="000000" w:themeColor="text1"/>
          <w:szCs w:val="18"/>
          <w:lang w:val="en"/>
        </w:rPr>
        <w:t xml:space="preserve"> – in your town or district</w:t>
      </w:r>
      <w:r>
        <w:rPr>
          <w:rFonts w:cstheme="minorHAnsi"/>
          <w:color w:val="000000" w:themeColor="text1"/>
          <w:szCs w:val="18"/>
          <w:lang w:val="en"/>
        </w:rPr>
        <w:br/>
      </w:r>
      <w:hyperlink r:id="rId13" w:anchor="faq595" w:history="1">
        <w:r>
          <w:rPr>
            <w:rStyle w:val="Hipercze"/>
            <w:rFonts w:cstheme="minorHAnsi"/>
            <w:szCs w:val="18"/>
            <w:lang w:val="en"/>
          </w:rPr>
          <w:t>Provincial Trade Inspection Authority Offices</w:t>
        </w:r>
      </w:hyperlink>
    </w:p>
    <w:sectPr w:rsidR="00B57D0F" w:rsidRPr="00B67712" w:rsidSect="00240013">
      <w:headerReference w:type="default" r:id="rId14"/>
      <w:footerReference w:type="default" r:id="rId15"/>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4FD27" w14:textId="77777777" w:rsidR="00B95C8A" w:rsidRDefault="00B95C8A">
      <w:r>
        <w:separator/>
      </w:r>
    </w:p>
  </w:endnote>
  <w:endnote w:type="continuationSeparator" w:id="0">
    <w:p w14:paraId="5AE67F0B" w14:textId="77777777" w:rsidR="00B95C8A" w:rsidRDefault="00B9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egoe UI Semibold">
    <w:panose1 w:val="020B0702040204020203"/>
    <w:charset w:val="EE"/>
    <w:family w:val="swiss"/>
    <w:pitch w:val="variable"/>
    <w:sig w:usb0="E4002EFF" w:usb1="C000E47F" w:usb2="00000009" w:usb3="00000000" w:csb0="000001FF" w:csb1="00000000"/>
  </w:font>
  <w:font w:name="Segoe UI Black">
    <w:panose1 w:val="020B0A02040204020203"/>
    <w:charset w:val="EE"/>
    <w:family w:val="swiss"/>
    <w:pitch w:val="variable"/>
    <w:sig w:usb0="E00002FF" w:usb1="4000E4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A64F9" w14:textId="77777777" w:rsidR="009D71AF" w:rsidRPr="00924ABC" w:rsidRDefault="009D71AF" w:rsidP="009D71AF">
    <w:pPr>
      <w:pStyle w:val="Stopka"/>
      <w:rPr>
        <w:rFonts w:ascii="Segoe UI Semibold" w:hAnsi="Segoe UI Semibold" w:cs="Segoe UI Semibold"/>
        <w:color w:val="595959" w:themeColor="text1" w:themeTint="A6"/>
        <w:sz w:val="16"/>
        <w:szCs w:val="16"/>
      </w:rPr>
    </w:pPr>
    <w:r>
      <w:rPr>
        <w:noProof/>
        <w:lang w:val="pl-PL" w:eastAsia="pl-PL"/>
      </w:rPr>
      <w:drawing>
        <wp:anchor distT="0" distB="0" distL="114300" distR="114300" simplePos="0" relativeHeight="251665408" behindDoc="1" locked="0" layoutInCell="1" allowOverlap="1" wp14:anchorId="289C79BB" wp14:editId="15F6C93D">
          <wp:simplePos x="0" y="0"/>
          <wp:positionH relativeFrom="column">
            <wp:posOffset>5062855</wp:posOffset>
          </wp:positionH>
          <wp:positionV relativeFrom="paragraph">
            <wp:posOffset>-169545</wp:posOffset>
          </wp:positionV>
          <wp:extent cx="695325" cy="695325"/>
          <wp:effectExtent l="0" t="0" r="9525" b="9525"/>
          <wp:wrapNone/>
          <wp:docPr id="1" name="Obraz 1" descr="fotolia_64043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tolia_640439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pic:spPr>
              </pic:pic>
            </a:graphicData>
          </a:graphic>
          <wp14:sizeRelH relativeFrom="page">
            <wp14:pctWidth>0</wp14:pctWidth>
          </wp14:sizeRelH>
          <wp14:sizeRelV relativeFrom="page">
            <wp14:pctHeight>0</wp14:pctHeight>
          </wp14:sizeRelV>
        </wp:anchor>
      </w:drawing>
    </w:r>
    <w:r>
      <w:rPr>
        <w:noProof/>
        <w:color w:val="595959" w:themeColor="text1" w:themeTint="A6"/>
        <w:sz w:val="16"/>
        <w:szCs w:val="16"/>
        <w:lang w:val="pl-PL" w:eastAsia="pl-PL"/>
      </w:rPr>
      <mc:AlternateContent>
        <mc:Choice Requires="wps">
          <w:drawing>
            <wp:anchor distT="45720" distB="45720" distL="114300" distR="114300" simplePos="0" relativeHeight="251664384" behindDoc="1" locked="0" layoutInCell="1" allowOverlap="1" wp14:anchorId="3792D585" wp14:editId="1716172D">
              <wp:simplePos x="0" y="0"/>
              <wp:positionH relativeFrom="margin">
                <wp:posOffset>3710305</wp:posOffset>
              </wp:positionH>
              <wp:positionV relativeFrom="paragraph">
                <wp:posOffset>-88265</wp:posOffset>
              </wp:positionV>
              <wp:extent cx="1323975" cy="543560"/>
              <wp:effectExtent l="0" t="0" r="28575" b="2794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543560"/>
                      </a:xfrm>
                      <a:prstGeom prst="rect">
                        <a:avLst/>
                      </a:prstGeom>
                      <a:solidFill>
                        <a:srgbClr val="FFFFFF"/>
                      </a:solidFill>
                      <a:ln w="9525">
                        <a:solidFill>
                          <a:schemeClr val="bg1"/>
                        </a:solidFill>
                        <a:miter lim="800000"/>
                        <a:headEnd/>
                        <a:tailEnd/>
                      </a:ln>
                    </wps:spPr>
                    <wps:txbx>
                      <w:txbxContent>
                        <w:p w14:paraId="0AA7627F" w14:textId="77777777" w:rsidR="009D71AF" w:rsidRPr="006A2065" w:rsidRDefault="009D71AF" w:rsidP="009D71AF">
                          <w:pPr>
                            <w:spacing w:before="100" w:beforeAutospacing="1"/>
                            <w:ind w:right="-113"/>
                            <w:jc w:val="right"/>
                            <w:rPr>
                              <w:rFonts w:ascii="Segoe UI Black" w:hAnsi="Segoe UI Black"/>
                              <w:color w:val="C77D4C"/>
                              <w:sz w:val="28"/>
                              <w:szCs w:val="28"/>
                            </w:rPr>
                          </w:pPr>
                          <w:r>
                            <w:rPr>
                              <w:rFonts w:ascii="Segoe UI Black" w:hAnsi="Segoe UI Black"/>
                              <w:color w:val="C77D4C"/>
                              <w:sz w:val="28"/>
                              <w:szCs w:val="28"/>
                              <w:lang w:val="en"/>
                            </w:rPr>
                            <w:t>PRESS</w:t>
                          </w:r>
                          <w:r>
                            <w:rPr>
                              <w:rFonts w:ascii="Segoe UI Black" w:hAnsi="Segoe UI Black"/>
                              <w:color w:val="C77D4C"/>
                              <w:sz w:val="28"/>
                              <w:szCs w:val="28"/>
                              <w:lang w:val="en"/>
                            </w:rPr>
                            <w:br/>
                            <w:t>RELEASE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792D585" id="_x0000_t202" coordsize="21600,21600" o:spt="202" path="m,l,21600r21600,l21600,xe">
              <v:stroke joinstyle="miter"/>
              <v:path gradientshapeok="t" o:connecttype="rect"/>
            </v:shapetype>
            <v:shape id="Pole tekstowe 2" o:spid="_x0000_s1026" type="#_x0000_t202" style="position:absolute;margin-left:292.15pt;margin-top:-6.95pt;width:104.25pt;height:42.8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" strokecolor="white [3212]">
              <v:textbox>
                <w:txbxContent>
                  <w:p w14:paraId="0AA7627F" w14:textId="77777777" w:rsidR="009D71AF" w:rsidRPr="006A2065" w:rsidRDefault="009D71AF" w:rsidP="009D71AF">
                    <w:pPr>
                      <w:spacing w:before="100" w:beforeAutospacing="1"/>
                      <w:ind w:right="-113"/>
                      <w:jc w:val="right"/>
                      <w:rPr>
                        <w:rFonts w:ascii="Segoe UI Black" w:hAnsi="Segoe UI Black"/>
                        <w:color w:val="C77D4C"/>
                        <w:sz w:val="28"/>
                        <w:szCs w:val="28"/>
                      </w:rPr>
                      <w:bidi w:val="0"/>
                    </w:pPr>
                    <w:r>
                      <w:rPr>
                        <w:rFonts w:ascii="Segoe UI Black" w:hAnsi="Segoe UI Black"/>
                        <w:color w:val="C77D4C"/>
                        <w:sz w:val="28"/>
                        <w:szCs w:val="28"/>
                        <w:lang w:val="en"/>
                        <w:b w:val="0"/>
                        <w:bCs w:val="0"/>
                        <w:i w:val="0"/>
                        <w:iCs w:val="0"/>
                        <w:u w:val="none"/>
                        <w:vertAlign w:val="baseline"/>
                        <w:rtl w:val="0"/>
                      </w:rPr>
                      <w:t xml:space="preserve">PRESS</w:t>
                    </w:r>
                    <w:r>
                      <w:rPr>
                        <w:rFonts w:ascii="Segoe UI Black" w:hAnsi="Segoe UI Black"/>
                        <w:color w:val="C77D4C"/>
                        <w:sz w:val="28"/>
                        <w:szCs w:val="28"/>
                        <w:lang w:val="en"/>
                        <w:b w:val="0"/>
                        <w:bCs w:val="0"/>
                        <w:i w:val="0"/>
                        <w:iCs w:val="0"/>
                        <w:u w:val="none"/>
                        <w:vertAlign w:val="baseline"/>
                        <w:rtl w:val="0"/>
                      </w:rPr>
                      <w:br w:type="textWrapping"/>
                    </w:r>
                    <w:r>
                      <w:rPr>
                        <w:rFonts w:ascii="Segoe UI Black" w:hAnsi="Segoe UI Black"/>
                        <w:color w:val="C77D4C"/>
                        <w:sz w:val="28"/>
                        <w:szCs w:val="28"/>
                        <w:lang w:val="en"/>
                        <w:b w:val="0"/>
                        <w:bCs w:val="0"/>
                        <w:i w:val="0"/>
                        <w:iCs w:val="0"/>
                        <w:u w:val="none"/>
                        <w:vertAlign w:val="baseline"/>
                        <w:rtl w:val="0"/>
                      </w:rPr>
                      <w:t xml:space="preserve">RELEASE</w:t>
                    </w:r>
                  </w:p>
                </w:txbxContent>
              </v:textbox>
              <w10:wrap anchorx="margin"/>
            </v:shape>
          </w:pict>
        </mc:Fallback>
      </mc:AlternateContent>
    </w:r>
    <w:r>
      <w:rPr>
        <w:noProof/>
        <w:color w:val="595959" w:themeColor="text1" w:themeTint="A6"/>
        <w:lang w:val="pl-PL" w:eastAsia="pl-PL"/>
      </w:rPr>
      <mc:AlternateContent>
        <mc:Choice Requires="wps">
          <w:drawing>
            <wp:anchor distT="0" distB="0" distL="114300" distR="114300" simplePos="0" relativeHeight="251663360" behindDoc="0" locked="0" layoutInCell="1" allowOverlap="1" wp14:anchorId="4583D43E" wp14:editId="6D721F85">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3516850" id="Łącznik prosty 9" o:spid="_x0000_s1026" style="position:absolute;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Segoe UI Semibold" w:hAnsi="Segoe UI Semibold"/>
        <w:color w:val="595959" w:themeColor="text1" w:themeTint="A6"/>
        <w:sz w:val="16"/>
        <w:szCs w:val="16"/>
        <w:lang w:val="en"/>
      </w:rPr>
      <w:t>WWW.UOKiK.GOV.PL   PHONE: +48 22 55 60 246    MOBILE: +48 695 902 088</w:t>
    </w:r>
  </w:p>
  <w:p w14:paraId="11354EC8" w14:textId="4E3018B8" w:rsidR="0059016B" w:rsidRPr="00A53423" w:rsidRDefault="009D71AF" w:rsidP="008D527A">
    <w:pPr>
      <w:pStyle w:val="TEKSTKOMUNIKATU"/>
      <w:spacing w:after="120" w:line="240" w:lineRule="auto"/>
      <w:jc w:val="left"/>
      <w:rPr>
        <w:rFonts w:ascii="Segoe UI Semibold" w:hAnsi="Segoe UI Semibold" w:cs="Segoe UI Semibold"/>
        <w:color w:val="595959" w:themeColor="text1" w:themeTint="A6"/>
        <w:sz w:val="16"/>
        <w:szCs w:val="16"/>
      </w:rPr>
    </w:pPr>
    <w:r>
      <w:rPr>
        <w:rFonts w:ascii="Segoe UI Semibold" w:hAnsi="Segoe UI Semibold" w:cs="Segoe UI Semibold"/>
        <w:color w:val="595959" w:themeColor="text1" w:themeTint="A6"/>
        <w:sz w:val="16"/>
        <w:szCs w:val="16"/>
        <w:lang w:val="en"/>
      </w:rPr>
      <w:t xml:space="preserve">UOKiK Communication Department, Pl. Powstańców Warszawy 1, 00-950 Warsaw </w:t>
    </w:r>
    <w:r>
      <w:rPr>
        <w:rFonts w:ascii="Segoe UI Semibold" w:hAnsi="Segoe UI Semibold" w:cs="Segoe UI Semibold"/>
        <w:color w:val="595959" w:themeColor="text1" w:themeTint="A6"/>
        <w:sz w:val="16"/>
        <w:szCs w:val="16"/>
        <w:lang w:val="en"/>
      </w:rPr>
      <w:br/>
      <w:t xml:space="preserve">Email: </w:t>
    </w:r>
    <w:hyperlink r:id="rId2" w:history="1">
      <w:r>
        <w:rPr>
          <w:rStyle w:val="Hipercze"/>
          <w:rFonts w:ascii="Segoe UI Semibold" w:hAnsi="Segoe UI Semibold" w:cs="Segoe UI Semibold"/>
          <w:color w:val="595959" w:themeColor="text1" w:themeTint="A6"/>
          <w:sz w:val="16"/>
          <w:szCs w:val="16"/>
          <w:lang w:val="en"/>
        </w:rPr>
        <w:t>biuroprasowe@uokik.gov.pl</w:t>
      </w:r>
    </w:hyperlink>
    <w:r>
      <w:rPr>
        <w:rFonts w:ascii="Segoe UI Semibold" w:hAnsi="Segoe UI Semibold" w:cs="Segoe UI Semibold"/>
        <w:color w:val="595959" w:themeColor="text1" w:themeTint="A6"/>
        <w:sz w:val="16"/>
        <w:szCs w:val="16"/>
        <w:lang w:val="en"/>
      </w:rPr>
      <w:t xml:space="preserve"> Twitter: </w:t>
    </w:r>
    <w:hyperlink r:id="rId3" w:history="1">
      <w:r>
        <w:rPr>
          <w:rStyle w:val="Hipercze"/>
          <w:rFonts w:ascii="Segoe UI Semibold" w:hAnsi="Segoe UI Semibold" w:cs="Segoe UI Semibold"/>
          <w:color w:val="595959" w:themeColor="text1" w:themeTint="A6"/>
          <w:sz w:val="16"/>
          <w:szCs w:val="16"/>
          <w:lang w:val="en"/>
        </w:rPr>
        <w:t>@</w:t>
      </w:r>
      <w:r>
        <w:rPr>
          <w:rStyle w:val="u-linkcomplex-target"/>
          <w:rFonts w:ascii="Segoe UI Semibold" w:hAnsi="Segoe UI Semibold" w:cs="Segoe UI Semibold"/>
          <w:color w:val="595959" w:themeColor="text1" w:themeTint="A6"/>
          <w:sz w:val="16"/>
          <w:szCs w:val="16"/>
          <w:u w:val="single"/>
          <w:lang w:val="en"/>
        </w:rPr>
        <w:t>UOKiKgovPL</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C1234" w14:textId="77777777" w:rsidR="00B95C8A" w:rsidRDefault="00B95C8A">
      <w:r>
        <w:separator/>
      </w:r>
    </w:p>
  </w:footnote>
  <w:footnote w:type="continuationSeparator" w:id="0">
    <w:p w14:paraId="45BD826A" w14:textId="77777777" w:rsidR="00B95C8A" w:rsidRDefault="00B95C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6205F" w14:textId="3B125A71" w:rsidR="0059016B" w:rsidRDefault="00370BFD" w:rsidP="0041396E">
    <w:pPr>
      <w:pStyle w:val="Nagwek"/>
      <w:tabs>
        <w:tab w:val="clear" w:pos="9072"/>
      </w:tabs>
    </w:pPr>
    <w:r>
      <w:rPr>
        <w:noProof/>
        <w:lang w:val="pl-PL" w:eastAsia="pl-PL"/>
      </w:rPr>
      <w:drawing>
        <wp:anchor distT="0" distB="0" distL="114300" distR="114300" simplePos="0" relativeHeight="251661312" behindDoc="0" locked="0" layoutInCell="1" allowOverlap="1" wp14:anchorId="12E5F823" wp14:editId="295EF60F">
          <wp:simplePos x="0" y="0"/>
          <wp:positionH relativeFrom="column">
            <wp:posOffset>-4445</wp:posOffset>
          </wp:positionH>
          <wp:positionV relativeFrom="paragraph">
            <wp:posOffset>-219075</wp:posOffset>
          </wp:positionV>
          <wp:extent cx="3627755" cy="882650"/>
          <wp:effectExtent l="0" t="0" r="0" b="0"/>
          <wp:wrapNone/>
          <wp:docPr id="2" name="Obraz 2" descr="stopka 30-lec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pka 30-lec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27755" cy="882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3C64"/>
    <w:multiLevelType w:val="hybridMultilevel"/>
    <w:tmpl w:val="6A8CDA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D261B2"/>
    <w:multiLevelType w:val="hybridMultilevel"/>
    <w:tmpl w:val="74E617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E508EE"/>
    <w:multiLevelType w:val="hybridMultilevel"/>
    <w:tmpl w:val="0812F07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BD16E5"/>
    <w:multiLevelType w:val="hybridMultilevel"/>
    <w:tmpl w:val="155498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1533836"/>
    <w:multiLevelType w:val="hybridMultilevel"/>
    <w:tmpl w:val="5324FAF2"/>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1806AD"/>
    <w:multiLevelType w:val="multilevel"/>
    <w:tmpl w:val="B7A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0F04FD"/>
    <w:multiLevelType w:val="hybridMultilevel"/>
    <w:tmpl w:val="6422DE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57604F"/>
    <w:multiLevelType w:val="multilevel"/>
    <w:tmpl w:val="26C23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4A0CE4"/>
    <w:multiLevelType w:val="hybridMultilevel"/>
    <w:tmpl w:val="668EBB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CC29C6"/>
    <w:multiLevelType w:val="hybridMultilevel"/>
    <w:tmpl w:val="87042D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8866005"/>
    <w:multiLevelType w:val="hybridMultilevel"/>
    <w:tmpl w:val="FBBC1EA4"/>
    <w:lvl w:ilvl="0" w:tplc="32FAF9DC">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B3D7B3D"/>
    <w:multiLevelType w:val="hybridMultilevel"/>
    <w:tmpl w:val="BCC0930C"/>
    <w:lvl w:ilvl="0" w:tplc="1500264E">
      <w:start w:val="1"/>
      <w:numFmt w:val="decimal"/>
      <w:lvlText w:val="%1."/>
      <w:lvlJc w:val="left"/>
      <w:pPr>
        <w:ind w:left="644" w:hanging="360"/>
      </w:pPr>
      <w:rPr>
        <w:rFonts w:ascii="Arial" w:eastAsia="Times New Roman"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283E66"/>
    <w:multiLevelType w:val="multilevel"/>
    <w:tmpl w:val="0802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795F01"/>
    <w:multiLevelType w:val="hybridMultilevel"/>
    <w:tmpl w:val="84260AF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CB2657"/>
    <w:multiLevelType w:val="hybridMultilevel"/>
    <w:tmpl w:val="41F48E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CC847F5"/>
    <w:multiLevelType w:val="hybridMultilevel"/>
    <w:tmpl w:val="857C569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10"/>
  </w:num>
  <w:num w:numId="2">
    <w:abstractNumId w:val="11"/>
  </w:num>
  <w:num w:numId="3">
    <w:abstractNumId w:val="3"/>
  </w:num>
  <w:num w:numId="4">
    <w:abstractNumId w:val="19"/>
  </w:num>
  <w:num w:numId="5">
    <w:abstractNumId w:val="8"/>
  </w:num>
  <w:num w:numId="6">
    <w:abstractNumId w:val="13"/>
  </w:num>
  <w:num w:numId="7">
    <w:abstractNumId w:val="4"/>
  </w:num>
  <w:num w:numId="8">
    <w:abstractNumId w:val="1"/>
  </w:num>
  <w:num w:numId="9">
    <w:abstractNumId w:val="9"/>
  </w:num>
  <w:num w:numId="10">
    <w:abstractNumId w:val="20"/>
  </w:num>
  <w:num w:numId="11">
    <w:abstractNumId w:val="4"/>
  </w:num>
  <w:num w:numId="12">
    <w:abstractNumId w:val="12"/>
  </w:num>
  <w:num w:numId="13">
    <w:abstractNumId w:val="7"/>
  </w:num>
  <w:num w:numId="14">
    <w:abstractNumId w:val="18"/>
  </w:num>
  <w:num w:numId="15">
    <w:abstractNumId w:val="14"/>
  </w:num>
  <w:num w:numId="16">
    <w:abstractNumId w:val="5"/>
  </w:num>
  <w:num w:numId="17">
    <w:abstractNumId w:val="15"/>
  </w:num>
  <w:num w:numId="18">
    <w:abstractNumId w:val="6"/>
  </w:num>
  <w:num w:numId="19">
    <w:abstractNumId w:val="17"/>
  </w:num>
  <w:num w:numId="20">
    <w:abstractNumId w:val="2"/>
  </w:num>
  <w:num w:numId="21">
    <w:abstractNumId w:val="21"/>
  </w:num>
  <w:num w:numId="22">
    <w:abstractNumId w:val="16"/>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9FA"/>
    <w:rsid w:val="00002AA9"/>
    <w:rsid w:val="00002C19"/>
    <w:rsid w:val="00004E6D"/>
    <w:rsid w:val="0000713A"/>
    <w:rsid w:val="00007E00"/>
    <w:rsid w:val="00011AF2"/>
    <w:rsid w:val="000120A4"/>
    <w:rsid w:val="00023634"/>
    <w:rsid w:val="00033F1E"/>
    <w:rsid w:val="00040833"/>
    <w:rsid w:val="00042F96"/>
    <w:rsid w:val="0004497A"/>
    <w:rsid w:val="000542CC"/>
    <w:rsid w:val="00054447"/>
    <w:rsid w:val="000635EF"/>
    <w:rsid w:val="000651E9"/>
    <w:rsid w:val="00073AA7"/>
    <w:rsid w:val="0007756B"/>
    <w:rsid w:val="00083327"/>
    <w:rsid w:val="0009075E"/>
    <w:rsid w:val="000A74FA"/>
    <w:rsid w:val="000B149D"/>
    <w:rsid w:val="000B14D0"/>
    <w:rsid w:val="000B1AC5"/>
    <w:rsid w:val="000B7247"/>
    <w:rsid w:val="000C3F8A"/>
    <w:rsid w:val="000D3A9C"/>
    <w:rsid w:val="000D7C44"/>
    <w:rsid w:val="000E0D70"/>
    <w:rsid w:val="000E4EB1"/>
    <w:rsid w:val="000E791D"/>
    <w:rsid w:val="000F2F37"/>
    <w:rsid w:val="000F32B6"/>
    <w:rsid w:val="0010437B"/>
    <w:rsid w:val="0010559C"/>
    <w:rsid w:val="00106C33"/>
    <w:rsid w:val="00107844"/>
    <w:rsid w:val="001107AF"/>
    <w:rsid w:val="001207C2"/>
    <w:rsid w:val="00120FBD"/>
    <w:rsid w:val="0012424D"/>
    <w:rsid w:val="0013159A"/>
    <w:rsid w:val="001338F8"/>
    <w:rsid w:val="00135455"/>
    <w:rsid w:val="00143310"/>
    <w:rsid w:val="00144E9C"/>
    <w:rsid w:val="001476AF"/>
    <w:rsid w:val="00151E65"/>
    <w:rsid w:val="00161094"/>
    <w:rsid w:val="00163DF9"/>
    <w:rsid w:val="001666D6"/>
    <w:rsid w:val="00166B5D"/>
    <w:rsid w:val="001675EF"/>
    <w:rsid w:val="0017028A"/>
    <w:rsid w:val="00181471"/>
    <w:rsid w:val="00181FDC"/>
    <w:rsid w:val="00184D62"/>
    <w:rsid w:val="00190D5A"/>
    <w:rsid w:val="00193A22"/>
    <w:rsid w:val="00194294"/>
    <w:rsid w:val="001979B5"/>
    <w:rsid w:val="001A1BF8"/>
    <w:rsid w:val="001A5F7C"/>
    <w:rsid w:val="001A6E5B"/>
    <w:rsid w:val="001A7451"/>
    <w:rsid w:val="001B1870"/>
    <w:rsid w:val="001C1FAD"/>
    <w:rsid w:val="001C238A"/>
    <w:rsid w:val="001C3EB0"/>
    <w:rsid w:val="001C7A94"/>
    <w:rsid w:val="001C7C98"/>
    <w:rsid w:val="001D15B9"/>
    <w:rsid w:val="001E08D4"/>
    <w:rsid w:val="001E188E"/>
    <w:rsid w:val="001E4F92"/>
    <w:rsid w:val="001E6C72"/>
    <w:rsid w:val="001E74F0"/>
    <w:rsid w:val="001F23A9"/>
    <w:rsid w:val="001F4A73"/>
    <w:rsid w:val="00202855"/>
    <w:rsid w:val="00205580"/>
    <w:rsid w:val="002157BB"/>
    <w:rsid w:val="00221467"/>
    <w:rsid w:val="002215D5"/>
    <w:rsid w:val="002262B5"/>
    <w:rsid w:val="0023138D"/>
    <w:rsid w:val="00231E64"/>
    <w:rsid w:val="002376C8"/>
    <w:rsid w:val="00240013"/>
    <w:rsid w:val="0024118E"/>
    <w:rsid w:val="00241BAC"/>
    <w:rsid w:val="00251A73"/>
    <w:rsid w:val="002527F7"/>
    <w:rsid w:val="002528E7"/>
    <w:rsid w:val="00254A92"/>
    <w:rsid w:val="0025609E"/>
    <w:rsid w:val="00256B95"/>
    <w:rsid w:val="00260382"/>
    <w:rsid w:val="00266CB4"/>
    <w:rsid w:val="00267DD1"/>
    <w:rsid w:val="00271344"/>
    <w:rsid w:val="002801AA"/>
    <w:rsid w:val="00285AD5"/>
    <w:rsid w:val="00294495"/>
    <w:rsid w:val="00295B34"/>
    <w:rsid w:val="002A431B"/>
    <w:rsid w:val="002A5A0B"/>
    <w:rsid w:val="002A5D69"/>
    <w:rsid w:val="002B0A33"/>
    <w:rsid w:val="002B1DBF"/>
    <w:rsid w:val="002B4BBA"/>
    <w:rsid w:val="002C0D5D"/>
    <w:rsid w:val="002C692D"/>
    <w:rsid w:val="002C6ABE"/>
    <w:rsid w:val="002C70D3"/>
    <w:rsid w:val="002D129B"/>
    <w:rsid w:val="002D5766"/>
    <w:rsid w:val="002D69A1"/>
    <w:rsid w:val="002E3053"/>
    <w:rsid w:val="002E388C"/>
    <w:rsid w:val="002E402E"/>
    <w:rsid w:val="002E70EE"/>
    <w:rsid w:val="002F1BF3"/>
    <w:rsid w:val="002F3379"/>
    <w:rsid w:val="002F4D43"/>
    <w:rsid w:val="0030413A"/>
    <w:rsid w:val="003056C6"/>
    <w:rsid w:val="00311B14"/>
    <w:rsid w:val="00315655"/>
    <w:rsid w:val="00324306"/>
    <w:rsid w:val="003278D6"/>
    <w:rsid w:val="003303F0"/>
    <w:rsid w:val="00336D8A"/>
    <w:rsid w:val="0034059B"/>
    <w:rsid w:val="0035019C"/>
    <w:rsid w:val="00360248"/>
    <w:rsid w:val="00366A46"/>
    <w:rsid w:val="00370BFD"/>
    <w:rsid w:val="00377A0D"/>
    <w:rsid w:val="0038677D"/>
    <w:rsid w:val="003B0F70"/>
    <w:rsid w:val="003B2AF2"/>
    <w:rsid w:val="003B47A4"/>
    <w:rsid w:val="003B5FD5"/>
    <w:rsid w:val="003D2C10"/>
    <w:rsid w:val="003D3FF4"/>
    <w:rsid w:val="003D4525"/>
    <w:rsid w:val="003D7161"/>
    <w:rsid w:val="003D79F3"/>
    <w:rsid w:val="003E3F9D"/>
    <w:rsid w:val="003E69E5"/>
    <w:rsid w:val="00400F97"/>
    <w:rsid w:val="0040748E"/>
    <w:rsid w:val="0041206B"/>
    <w:rsid w:val="00412206"/>
    <w:rsid w:val="00427E08"/>
    <w:rsid w:val="00433CF9"/>
    <w:rsid w:val="004349BA"/>
    <w:rsid w:val="0043575C"/>
    <w:rsid w:val="004365C7"/>
    <w:rsid w:val="0043724A"/>
    <w:rsid w:val="004373E7"/>
    <w:rsid w:val="0044115F"/>
    <w:rsid w:val="004423F8"/>
    <w:rsid w:val="004425B7"/>
    <w:rsid w:val="004426B1"/>
    <w:rsid w:val="00443E6E"/>
    <w:rsid w:val="00444A85"/>
    <w:rsid w:val="00450554"/>
    <w:rsid w:val="00462079"/>
    <w:rsid w:val="00462CFA"/>
    <w:rsid w:val="00476B9D"/>
    <w:rsid w:val="00486DB1"/>
    <w:rsid w:val="00490D72"/>
    <w:rsid w:val="00493E10"/>
    <w:rsid w:val="004972E8"/>
    <w:rsid w:val="00497B63"/>
    <w:rsid w:val="004A13D5"/>
    <w:rsid w:val="004A58CA"/>
    <w:rsid w:val="004A716F"/>
    <w:rsid w:val="004B1118"/>
    <w:rsid w:val="004B15A3"/>
    <w:rsid w:val="004B6E50"/>
    <w:rsid w:val="004C0F9E"/>
    <w:rsid w:val="004C1243"/>
    <w:rsid w:val="004C2944"/>
    <w:rsid w:val="004C5C26"/>
    <w:rsid w:val="004D516B"/>
    <w:rsid w:val="004E03D2"/>
    <w:rsid w:val="004E5549"/>
    <w:rsid w:val="004E6616"/>
    <w:rsid w:val="004F1797"/>
    <w:rsid w:val="004F7E99"/>
    <w:rsid w:val="005003F9"/>
    <w:rsid w:val="0050416D"/>
    <w:rsid w:val="0050417B"/>
    <w:rsid w:val="005133CE"/>
    <w:rsid w:val="00516D46"/>
    <w:rsid w:val="00521BA3"/>
    <w:rsid w:val="00523E0D"/>
    <w:rsid w:val="00523FB2"/>
    <w:rsid w:val="00525588"/>
    <w:rsid w:val="0052710E"/>
    <w:rsid w:val="00527803"/>
    <w:rsid w:val="00536FB2"/>
    <w:rsid w:val="00537B50"/>
    <w:rsid w:val="005442FC"/>
    <w:rsid w:val="0055631D"/>
    <w:rsid w:val="00571D91"/>
    <w:rsid w:val="00577195"/>
    <w:rsid w:val="00577C3F"/>
    <w:rsid w:val="005821A9"/>
    <w:rsid w:val="00582ACF"/>
    <w:rsid w:val="00587444"/>
    <w:rsid w:val="00593935"/>
    <w:rsid w:val="00594E5C"/>
    <w:rsid w:val="005973FD"/>
    <w:rsid w:val="00597C68"/>
    <w:rsid w:val="005A382B"/>
    <w:rsid w:val="005A4047"/>
    <w:rsid w:val="005A7279"/>
    <w:rsid w:val="005B2AFE"/>
    <w:rsid w:val="005B39F6"/>
    <w:rsid w:val="005B3D04"/>
    <w:rsid w:val="005C0D39"/>
    <w:rsid w:val="005C5EB8"/>
    <w:rsid w:val="005C6232"/>
    <w:rsid w:val="005D42F0"/>
    <w:rsid w:val="005D6F7A"/>
    <w:rsid w:val="005E1E14"/>
    <w:rsid w:val="005E78EE"/>
    <w:rsid w:val="005F139F"/>
    <w:rsid w:val="005F1EBD"/>
    <w:rsid w:val="005F5D03"/>
    <w:rsid w:val="00601BD4"/>
    <w:rsid w:val="0060493C"/>
    <w:rsid w:val="0060500C"/>
    <w:rsid w:val="006063D0"/>
    <w:rsid w:val="00607984"/>
    <w:rsid w:val="00612415"/>
    <w:rsid w:val="00613C45"/>
    <w:rsid w:val="006144FE"/>
    <w:rsid w:val="00620C7A"/>
    <w:rsid w:val="00633D4E"/>
    <w:rsid w:val="0063526F"/>
    <w:rsid w:val="00637E86"/>
    <w:rsid w:val="006422DE"/>
    <w:rsid w:val="006439FA"/>
    <w:rsid w:val="00656971"/>
    <w:rsid w:val="00661E01"/>
    <w:rsid w:val="0066556F"/>
    <w:rsid w:val="0067485D"/>
    <w:rsid w:val="00684955"/>
    <w:rsid w:val="00686505"/>
    <w:rsid w:val="0068736C"/>
    <w:rsid w:val="00692538"/>
    <w:rsid w:val="006A0805"/>
    <w:rsid w:val="006A2065"/>
    <w:rsid w:val="006A3D88"/>
    <w:rsid w:val="006A4A7A"/>
    <w:rsid w:val="006A777E"/>
    <w:rsid w:val="006B0327"/>
    <w:rsid w:val="006B0848"/>
    <w:rsid w:val="006B2137"/>
    <w:rsid w:val="006B733D"/>
    <w:rsid w:val="006C0D42"/>
    <w:rsid w:val="006C34AE"/>
    <w:rsid w:val="006C40DB"/>
    <w:rsid w:val="006C4DDF"/>
    <w:rsid w:val="006C67AF"/>
    <w:rsid w:val="006D0F5A"/>
    <w:rsid w:val="006D3DC5"/>
    <w:rsid w:val="006D7665"/>
    <w:rsid w:val="006E0467"/>
    <w:rsid w:val="006E5816"/>
    <w:rsid w:val="006E706B"/>
    <w:rsid w:val="006F143B"/>
    <w:rsid w:val="00700686"/>
    <w:rsid w:val="007039EC"/>
    <w:rsid w:val="00703A24"/>
    <w:rsid w:val="00704937"/>
    <w:rsid w:val="0071476F"/>
    <w:rsid w:val="0071572D"/>
    <w:rsid w:val="007157BA"/>
    <w:rsid w:val="007169F9"/>
    <w:rsid w:val="007174A6"/>
    <w:rsid w:val="00721786"/>
    <w:rsid w:val="007224B3"/>
    <w:rsid w:val="007224BF"/>
    <w:rsid w:val="00731303"/>
    <w:rsid w:val="007402E0"/>
    <w:rsid w:val="0074367B"/>
    <w:rsid w:val="0074489D"/>
    <w:rsid w:val="00745580"/>
    <w:rsid w:val="00746549"/>
    <w:rsid w:val="007514AD"/>
    <w:rsid w:val="00751AF5"/>
    <w:rsid w:val="0075271D"/>
    <w:rsid w:val="0075524D"/>
    <w:rsid w:val="007560B0"/>
    <w:rsid w:val="007627D7"/>
    <w:rsid w:val="00762B95"/>
    <w:rsid w:val="0076536E"/>
    <w:rsid w:val="0077201D"/>
    <w:rsid w:val="007721CF"/>
    <w:rsid w:val="00776C4F"/>
    <w:rsid w:val="00780EF1"/>
    <w:rsid w:val="007838E4"/>
    <w:rsid w:val="007846DC"/>
    <w:rsid w:val="007928E7"/>
    <w:rsid w:val="0079292C"/>
    <w:rsid w:val="00793F07"/>
    <w:rsid w:val="00797769"/>
    <w:rsid w:val="007A0B12"/>
    <w:rsid w:val="007A19D8"/>
    <w:rsid w:val="007A1FCF"/>
    <w:rsid w:val="007B2BE1"/>
    <w:rsid w:val="007D0140"/>
    <w:rsid w:val="007D1F9A"/>
    <w:rsid w:val="007D7070"/>
    <w:rsid w:val="007E36E4"/>
    <w:rsid w:val="007E5A1F"/>
    <w:rsid w:val="007F0ACE"/>
    <w:rsid w:val="007F1149"/>
    <w:rsid w:val="007F185B"/>
    <w:rsid w:val="007F37A0"/>
    <w:rsid w:val="00800F0E"/>
    <w:rsid w:val="00804024"/>
    <w:rsid w:val="00806D8A"/>
    <w:rsid w:val="008153AD"/>
    <w:rsid w:val="00816961"/>
    <w:rsid w:val="0081753E"/>
    <w:rsid w:val="00842722"/>
    <w:rsid w:val="00846E38"/>
    <w:rsid w:val="0085010E"/>
    <w:rsid w:val="0085275D"/>
    <w:rsid w:val="0085454F"/>
    <w:rsid w:val="00862700"/>
    <w:rsid w:val="008651E7"/>
    <w:rsid w:val="0087354F"/>
    <w:rsid w:val="00875D7B"/>
    <w:rsid w:val="00876C55"/>
    <w:rsid w:val="00881236"/>
    <w:rsid w:val="0088695F"/>
    <w:rsid w:val="00890BF9"/>
    <w:rsid w:val="00892073"/>
    <w:rsid w:val="00893F78"/>
    <w:rsid w:val="00896985"/>
    <w:rsid w:val="008B276C"/>
    <w:rsid w:val="008C53D0"/>
    <w:rsid w:val="008C7ABA"/>
    <w:rsid w:val="008D527A"/>
    <w:rsid w:val="008D56DA"/>
    <w:rsid w:val="008D5771"/>
    <w:rsid w:val="008F472E"/>
    <w:rsid w:val="008F6EE3"/>
    <w:rsid w:val="0090129A"/>
    <w:rsid w:val="00902556"/>
    <w:rsid w:val="0090338C"/>
    <w:rsid w:val="0091046B"/>
    <w:rsid w:val="0091048E"/>
    <w:rsid w:val="00924ABC"/>
    <w:rsid w:val="00934B9F"/>
    <w:rsid w:val="0093695F"/>
    <w:rsid w:val="00940E8F"/>
    <w:rsid w:val="009453ED"/>
    <w:rsid w:val="00951B4B"/>
    <w:rsid w:val="0095309C"/>
    <w:rsid w:val="009652F2"/>
    <w:rsid w:val="009719ED"/>
    <w:rsid w:val="009758B5"/>
    <w:rsid w:val="00986C37"/>
    <w:rsid w:val="00997528"/>
    <w:rsid w:val="0099796A"/>
    <w:rsid w:val="009A31CC"/>
    <w:rsid w:val="009A364A"/>
    <w:rsid w:val="009B0CB8"/>
    <w:rsid w:val="009B3F59"/>
    <w:rsid w:val="009B5B7A"/>
    <w:rsid w:val="009C1346"/>
    <w:rsid w:val="009C149F"/>
    <w:rsid w:val="009C38A0"/>
    <w:rsid w:val="009D05C8"/>
    <w:rsid w:val="009D4E42"/>
    <w:rsid w:val="009D71AF"/>
    <w:rsid w:val="009E3C0B"/>
    <w:rsid w:val="009E4D4A"/>
    <w:rsid w:val="00A03F9B"/>
    <w:rsid w:val="00A13244"/>
    <w:rsid w:val="00A20297"/>
    <w:rsid w:val="00A239AA"/>
    <w:rsid w:val="00A31D57"/>
    <w:rsid w:val="00A35083"/>
    <w:rsid w:val="00A439E8"/>
    <w:rsid w:val="00A45753"/>
    <w:rsid w:val="00A469AD"/>
    <w:rsid w:val="00A53423"/>
    <w:rsid w:val="00A62659"/>
    <w:rsid w:val="00A62892"/>
    <w:rsid w:val="00A65CD5"/>
    <w:rsid w:val="00A65F20"/>
    <w:rsid w:val="00A73292"/>
    <w:rsid w:val="00A76293"/>
    <w:rsid w:val="00A77DA2"/>
    <w:rsid w:val="00A827A0"/>
    <w:rsid w:val="00A85D9D"/>
    <w:rsid w:val="00A92230"/>
    <w:rsid w:val="00A92C4C"/>
    <w:rsid w:val="00A9370F"/>
    <w:rsid w:val="00A95E11"/>
    <w:rsid w:val="00AA602D"/>
    <w:rsid w:val="00AB27CB"/>
    <w:rsid w:val="00AB572D"/>
    <w:rsid w:val="00AD130E"/>
    <w:rsid w:val="00AE2923"/>
    <w:rsid w:val="00AE7C15"/>
    <w:rsid w:val="00AE7F9D"/>
    <w:rsid w:val="00AF1794"/>
    <w:rsid w:val="00AF5BFF"/>
    <w:rsid w:val="00B028F7"/>
    <w:rsid w:val="00B22863"/>
    <w:rsid w:val="00B3150E"/>
    <w:rsid w:val="00B41502"/>
    <w:rsid w:val="00B51024"/>
    <w:rsid w:val="00B52331"/>
    <w:rsid w:val="00B56F8B"/>
    <w:rsid w:val="00B57D0F"/>
    <w:rsid w:val="00B60CD8"/>
    <w:rsid w:val="00B60F9C"/>
    <w:rsid w:val="00B6769E"/>
    <w:rsid w:val="00B67712"/>
    <w:rsid w:val="00B7193B"/>
    <w:rsid w:val="00B73F22"/>
    <w:rsid w:val="00B768F5"/>
    <w:rsid w:val="00B76F9A"/>
    <w:rsid w:val="00B80651"/>
    <w:rsid w:val="00B810B2"/>
    <w:rsid w:val="00B8158B"/>
    <w:rsid w:val="00B95C8A"/>
    <w:rsid w:val="00B96E7E"/>
    <w:rsid w:val="00BA26F7"/>
    <w:rsid w:val="00BA3138"/>
    <w:rsid w:val="00BA5AA1"/>
    <w:rsid w:val="00BA5EA2"/>
    <w:rsid w:val="00BA6D00"/>
    <w:rsid w:val="00BA79F0"/>
    <w:rsid w:val="00BB5068"/>
    <w:rsid w:val="00BB7AE8"/>
    <w:rsid w:val="00BC4995"/>
    <w:rsid w:val="00BD0481"/>
    <w:rsid w:val="00BD2553"/>
    <w:rsid w:val="00BD4447"/>
    <w:rsid w:val="00BE2623"/>
    <w:rsid w:val="00BE3923"/>
    <w:rsid w:val="00BE4BF0"/>
    <w:rsid w:val="00BE5EE5"/>
    <w:rsid w:val="00BE68EE"/>
    <w:rsid w:val="00BE7F63"/>
    <w:rsid w:val="00BE7F93"/>
    <w:rsid w:val="00BF0A9F"/>
    <w:rsid w:val="00BF45FB"/>
    <w:rsid w:val="00C01DFA"/>
    <w:rsid w:val="00C0372C"/>
    <w:rsid w:val="00C06C15"/>
    <w:rsid w:val="00C07C75"/>
    <w:rsid w:val="00C10A1B"/>
    <w:rsid w:val="00C123B1"/>
    <w:rsid w:val="00C1422A"/>
    <w:rsid w:val="00C21071"/>
    <w:rsid w:val="00C21191"/>
    <w:rsid w:val="00C2398C"/>
    <w:rsid w:val="00C25569"/>
    <w:rsid w:val="00C27366"/>
    <w:rsid w:val="00C37442"/>
    <w:rsid w:val="00C439A2"/>
    <w:rsid w:val="00C543E4"/>
    <w:rsid w:val="00C63AA8"/>
    <w:rsid w:val="00C65BC8"/>
    <w:rsid w:val="00C666AF"/>
    <w:rsid w:val="00C67430"/>
    <w:rsid w:val="00C74B12"/>
    <w:rsid w:val="00C76924"/>
    <w:rsid w:val="00C7783C"/>
    <w:rsid w:val="00C86A36"/>
    <w:rsid w:val="00C95C66"/>
    <w:rsid w:val="00CA6B58"/>
    <w:rsid w:val="00CB1AE6"/>
    <w:rsid w:val="00CB1DCF"/>
    <w:rsid w:val="00CB396E"/>
    <w:rsid w:val="00CB3ED4"/>
    <w:rsid w:val="00CB3F86"/>
    <w:rsid w:val="00CD34F0"/>
    <w:rsid w:val="00CE0954"/>
    <w:rsid w:val="00CE564A"/>
    <w:rsid w:val="00CE6879"/>
    <w:rsid w:val="00CF11F7"/>
    <w:rsid w:val="00CF3FFD"/>
    <w:rsid w:val="00D07210"/>
    <w:rsid w:val="00D12159"/>
    <w:rsid w:val="00D1265B"/>
    <w:rsid w:val="00D1323F"/>
    <w:rsid w:val="00D13A80"/>
    <w:rsid w:val="00D17944"/>
    <w:rsid w:val="00D200E4"/>
    <w:rsid w:val="00D202BA"/>
    <w:rsid w:val="00D21E4C"/>
    <w:rsid w:val="00D251AC"/>
    <w:rsid w:val="00D43766"/>
    <w:rsid w:val="00D4607D"/>
    <w:rsid w:val="00D47CCF"/>
    <w:rsid w:val="00D564CC"/>
    <w:rsid w:val="00D566C4"/>
    <w:rsid w:val="00D56803"/>
    <w:rsid w:val="00D6457B"/>
    <w:rsid w:val="00D669BC"/>
    <w:rsid w:val="00D66DEC"/>
    <w:rsid w:val="00D71A41"/>
    <w:rsid w:val="00D73084"/>
    <w:rsid w:val="00D768A4"/>
    <w:rsid w:val="00D80E53"/>
    <w:rsid w:val="00D878A7"/>
    <w:rsid w:val="00D92F52"/>
    <w:rsid w:val="00D976B9"/>
    <w:rsid w:val="00DA753F"/>
    <w:rsid w:val="00DC182C"/>
    <w:rsid w:val="00DC5754"/>
    <w:rsid w:val="00DD2444"/>
    <w:rsid w:val="00DD34A3"/>
    <w:rsid w:val="00DD6056"/>
    <w:rsid w:val="00DE7C6A"/>
    <w:rsid w:val="00DF2857"/>
    <w:rsid w:val="00DF4D76"/>
    <w:rsid w:val="00DF782B"/>
    <w:rsid w:val="00DF7946"/>
    <w:rsid w:val="00E01205"/>
    <w:rsid w:val="00E03AEF"/>
    <w:rsid w:val="00E06B3B"/>
    <w:rsid w:val="00E102DE"/>
    <w:rsid w:val="00E1438E"/>
    <w:rsid w:val="00E239ED"/>
    <w:rsid w:val="00E24825"/>
    <w:rsid w:val="00E27C0D"/>
    <w:rsid w:val="00E37F90"/>
    <w:rsid w:val="00E42093"/>
    <w:rsid w:val="00E47409"/>
    <w:rsid w:val="00E50F11"/>
    <w:rsid w:val="00E522AD"/>
    <w:rsid w:val="00E64103"/>
    <w:rsid w:val="00E72C97"/>
    <w:rsid w:val="00E76CD1"/>
    <w:rsid w:val="00E849BA"/>
    <w:rsid w:val="00EA6825"/>
    <w:rsid w:val="00ED6A60"/>
    <w:rsid w:val="00EE4AD8"/>
    <w:rsid w:val="00EE530C"/>
    <w:rsid w:val="00EF6068"/>
    <w:rsid w:val="00F05B66"/>
    <w:rsid w:val="00F06442"/>
    <w:rsid w:val="00F12CBB"/>
    <w:rsid w:val="00F139AC"/>
    <w:rsid w:val="00F21EAC"/>
    <w:rsid w:val="00F3243D"/>
    <w:rsid w:val="00F35D7B"/>
    <w:rsid w:val="00F45FFD"/>
    <w:rsid w:val="00F46D0D"/>
    <w:rsid w:val="00F471EE"/>
    <w:rsid w:val="00F7318D"/>
    <w:rsid w:val="00F808D1"/>
    <w:rsid w:val="00F92B59"/>
    <w:rsid w:val="00F948BC"/>
    <w:rsid w:val="00F9519A"/>
    <w:rsid w:val="00F960CF"/>
    <w:rsid w:val="00FA088B"/>
    <w:rsid w:val="00FA10A3"/>
    <w:rsid w:val="00FA1226"/>
    <w:rsid w:val="00FB2332"/>
    <w:rsid w:val="00FB27EF"/>
    <w:rsid w:val="00FC5FAA"/>
    <w:rsid w:val="00FD0619"/>
    <w:rsid w:val="00FD09D8"/>
    <w:rsid w:val="00FD32F0"/>
    <w:rsid w:val="00FD3381"/>
    <w:rsid w:val="00FD6828"/>
    <w:rsid w:val="00FE4E47"/>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80817"/>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character" w:styleId="UyteHipercze">
    <w:name w:val="FollowedHyperlink"/>
    <w:basedOn w:val="Domylnaczcionkaakapitu"/>
    <w:uiPriority w:val="99"/>
    <w:semiHidden/>
    <w:unhideWhenUsed/>
    <w:rsid w:val="00B57D0F"/>
    <w:rPr>
      <w:color w:val="954F72" w:themeColor="followedHyperlink"/>
      <w:u w:val="single"/>
    </w:rPr>
  </w:style>
  <w:style w:type="paragraph" w:styleId="Tekstprzypisukocowego">
    <w:name w:val="endnote text"/>
    <w:basedOn w:val="Normalny"/>
    <w:link w:val="TekstprzypisukocowegoZnak"/>
    <w:uiPriority w:val="99"/>
    <w:semiHidden/>
    <w:unhideWhenUsed/>
    <w:rsid w:val="002A5A0B"/>
    <w:rPr>
      <w:sz w:val="20"/>
      <w:szCs w:val="20"/>
    </w:rPr>
  </w:style>
  <w:style w:type="character" w:customStyle="1" w:styleId="TekstprzypisukocowegoZnak">
    <w:name w:val="Tekst przypisu końcowego Znak"/>
    <w:basedOn w:val="Domylnaczcionkaakapitu"/>
    <w:link w:val="Tekstprzypisukocowego"/>
    <w:uiPriority w:val="99"/>
    <w:semiHidden/>
    <w:rsid w:val="002A5A0B"/>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2A5A0B"/>
    <w:rPr>
      <w:vertAlign w:val="superscript"/>
    </w:rPr>
  </w:style>
  <w:style w:type="character" w:customStyle="1" w:styleId="Nierozpoznanawzmianka1">
    <w:name w:val="Nierozpoznana wzmianka1"/>
    <w:basedOn w:val="Domylnaczcionkaakapitu"/>
    <w:uiPriority w:val="99"/>
    <w:semiHidden/>
    <w:unhideWhenUsed/>
    <w:rsid w:val="003B5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96987">
      <w:bodyDiv w:val="1"/>
      <w:marLeft w:val="0"/>
      <w:marRight w:val="0"/>
      <w:marTop w:val="0"/>
      <w:marBottom w:val="0"/>
      <w:divBdr>
        <w:top w:val="none" w:sz="0" w:space="0" w:color="auto"/>
        <w:left w:val="none" w:sz="0" w:space="0" w:color="auto"/>
        <w:bottom w:val="none" w:sz="0" w:space="0" w:color="auto"/>
        <w:right w:val="none" w:sz="0" w:space="0" w:color="auto"/>
      </w:divBdr>
    </w:div>
    <w:div w:id="286275025">
      <w:bodyDiv w:val="1"/>
      <w:marLeft w:val="0"/>
      <w:marRight w:val="0"/>
      <w:marTop w:val="0"/>
      <w:marBottom w:val="0"/>
      <w:divBdr>
        <w:top w:val="none" w:sz="0" w:space="0" w:color="auto"/>
        <w:left w:val="none" w:sz="0" w:space="0" w:color="auto"/>
        <w:bottom w:val="none" w:sz="0" w:space="0" w:color="auto"/>
        <w:right w:val="none" w:sz="0" w:space="0" w:color="auto"/>
      </w:divBdr>
    </w:div>
    <w:div w:id="541673477">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092547">
      <w:bodyDiv w:val="1"/>
      <w:marLeft w:val="0"/>
      <w:marRight w:val="0"/>
      <w:marTop w:val="0"/>
      <w:marBottom w:val="0"/>
      <w:divBdr>
        <w:top w:val="none" w:sz="0" w:space="0" w:color="auto"/>
        <w:left w:val="none" w:sz="0" w:space="0" w:color="auto"/>
        <w:bottom w:val="none" w:sz="0" w:space="0" w:color="auto"/>
        <w:right w:val="none" w:sz="0" w:space="0" w:color="auto"/>
      </w:divBdr>
    </w:div>
    <w:div w:id="702900433">
      <w:bodyDiv w:val="1"/>
      <w:marLeft w:val="0"/>
      <w:marRight w:val="0"/>
      <w:marTop w:val="0"/>
      <w:marBottom w:val="0"/>
      <w:divBdr>
        <w:top w:val="none" w:sz="0" w:space="0" w:color="auto"/>
        <w:left w:val="none" w:sz="0" w:space="0" w:color="auto"/>
        <w:bottom w:val="none" w:sz="0" w:space="0" w:color="auto"/>
        <w:right w:val="none" w:sz="0" w:space="0" w:color="auto"/>
      </w:divBdr>
    </w:div>
    <w:div w:id="747114540">
      <w:bodyDiv w:val="1"/>
      <w:marLeft w:val="0"/>
      <w:marRight w:val="0"/>
      <w:marTop w:val="0"/>
      <w:marBottom w:val="0"/>
      <w:divBdr>
        <w:top w:val="none" w:sz="0" w:space="0" w:color="auto"/>
        <w:left w:val="none" w:sz="0" w:space="0" w:color="auto"/>
        <w:bottom w:val="none" w:sz="0" w:space="0" w:color="auto"/>
        <w:right w:val="none" w:sz="0" w:space="0" w:color="auto"/>
      </w:divBdr>
    </w:div>
    <w:div w:id="836923217">
      <w:bodyDiv w:val="1"/>
      <w:marLeft w:val="0"/>
      <w:marRight w:val="0"/>
      <w:marTop w:val="0"/>
      <w:marBottom w:val="0"/>
      <w:divBdr>
        <w:top w:val="none" w:sz="0" w:space="0" w:color="auto"/>
        <w:left w:val="none" w:sz="0" w:space="0" w:color="auto"/>
        <w:bottom w:val="none" w:sz="0" w:space="0" w:color="auto"/>
        <w:right w:val="none" w:sz="0" w:space="0" w:color="auto"/>
      </w:divBdr>
    </w:div>
    <w:div w:id="897861924">
      <w:bodyDiv w:val="1"/>
      <w:marLeft w:val="0"/>
      <w:marRight w:val="0"/>
      <w:marTop w:val="0"/>
      <w:marBottom w:val="0"/>
      <w:divBdr>
        <w:top w:val="none" w:sz="0" w:space="0" w:color="auto"/>
        <w:left w:val="none" w:sz="0" w:space="0" w:color="auto"/>
        <w:bottom w:val="none" w:sz="0" w:space="0" w:color="auto"/>
        <w:right w:val="none" w:sz="0" w:space="0" w:color="auto"/>
      </w:divBdr>
    </w:div>
    <w:div w:id="946617447">
      <w:bodyDiv w:val="1"/>
      <w:marLeft w:val="0"/>
      <w:marRight w:val="0"/>
      <w:marTop w:val="0"/>
      <w:marBottom w:val="0"/>
      <w:divBdr>
        <w:top w:val="none" w:sz="0" w:space="0" w:color="auto"/>
        <w:left w:val="none" w:sz="0" w:space="0" w:color="auto"/>
        <w:bottom w:val="none" w:sz="0" w:space="0" w:color="auto"/>
        <w:right w:val="none" w:sz="0" w:space="0" w:color="auto"/>
      </w:divBdr>
    </w:div>
    <w:div w:id="1001661737">
      <w:bodyDiv w:val="1"/>
      <w:marLeft w:val="0"/>
      <w:marRight w:val="0"/>
      <w:marTop w:val="0"/>
      <w:marBottom w:val="0"/>
      <w:divBdr>
        <w:top w:val="none" w:sz="0" w:space="0" w:color="auto"/>
        <w:left w:val="none" w:sz="0" w:space="0" w:color="auto"/>
        <w:bottom w:val="none" w:sz="0" w:space="0" w:color="auto"/>
        <w:right w:val="none" w:sz="0" w:space="0" w:color="auto"/>
      </w:divBdr>
    </w:div>
    <w:div w:id="1073771750">
      <w:bodyDiv w:val="1"/>
      <w:marLeft w:val="0"/>
      <w:marRight w:val="0"/>
      <w:marTop w:val="0"/>
      <w:marBottom w:val="0"/>
      <w:divBdr>
        <w:top w:val="none" w:sz="0" w:space="0" w:color="auto"/>
        <w:left w:val="none" w:sz="0" w:space="0" w:color="auto"/>
        <w:bottom w:val="none" w:sz="0" w:space="0" w:color="auto"/>
        <w:right w:val="none" w:sz="0" w:space="0" w:color="auto"/>
      </w:divBdr>
    </w:div>
    <w:div w:id="1092119261">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877040">
      <w:bodyDiv w:val="1"/>
      <w:marLeft w:val="0"/>
      <w:marRight w:val="0"/>
      <w:marTop w:val="0"/>
      <w:marBottom w:val="0"/>
      <w:divBdr>
        <w:top w:val="none" w:sz="0" w:space="0" w:color="auto"/>
        <w:left w:val="none" w:sz="0" w:space="0" w:color="auto"/>
        <w:bottom w:val="none" w:sz="0" w:space="0" w:color="auto"/>
        <w:right w:val="none" w:sz="0" w:space="0" w:color="auto"/>
      </w:divBdr>
    </w:div>
    <w:div w:id="1322270001">
      <w:bodyDiv w:val="1"/>
      <w:marLeft w:val="0"/>
      <w:marRight w:val="0"/>
      <w:marTop w:val="0"/>
      <w:marBottom w:val="0"/>
      <w:divBdr>
        <w:top w:val="none" w:sz="0" w:space="0" w:color="auto"/>
        <w:left w:val="none" w:sz="0" w:space="0" w:color="auto"/>
        <w:bottom w:val="none" w:sz="0" w:space="0" w:color="auto"/>
        <w:right w:val="none" w:sz="0" w:space="0" w:color="auto"/>
      </w:divBdr>
    </w:div>
    <w:div w:id="1507667286">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855609765">
      <w:bodyDiv w:val="1"/>
      <w:marLeft w:val="0"/>
      <w:marRight w:val="0"/>
      <w:marTop w:val="0"/>
      <w:marBottom w:val="0"/>
      <w:divBdr>
        <w:top w:val="none" w:sz="0" w:space="0" w:color="auto"/>
        <w:left w:val="none" w:sz="0" w:space="0" w:color="auto"/>
        <w:bottom w:val="none" w:sz="0" w:space="0" w:color="auto"/>
        <w:right w:val="none" w:sz="0" w:space="0" w:color="auto"/>
      </w:divBdr>
    </w:div>
    <w:div w:id="1921985010">
      <w:bodyDiv w:val="1"/>
      <w:marLeft w:val="0"/>
      <w:marRight w:val="0"/>
      <w:marTop w:val="0"/>
      <w:marBottom w:val="0"/>
      <w:divBdr>
        <w:top w:val="none" w:sz="0" w:space="0" w:color="auto"/>
        <w:left w:val="none" w:sz="0" w:space="0" w:color="auto"/>
        <w:bottom w:val="none" w:sz="0" w:space="0" w:color="auto"/>
        <w:right w:val="none" w:sz="0" w:space="0" w:color="auto"/>
      </w:divBdr>
    </w:div>
    <w:div w:id="1943148175">
      <w:bodyDiv w:val="1"/>
      <w:marLeft w:val="0"/>
      <w:marRight w:val="0"/>
      <w:marTop w:val="0"/>
      <w:marBottom w:val="0"/>
      <w:divBdr>
        <w:top w:val="none" w:sz="0" w:space="0" w:color="auto"/>
        <w:left w:val="none" w:sz="0" w:space="0" w:color="auto"/>
        <w:bottom w:val="none" w:sz="0" w:space="0" w:color="auto"/>
        <w:right w:val="none" w:sz="0" w:space="0" w:color="auto"/>
      </w:divBdr>
    </w:div>
    <w:div w:id="202481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okik.gov.pl/news.php?news_id=16838" TargetMode="External"/><Relationship Id="rId13" Type="http://schemas.openxmlformats.org/officeDocument/2006/relationships/hyperlink" Target="https://www.uokik.gov.pl/wazne_adresy.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okik.gov.pl/pomoc.ph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rady@dlakonsumentow.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okik.gov.pl/" TargetMode="External"/><Relationship Id="rId4" Type="http://schemas.openxmlformats.org/officeDocument/2006/relationships/settings" Target="settings.xml"/><Relationship Id="rId9" Type="http://schemas.openxmlformats.org/officeDocument/2006/relationships/hyperlink" Target="https://uokik.gov.pl/wazne_adresy.php"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twitter.com/UOKiKgovPL" TargetMode="External"/><Relationship Id="rId2" Type="http://schemas.openxmlformats.org/officeDocument/2006/relationships/hyperlink" Target="mailto:biuroprasowe@uokik.gov.pl"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04771-263C-44BB-B0CA-18DEAFD7E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4</Pages>
  <Words>1004</Words>
  <Characters>6027</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Agnieszka Orlińska</cp:lastModifiedBy>
  <cp:revision>50</cp:revision>
  <cp:lastPrinted>2020-10-08T11:24:00Z</cp:lastPrinted>
  <dcterms:created xsi:type="dcterms:W3CDTF">2020-10-27T19:47:00Z</dcterms:created>
  <dcterms:modified xsi:type="dcterms:W3CDTF">2020-11-17T14:53:00Z</dcterms:modified>
</cp:coreProperties>
</file>