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B408B" w14:textId="77777777" w:rsidR="00F72E6E" w:rsidRDefault="002A6FE4" w:rsidP="009853D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#PrawaKon</w:t>
      </w:r>
      <w:r w:rsidR="00EB0968">
        <w:rPr>
          <w:sz w:val="32"/>
          <w:szCs w:val="32"/>
        </w:rPr>
        <w:t>su</w:t>
      </w:r>
      <w:r>
        <w:rPr>
          <w:sz w:val="32"/>
          <w:szCs w:val="32"/>
        </w:rPr>
        <w:t>menta2023 –</w:t>
      </w:r>
      <w:r w:rsidR="00E11A68">
        <w:rPr>
          <w:sz w:val="32"/>
          <w:szCs w:val="32"/>
        </w:rPr>
        <w:t xml:space="preserve"> </w:t>
      </w:r>
      <w:r w:rsidR="005E7E45">
        <w:rPr>
          <w:sz w:val="32"/>
          <w:szCs w:val="32"/>
        </w:rPr>
        <w:t xml:space="preserve">PREZES UOKIK </w:t>
      </w:r>
      <w:r w:rsidR="006A6ABF">
        <w:rPr>
          <w:sz w:val="32"/>
          <w:szCs w:val="32"/>
        </w:rPr>
        <w:t>MÓWI „</w:t>
      </w:r>
      <w:r w:rsidR="008162F2">
        <w:rPr>
          <w:sz w:val="32"/>
          <w:szCs w:val="32"/>
        </w:rPr>
        <w:t>SPRAWDZA</w:t>
      </w:r>
      <w:r w:rsidR="006A6ABF">
        <w:rPr>
          <w:sz w:val="32"/>
          <w:szCs w:val="32"/>
        </w:rPr>
        <w:t>M”</w:t>
      </w:r>
    </w:p>
    <w:p w14:paraId="68B7DC0D" w14:textId="08F5E82E" w:rsidR="005972D2" w:rsidRPr="00973618" w:rsidRDefault="00801EE9" w:rsidP="008162F2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R</w:t>
      </w:r>
      <w:r w:rsidR="00D57E46">
        <w:rPr>
          <w:b/>
          <w:sz w:val="22"/>
        </w:rPr>
        <w:t>zekome obniżki</w:t>
      </w:r>
      <w:r>
        <w:rPr>
          <w:b/>
          <w:sz w:val="22"/>
        </w:rPr>
        <w:t xml:space="preserve"> cen</w:t>
      </w:r>
      <w:r w:rsidR="00D57E46">
        <w:rPr>
          <w:b/>
          <w:sz w:val="22"/>
        </w:rPr>
        <w:t xml:space="preserve">, fałszywe opinie konsumentów </w:t>
      </w:r>
      <w:r w:rsidR="00BD4075">
        <w:rPr>
          <w:b/>
          <w:sz w:val="22"/>
        </w:rPr>
        <w:t xml:space="preserve">w </w:t>
      </w:r>
      <w:r w:rsidR="00D57E46">
        <w:rPr>
          <w:b/>
          <w:sz w:val="22"/>
        </w:rPr>
        <w:t>sieci</w:t>
      </w:r>
      <w:r>
        <w:rPr>
          <w:b/>
          <w:sz w:val="22"/>
        </w:rPr>
        <w:t xml:space="preserve">, </w:t>
      </w:r>
      <w:r w:rsidR="009A74C3">
        <w:rPr>
          <w:b/>
          <w:sz w:val="22"/>
        </w:rPr>
        <w:t xml:space="preserve">źle oznaczone </w:t>
      </w:r>
      <w:r>
        <w:rPr>
          <w:b/>
          <w:sz w:val="22"/>
        </w:rPr>
        <w:t>płatne reklamy w wynikach wyszukiwania</w:t>
      </w:r>
      <w:r w:rsidR="006A6ABF">
        <w:rPr>
          <w:b/>
          <w:sz w:val="22"/>
        </w:rPr>
        <w:t>?</w:t>
      </w:r>
      <w:r w:rsidR="008162F2">
        <w:rPr>
          <w:b/>
          <w:sz w:val="22"/>
        </w:rPr>
        <w:t xml:space="preserve"> </w:t>
      </w:r>
    </w:p>
    <w:p w14:paraId="7081CA78" w14:textId="77777777" w:rsidR="005972D2" w:rsidRDefault="008162F2" w:rsidP="002C49C2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bookmarkStart w:id="0" w:name="_Hlk124434548"/>
      <w:r>
        <w:rPr>
          <w:b/>
          <w:sz w:val="22"/>
        </w:rPr>
        <w:t>Prezes UOKiK sprawdza</w:t>
      </w:r>
      <w:r w:rsidR="00692A40">
        <w:rPr>
          <w:b/>
          <w:sz w:val="22"/>
        </w:rPr>
        <w:t>,</w:t>
      </w:r>
      <w:r w:rsidR="00973618">
        <w:rPr>
          <w:b/>
          <w:sz w:val="22"/>
        </w:rPr>
        <w:t xml:space="preserve"> jak rynek dostosował się do nowych przepisów</w:t>
      </w:r>
      <w:r w:rsidR="006A6ABF">
        <w:rPr>
          <w:b/>
          <w:sz w:val="22"/>
        </w:rPr>
        <w:t xml:space="preserve"> wynikających z implementacji dyrektywy Omnibus</w:t>
      </w:r>
      <w:r w:rsidR="00973618">
        <w:rPr>
          <w:b/>
          <w:sz w:val="22"/>
        </w:rPr>
        <w:t>.</w:t>
      </w:r>
    </w:p>
    <w:p w14:paraId="3E413F13" w14:textId="10F00085" w:rsidR="008162F2" w:rsidRPr="00894C9A" w:rsidRDefault="00801EE9" w:rsidP="002C49C2">
      <w:pPr>
        <w:pStyle w:val="Akapitzlist"/>
        <w:numPr>
          <w:ilvl w:val="0"/>
          <w:numId w:val="21"/>
        </w:numPr>
        <w:spacing w:after="240" w:line="360" w:lineRule="auto"/>
        <w:jc w:val="both"/>
        <w:rPr>
          <w:b/>
          <w:sz w:val="22"/>
        </w:rPr>
      </w:pPr>
      <w:r w:rsidRPr="00894C9A">
        <w:rPr>
          <w:b/>
          <w:sz w:val="22"/>
        </w:rPr>
        <w:t>Na pierwszy ogień idzie informowanie o obniżkach cen - ruszaj</w:t>
      </w:r>
      <w:r w:rsidR="008162F2" w:rsidRPr="00894C9A">
        <w:rPr>
          <w:b/>
          <w:sz w:val="22"/>
        </w:rPr>
        <w:t xml:space="preserve">ą kontrole </w:t>
      </w:r>
      <w:r w:rsidRPr="00894C9A">
        <w:rPr>
          <w:b/>
          <w:sz w:val="22"/>
        </w:rPr>
        <w:t xml:space="preserve">Inspekcji Handlowej </w:t>
      </w:r>
      <w:r w:rsidR="008162F2" w:rsidRPr="00894C9A">
        <w:rPr>
          <w:b/>
          <w:sz w:val="22"/>
        </w:rPr>
        <w:t xml:space="preserve">w </w:t>
      </w:r>
      <w:r w:rsidRPr="00894C9A">
        <w:rPr>
          <w:b/>
          <w:sz w:val="22"/>
        </w:rPr>
        <w:t xml:space="preserve">6 </w:t>
      </w:r>
      <w:r w:rsidR="008162F2" w:rsidRPr="00894C9A">
        <w:rPr>
          <w:b/>
          <w:sz w:val="22"/>
        </w:rPr>
        <w:t>s</w:t>
      </w:r>
      <w:r w:rsidRPr="00894C9A">
        <w:rPr>
          <w:b/>
          <w:sz w:val="22"/>
        </w:rPr>
        <w:t>ieciach handlowych</w:t>
      </w:r>
      <w:r w:rsidR="008162F2" w:rsidRPr="00894C9A">
        <w:rPr>
          <w:b/>
          <w:sz w:val="22"/>
        </w:rPr>
        <w:t xml:space="preserve">, a </w:t>
      </w:r>
      <w:r w:rsidR="005742E5" w:rsidRPr="00894C9A">
        <w:rPr>
          <w:b/>
          <w:sz w:val="22"/>
        </w:rPr>
        <w:t xml:space="preserve">do </w:t>
      </w:r>
      <w:r w:rsidR="00894C9A" w:rsidRPr="00894C9A">
        <w:rPr>
          <w:b/>
          <w:sz w:val="22"/>
        </w:rPr>
        <w:t xml:space="preserve">ok. </w:t>
      </w:r>
      <w:r w:rsidRPr="00894C9A">
        <w:rPr>
          <w:b/>
          <w:sz w:val="22"/>
        </w:rPr>
        <w:t xml:space="preserve">40 </w:t>
      </w:r>
      <w:r w:rsidR="009A74C3" w:rsidRPr="00894C9A">
        <w:rPr>
          <w:b/>
          <w:sz w:val="22"/>
        </w:rPr>
        <w:t>przedsiębiorców</w:t>
      </w:r>
      <w:r w:rsidR="006A6ABF" w:rsidRPr="00894C9A">
        <w:rPr>
          <w:b/>
          <w:sz w:val="22"/>
        </w:rPr>
        <w:t xml:space="preserve"> </w:t>
      </w:r>
      <w:r w:rsidR="005742E5" w:rsidRPr="00894C9A">
        <w:rPr>
          <w:b/>
          <w:sz w:val="22"/>
        </w:rPr>
        <w:t>zostały wysłane</w:t>
      </w:r>
      <w:r w:rsidR="006A6ABF" w:rsidRPr="00894C9A">
        <w:rPr>
          <w:b/>
          <w:sz w:val="22"/>
        </w:rPr>
        <w:t xml:space="preserve"> w</w:t>
      </w:r>
      <w:r w:rsidRPr="00894C9A">
        <w:rPr>
          <w:b/>
          <w:sz w:val="22"/>
        </w:rPr>
        <w:t>ystąpienia w sprawie możliwych nieprawidłowości</w:t>
      </w:r>
      <w:r w:rsidR="006A6ABF" w:rsidRPr="00894C9A">
        <w:rPr>
          <w:b/>
          <w:sz w:val="22"/>
        </w:rPr>
        <w:t>.</w:t>
      </w:r>
    </w:p>
    <w:p w14:paraId="681DA1E1" w14:textId="387FB3D3" w:rsidR="00801EE9" w:rsidRPr="00627128" w:rsidRDefault="0010559C" w:rsidP="00285769">
      <w:pPr>
        <w:spacing w:after="240" w:line="360" w:lineRule="auto"/>
        <w:jc w:val="both"/>
        <w:rPr>
          <w:rFonts w:cs="Tahoma"/>
          <w:sz w:val="22"/>
        </w:rPr>
      </w:pPr>
      <w:r w:rsidRPr="002D0410">
        <w:rPr>
          <w:b/>
          <w:sz w:val="22"/>
        </w:rPr>
        <w:t>[Wa</w:t>
      </w:r>
      <w:r w:rsidR="00A65F20" w:rsidRPr="002D0410">
        <w:rPr>
          <w:b/>
          <w:sz w:val="22"/>
        </w:rPr>
        <w:t>rszawa,</w:t>
      </w:r>
      <w:r w:rsidR="006422DE" w:rsidRPr="002D0410">
        <w:rPr>
          <w:b/>
          <w:sz w:val="22"/>
        </w:rPr>
        <w:t xml:space="preserve"> </w:t>
      </w:r>
      <w:r w:rsidR="002A6FE4">
        <w:rPr>
          <w:b/>
          <w:sz w:val="22"/>
        </w:rPr>
        <w:t>1</w:t>
      </w:r>
      <w:r w:rsidR="008162F2">
        <w:rPr>
          <w:b/>
          <w:sz w:val="22"/>
        </w:rPr>
        <w:t>6</w:t>
      </w:r>
      <w:r w:rsidR="003F6DDA" w:rsidRPr="002D0410">
        <w:rPr>
          <w:b/>
          <w:sz w:val="22"/>
        </w:rPr>
        <w:t xml:space="preserve"> </w:t>
      </w:r>
      <w:r w:rsidR="0062532F">
        <w:rPr>
          <w:b/>
          <w:sz w:val="22"/>
        </w:rPr>
        <w:t>stycznia</w:t>
      </w:r>
      <w:r w:rsidR="001D62DD" w:rsidRPr="002D0410">
        <w:rPr>
          <w:b/>
          <w:sz w:val="22"/>
        </w:rPr>
        <w:t xml:space="preserve"> </w:t>
      </w:r>
      <w:r w:rsidR="00986C37" w:rsidRPr="002D0410">
        <w:rPr>
          <w:b/>
          <w:sz w:val="22"/>
        </w:rPr>
        <w:t>20</w:t>
      </w:r>
      <w:r w:rsidR="00902D8B" w:rsidRPr="002D0410">
        <w:rPr>
          <w:b/>
          <w:sz w:val="22"/>
        </w:rPr>
        <w:t>2</w:t>
      </w:r>
      <w:r w:rsidR="0062532F">
        <w:rPr>
          <w:b/>
          <w:sz w:val="22"/>
        </w:rPr>
        <w:t>3</w:t>
      </w:r>
      <w:r w:rsidRPr="002D0410">
        <w:rPr>
          <w:b/>
          <w:sz w:val="22"/>
        </w:rPr>
        <w:t xml:space="preserve"> r</w:t>
      </w:r>
      <w:r w:rsidRPr="002D0410">
        <w:rPr>
          <w:rFonts w:cs="Tahoma"/>
          <w:b/>
          <w:sz w:val="22"/>
        </w:rPr>
        <w:t>.]</w:t>
      </w:r>
      <w:r w:rsidR="00714AD2">
        <w:rPr>
          <w:rFonts w:cs="Tahoma"/>
          <w:b/>
          <w:sz w:val="22"/>
        </w:rPr>
        <w:t xml:space="preserve"> </w:t>
      </w:r>
      <w:r w:rsidR="00627128" w:rsidRPr="00627128">
        <w:rPr>
          <w:rFonts w:cs="Tahoma"/>
          <w:sz w:val="22"/>
        </w:rPr>
        <w:t>O</w:t>
      </w:r>
      <w:r w:rsidR="00627128">
        <w:rPr>
          <w:rFonts w:cs="Tahoma"/>
          <w:sz w:val="22"/>
        </w:rPr>
        <w:t xml:space="preserve">d 1 stycznia </w:t>
      </w:r>
      <w:r w:rsidR="00BD4075">
        <w:rPr>
          <w:rFonts w:cs="Tahoma"/>
          <w:sz w:val="22"/>
        </w:rPr>
        <w:t xml:space="preserve">2023 r. </w:t>
      </w:r>
      <w:r w:rsidR="00627128">
        <w:rPr>
          <w:rFonts w:cs="Tahoma"/>
          <w:sz w:val="22"/>
        </w:rPr>
        <w:t xml:space="preserve">obowiązują </w:t>
      </w:r>
      <w:hyperlink r:id="rId9" w:history="1">
        <w:r w:rsidR="00627128" w:rsidRPr="005742E5">
          <w:rPr>
            <w:rStyle w:val="Hipercze"/>
            <w:rFonts w:cs="Tahoma"/>
            <w:sz w:val="22"/>
          </w:rPr>
          <w:t xml:space="preserve">nowe przepisy wynikające </w:t>
        </w:r>
        <w:r w:rsidR="00BD4075">
          <w:rPr>
            <w:rStyle w:val="Hipercze"/>
            <w:rFonts w:cs="Tahoma"/>
            <w:sz w:val="22"/>
          </w:rPr>
          <w:t>z</w:t>
        </w:r>
        <w:r w:rsidR="00BD4075" w:rsidRPr="005742E5">
          <w:rPr>
            <w:rStyle w:val="Hipercze"/>
            <w:rFonts w:cs="Tahoma"/>
            <w:sz w:val="22"/>
          </w:rPr>
          <w:t xml:space="preserve"> </w:t>
        </w:r>
        <w:r w:rsidR="00627128" w:rsidRPr="005742E5">
          <w:rPr>
            <w:rStyle w:val="Hipercze"/>
            <w:rFonts w:cs="Tahoma"/>
            <w:sz w:val="22"/>
          </w:rPr>
          <w:t>dyrektywy Omnibus</w:t>
        </w:r>
      </w:hyperlink>
      <w:r w:rsidR="00627128">
        <w:rPr>
          <w:rFonts w:cs="Tahoma"/>
          <w:sz w:val="22"/>
        </w:rPr>
        <w:t xml:space="preserve">, które wzmacniają ochronę konsumentów. Najważniejsze z nich to </w:t>
      </w:r>
      <w:r w:rsidR="005742E5">
        <w:rPr>
          <w:rFonts w:cs="Tahoma"/>
          <w:sz w:val="22"/>
        </w:rPr>
        <w:t>wymóg transparentnego informowania o obniżkach cen</w:t>
      </w:r>
      <w:r w:rsidR="00627128" w:rsidRPr="005742E5">
        <w:rPr>
          <w:rFonts w:cs="Tahoma"/>
          <w:sz w:val="22"/>
        </w:rPr>
        <w:t xml:space="preserve">, </w:t>
      </w:r>
      <w:r w:rsidR="005742E5" w:rsidRPr="005742E5">
        <w:rPr>
          <w:bCs/>
          <w:sz w:val="22"/>
        </w:rPr>
        <w:t>jasne zasady plasowania ofert</w:t>
      </w:r>
      <w:r w:rsidR="005742E5">
        <w:rPr>
          <w:bCs/>
          <w:sz w:val="22"/>
        </w:rPr>
        <w:t xml:space="preserve"> w wynikach wyszukiwania</w:t>
      </w:r>
      <w:r w:rsidR="009A440F">
        <w:rPr>
          <w:rFonts w:cs="Tahoma"/>
          <w:sz w:val="22"/>
        </w:rPr>
        <w:t xml:space="preserve"> czy</w:t>
      </w:r>
      <w:r w:rsidR="005742E5" w:rsidRPr="009A74C3">
        <w:rPr>
          <w:rFonts w:cs="Tahoma"/>
          <w:sz w:val="22"/>
        </w:rPr>
        <w:t xml:space="preserve"> </w:t>
      </w:r>
      <w:r w:rsidR="009A74C3" w:rsidRPr="009A74C3">
        <w:rPr>
          <w:rFonts w:cs="Tahoma"/>
          <w:sz w:val="22"/>
        </w:rPr>
        <w:t xml:space="preserve">zakaz sugerowania, że publikowane opinie konsumenckie są prawdziwe, jeśli przedsiębiorca nie </w:t>
      </w:r>
      <w:r w:rsidR="009A440F">
        <w:rPr>
          <w:rFonts w:cs="Tahoma"/>
          <w:sz w:val="22"/>
        </w:rPr>
        <w:t>wdrożył mechanizmów zabezpieczających ich wiarygodność</w:t>
      </w:r>
      <w:r w:rsidR="005742E5" w:rsidRPr="009A74C3">
        <w:rPr>
          <w:rFonts w:cs="Tahoma"/>
          <w:sz w:val="22"/>
        </w:rPr>
        <w:t>.</w:t>
      </w:r>
      <w:r w:rsidR="005742E5">
        <w:rPr>
          <w:bCs/>
          <w:sz w:val="22"/>
        </w:rPr>
        <w:t xml:space="preserve"> </w:t>
      </w:r>
      <w:r w:rsidR="004F5D31">
        <w:rPr>
          <w:bCs/>
          <w:sz w:val="22"/>
        </w:rPr>
        <w:t>P</w:t>
      </w:r>
      <w:r w:rsidR="005742E5">
        <w:rPr>
          <w:bCs/>
          <w:sz w:val="22"/>
        </w:rPr>
        <w:t>rzepisy nakładają</w:t>
      </w:r>
      <w:r w:rsidR="00627128">
        <w:rPr>
          <w:rFonts w:cs="Tahoma"/>
          <w:sz w:val="22"/>
        </w:rPr>
        <w:t xml:space="preserve"> na przedsiębiorców </w:t>
      </w:r>
      <w:r w:rsidR="009A440F">
        <w:rPr>
          <w:rFonts w:cs="Tahoma"/>
          <w:sz w:val="22"/>
        </w:rPr>
        <w:t xml:space="preserve">działających w </w:t>
      </w:r>
      <w:proofErr w:type="spellStart"/>
      <w:r w:rsidR="009A440F">
        <w:rPr>
          <w:rFonts w:cs="Tahoma"/>
          <w:sz w:val="22"/>
        </w:rPr>
        <w:t>internecie</w:t>
      </w:r>
      <w:proofErr w:type="spellEnd"/>
      <w:r w:rsidR="009A440F">
        <w:rPr>
          <w:rFonts w:cs="Tahoma"/>
          <w:sz w:val="22"/>
        </w:rPr>
        <w:t xml:space="preserve"> </w:t>
      </w:r>
      <w:r w:rsidR="005742E5">
        <w:rPr>
          <w:rFonts w:cs="Tahoma"/>
          <w:sz w:val="22"/>
        </w:rPr>
        <w:t xml:space="preserve">nowe obowiązki informacyjne, np. podawanie numeru telefonu, informowanie, czy i jak weryfikują udostępniane opinie, a w przypadku platform handlowych – </w:t>
      </w:r>
      <w:r w:rsidR="004F5D31">
        <w:rPr>
          <w:rFonts w:cs="Tahoma"/>
          <w:sz w:val="22"/>
        </w:rPr>
        <w:t xml:space="preserve">wskazywanie, </w:t>
      </w:r>
      <w:r w:rsidR="005742E5">
        <w:rPr>
          <w:rFonts w:cs="Tahoma"/>
          <w:sz w:val="22"/>
        </w:rPr>
        <w:t>czy dan</w:t>
      </w:r>
      <w:r w:rsidR="00BD4075">
        <w:rPr>
          <w:rFonts w:cs="Tahoma"/>
          <w:sz w:val="22"/>
        </w:rPr>
        <w:t>a</w:t>
      </w:r>
      <w:r w:rsidR="005742E5">
        <w:rPr>
          <w:rFonts w:cs="Tahoma"/>
          <w:sz w:val="22"/>
        </w:rPr>
        <w:t xml:space="preserve"> oferta pochodzi od przedsiębiorcy czy od osoby fizycznej.</w:t>
      </w:r>
    </w:p>
    <w:p w14:paraId="53D816BE" w14:textId="4C822B72" w:rsidR="00801EE9" w:rsidRDefault="004F5D31" w:rsidP="00285769">
      <w:pPr>
        <w:spacing w:after="240" w:line="360" w:lineRule="auto"/>
        <w:jc w:val="both"/>
        <w:rPr>
          <w:rFonts w:cs="Tahoma"/>
          <w:sz w:val="22"/>
        </w:rPr>
      </w:pPr>
      <w:r w:rsidRPr="004F5D31">
        <w:rPr>
          <w:rFonts w:cs="Tahoma"/>
          <w:i/>
          <w:sz w:val="22"/>
        </w:rPr>
        <w:t xml:space="preserve">- </w:t>
      </w:r>
      <w:r w:rsidR="0083294D">
        <w:rPr>
          <w:rFonts w:cs="Tahoma"/>
          <w:i/>
          <w:sz w:val="22"/>
        </w:rPr>
        <w:t>Od początku m</w:t>
      </w:r>
      <w:r w:rsidR="0083294D" w:rsidRPr="00705EE8">
        <w:rPr>
          <w:rFonts w:cs="Tahoma"/>
          <w:i/>
          <w:sz w:val="22"/>
        </w:rPr>
        <w:t>onitorujemy praktyki dotyczące wdrożenia nowych przepisów</w:t>
      </w:r>
      <w:r w:rsidR="0083294D">
        <w:rPr>
          <w:rFonts w:cs="Tahoma"/>
          <w:i/>
          <w:sz w:val="22"/>
        </w:rPr>
        <w:t xml:space="preserve">. Widzimy już, że </w:t>
      </w:r>
      <w:r w:rsidR="0083294D" w:rsidRPr="00705EE8">
        <w:rPr>
          <w:rFonts w:cs="Tahoma"/>
          <w:i/>
          <w:sz w:val="22"/>
        </w:rPr>
        <w:t xml:space="preserve">nie </w:t>
      </w:r>
      <w:r w:rsidR="0083294D">
        <w:rPr>
          <w:rFonts w:cs="Tahoma"/>
          <w:i/>
          <w:sz w:val="22"/>
        </w:rPr>
        <w:t xml:space="preserve">wszyscy przedsiębiorcy się do nich dostosowali. Wiele nieprawidłowości obserwujemy zwłaszcza w zakresie uwidaczniania cen, w tym najniższej z ostatnich 30 dni przed obniżką. Wspólnie z Inspekcją Handlową zadbamy, aby prawo było przestrzegane – z korzyścią dla konsumentów. Rozpoczynamy kontrole w sieciach handlowych, wystąpiliśmy także o wyjaśnienia do </w:t>
      </w:r>
      <w:r w:rsidR="00894C9A">
        <w:rPr>
          <w:rFonts w:cs="Tahoma"/>
          <w:i/>
          <w:sz w:val="22"/>
        </w:rPr>
        <w:t xml:space="preserve">około </w:t>
      </w:r>
      <w:r w:rsidR="0083294D" w:rsidRPr="00894C9A">
        <w:rPr>
          <w:rFonts w:cs="Tahoma"/>
          <w:i/>
          <w:sz w:val="22"/>
        </w:rPr>
        <w:t>40</w:t>
      </w:r>
      <w:r w:rsidR="0083294D">
        <w:rPr>
          <w:rFonts w:cs="Tahoma"/>
          <w:i/>
          <w:sz w:val="22"/>
        </w:rPr>
        <w:t xml:space="preserve"> przedsiębiorców z branży e-commerce</w:t>
      </w:r>
      <w:r w:rsidR="00A930DB">
        <w:rPr>
          <w:rFonts w:cs="Tahoma"/>
          <w:i/>
          <w:sz w:val="22"/>
        </w:rPr>
        <w:t>, w planach są dalsze kontrole w sklepach stacjonarnych</w:t>
      </w:r>
      <w:r w:rsidR="0083294D" w:rsidRPr="0083294D">
        <w:rPr>
          <w:rFonts w:cs="Tahoma"/>
          <w:sz w:val="22"/>
        </w:rPr>
        <w:t xml:space="preserve"> – mówi </w:t>
      </w:r>
      <w:r w:rsidR="0083294D">
        <w:rPr>
          <w:rFonts w:cs="Tahoma"/>
          <w:sz w:val="22"/>
        </w:rPr>
        <w:t>Tomasz Chróstny, Prezes UOKiK.</w:t>
      </w:r>
    </w:p>
    <w:p w14:paraId="23ED6758" w14:textId="77777777" w:rsidR="00A930DB" w:rsidRPr="00A930DB" w:rsidRDefault="00A930DB" w:rsidP="00285769">
      <w:pPr>
        <w:spacing w:after="240" w:line="360" w:lineRule="auto"/>
        <w:jc w:val="both"/>
        <w:rPr>
          <w:rFonts w:cs="Tahoma"/>
          <w:b/>
          <w:sz w:val="22"/>
        </w:rPr>
      </w:pPr>
      <w:r w:rsidRPr="00A930DB">
        <w:rPr>
          <w:rFonts w:cs="Tahoma"/>
          <w:b/>
          <w:sz w:val="22"/>
        </w:rPr>
        <w:t>Obniżki cen</w:t>
      </w:r>
      <w:r w:rsidR="001C1363">
        <w:rPr>
          <w:rFonts w:cs="Tahoma"/>
          <w:b/>
          <w:sz w:val="22"/>
        </w:rPr>
        <w:t xml:space="preserve"> – nowe zasady</w:t>
      </w:r>
    </w:p>
    <w:p w14:paraId="65A25928" w14:textId="77777777" w:rsidR="0083619F" w:rsidRDefault="00A930DB" w:rsidP="0083619F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Od 1 stycznia 2023 r. k</w:t>
      </w:r>
      <w:r w:rsidR="00A47496" w:rsidRPr="00A47496">
        <w:rPr>
          <w:rFonts w:cs="Tahoma"/>
          <w:sz w:val="22"/>
        </w:rPr>
        <w:t xml:space="preserve">ażdy przedsiębiorca, który ogłasza promocję lub wyprzedaż, </w:t>
      </w:r>
      <w:r w:rsidR="00110A01">
        <w:rPr>
          <w:rFonts w:cs="Tahoma"/>
          <w:sz w:val="22"/>
        </w:rPr>
        <w:t>musi</w:t>
      </w:r>
      <w:r w:rsidR="00A47496" w:rsidRPr="00A47496">
        <w:rPr>
          <w:rFonts w:cs="Tahoma"/>
          <w:sz w:val="22"/>
        </w:rPr>
        <w:t xml:space="preserve"> podać </w:t>
      </w:r>
      <w:r w:rsidR="0083619F">
        <w:rPr>
          <w:rFonts w:cs="Tahoma"/>
          <w:sz w:val="22"/>
        </w:rPr>
        <w:t xml:space="preserve">w dobrze widocznym miejscu </w:t>
      </w:r>
      <w:r w:rsidR="00017C05">
        <w:rPr>
          <w:rFonts w:cs="Tahoma"/>
          <w:sz w:val="22"/>
        </w:rPr>
        <w:t xml:space="preserve">przy towarze </w:t>
      </w:r>
      <w:r w:rsidR="007F2BEF" w:rsidRPr="00A47496">
        <w:rPr>
          <w:rFonts w:cs="Tahoma"/>
          <w:sz w:val="22"/>
        </w:rPr>
        <w:t>–</w:t>
      </w:r>
      <w:r w:rsidR="007F2BEF">
        <w:rPr>
          <w:rFonts w:cs="Tahoma"/>
          <w:sz w:val="22"/>
        </w:rPr>
        <w:t xml:space="preserve"> </w:t>
      </w:r>
      <w:r w:rsidR="00A47496" w:rsidRPr="00A47496">
        <w:rPr>
          <w:rFonts w:cs="Tahoma"/>
          <w:sz w:val="22"/>
        </w:rPr>
        <w:t>oprócz aktualnej ceny –</w:t>
      </w:r>
      <w:r w:rsidR="007F2BEF">
        <w:rPr>
          <w:rFonts w:cs="Tahoma"/>
          <w:sz w:val="22"/>
        </w:rPr>
        <w:t xml:space="preserve"> </w:t>
      </w:r>
      <w:r w:rsidR="00A47496" w:rsidRPr="00A47496">
        <w:rPr>
          <w:rFonts w:cs="Tahoma"/>
          <w:sz w:val="22"/>
        </w:rPr>
        <w:t xml:space="preserve">najniższą </w:t>
      </w:r>
      <w:r w:rsidR="003C7327">
        <w:rPr>
          <w:rFonts w:cs="Tahoma"/>
          <w:sz w:val="22"/>
        </w:rPr>
        <w:t xml:space="preserve">cenę </w:t>
      </w:r>
      <w:r w:rsidR="00A47496" w:rsidRPr="00A47496">
        <w:rPr>
          <w:rFonts w:cs="Tahoma"/>
          <w:sz w:val="22"/>
        </w:rPr>
        <w:t>z 30 dni poprzedzających obniżkę.</w:t>
      </w:r>
      <w:r w:rsidR="00A47496">
        <w:rPr>
          <w:rFonts w:cs="Tahoma"/>
          <w:sz w:val="22"/>
        </w:rPr>
        <w:t xml:space="preserve"> </w:t>
      </w:r>
      <w:r w:rsidR="00E4158C">
        <w:rPr>
          <w:rFonts w:cs="Tahoma"/>
          <w:sz w:val="22"/>
        </w:rPr>
        <w:t xml:space="preserve">Te informacje powinny </w:t>
      </w:r>
      <w:r w:rsidR="0083619F">
        <w:rPr>
          <w:rFonts w:cs="Tahoma"/>
          <w:sz w:val="22"/>
        </w:rPr>
        <w:t>być przedstawione w sposób jednoznaczny</w:t>
      </w:r>
      <w:r w:rsidR="00E4158C">
        <w:rPr>
          <w:rFonts w:cs="Tahoma"/>
          <w:sz w:val="22"/>
        </w:rPr>
        <w:t>, niebudząc</w:t>
      </w:r>
      <w:r w:rsidR="0083619F">
        <w:rPr>
          <w:rFonts w:cs="Tahoma"/>
          <w:sz w:val="22"/>
        </w:rPr>
        <w:t>y</w:t>
      </w:r>
      <w:r w:rsidR="00E4158C">
        <w:rPr>
          <w:rFonts w:cs="Tahoma"/>
          <w:sz w:val="22"/>
        </w:rPr>
        <w:t xml:space="preserve"> wątpliwości oraz umożliwiając</w:t>
      </w:r>
      <w:r w:rsidR="0083619F">
        <w:rPr>
          <w:rFonts w:cs="Tahoma"/>
          <w:sz w:val="22"/>
        </w:rPr>
        <w:t>y</w:t>
      </w:r>
      <w:r w:rsidR="00E4158C">
        <w:rPr>
          <w:rFonts w:cs="Tahoma"/>
          <w:sz w:val="22"/>
        </w:rPr>
        <w:t xml:space="preserve"> porównanie cen. </w:t>
      </w:r>
      <w:r w:rsidR="0083619F">
        <w:rPr>
          <w:rFonts w:cs="Tahoma"/>
          <w:sz w:val="22"/>
        </w:rPr>
        <w:t>Przepisy dotyczą sprzedaży stacjonarnej, internetowej</w:t>
      </w:r>
      <w:r w:rsidR="009C01E1">
        <w:rPr>
          <w:rFonts w:cs="Tahoma"/>
          <w:sz w:val="22"/>
        </w:rPr>
        <w:t xml:space="preserve"> i </w:t>
      </w:r>
      <w:r w:rsidR="0083619F">
        <w:rPr>
          <w:rFonts w:cs="Tahoma"/>
          <w:sz w:val="22"/>
        </w:rPr>
        <w:t>reklam</w:t>
      </w:r>
      <w:r w:rsidR="009C01E1">
        <w:rPr>
          <w:rFonts w:cs="Tahoma"/>
          <w:sz w:val="22"/>
        </w:rPr>
        <w:t>y, także</w:t>
      </w:r>
      <w:r w:rsidR="002E6E4F">
        <w:rPr>
          <w:rFonts w:cs="Tahoma"/>
          <w:sz w:val="22"/>
        </w:rPr>
        <w:t xml:space="preserve"> w telewizji czy radiu</w:t>
      </w:r>
      <w:r w:rsidR="0083619F">
        <w:rPr>
          <w:rFonts w:cs="Tahoma"/>
          <w:sz w:val="22"/>
        </w:rPr>
        <w:t xml:space="preserve">. </w:t>
      </w:r>
    </w:p>
    <w:p w14:paraId="20434A98" w14:textId="6A23F3A6" w:rsidR="00602A76" w:rsidRPr="004D7A90" w:rsidRDefault="00602A76" w:rsidP="00602A76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i/>
          <w:sz w:val="22"/>
        </w:rPr>
        <w:lastRenderedPageBreak/>
        <w:t>- Przejrzystość cen w przypadku promocji zapewni</w:t>
      </w:r>
      <w:r w:rsidR="00D6454C">
        <w:rPr>
          <w:rFonts w:cs="Tahoma"/>
          <w:i/>
          <w:sz w:val="22"/>
        </w:rPr>
        <w:t>a</w:t>
      </w:r>
      <w:r>
        <w:rPr>
          <w:rFonts w:cs="Tahoma"/>
          <w:i/>
          <w:sz w:val="22"/>
        </w:rPr>
        <w:t xml:space="preserve"> konsumentom realny punkt odniesienia podczas podejmowania decyzji zakupowych. </w:t>
      </w:r>
      <w:bookmarkStart w:id="1" w:name="_Hlk123813640"/>
      <w:r>
        <w:rPr>
          <w:rFonts w:cs="Tahoma"/>
          <w:i/>
          <w:sz w:val="22"/>
        </w:rPr>
        <w:t xml:space="preserve">Dzięki jasnej i rzetelnej informacji o cenie, cenie jednostkowej i </w:t>
      </w:r>
      <w:r w:rsidR="00EB4C37">
        <w:rPr>
          <w:rFonts w:cs="Tahoma"/>
          <w:i/>
          <w:sz w:val="22"/>
        </w:rPr>
        <w:t xml:space="preserve">najniższej cenie z ostatnich 30 dni </w:t>
      </w:r>
      <w:bookmarkEnd w:id="1"/>
      <w:r w:rsidR="009A440F">
        <w:rPr>
          <w:rFonts w:cs="Tahoma"/>
          <w:i/>
          <w:sz w:val="22"/>
        </w:rPr>
        <w:t xml:space="preserve">konsumenci </w:t>
      </w:r>
      <w:r w:rsidR="00E46015">
        <w:rPr>
          <w:rFonts w:cs="Tahoma"/>
          <w:i/>
          <w:sz w:val="22"/>
        </w:rPr>
        <w:t>będą wiedzieć,</w:t>
      </w:r>
      <w:r>
        <w:rPr>
          <w:rFonts w:cs="Tahoma"/>
          <w:i/>
          <w:sz w:val="22"/>
        </w:rPr>
        <w:t xml:space="preserve"> czy </w:t>
      </w:r>
      <w:r w:rsidR="00DF2662">
        <w:rPr>
          <w:rFonts w:cs="Tahoma"/>
          <w:i/>
          <w:sz w:val="22"/>
        </w:rPr>
        <w:t xml:space="preserve">rzeczywiście jest to </w:t>
      </w:r>
      <w:r w:rsidR="009A440F">
        <w:rPr>
          <w:rFonts w:cs="Tahoma"/>
          <w:i/>
          <w:sz w:val="22"/>
        </w:rPr>
        <w:t>korzystna oferta u tego przedsiębiorcy</w:t>
      </w:r>
      <w:r>
        <w:rPr>
          <w:rFonts w:cs="Tahoma"/>
          <w:i/>
          <w:sz w:val="22"/>
        </w:rPr>
        <w:t>. Konsumenci</w:t>
      </w:r>
      <w:r w:rsidR="00DF2662">
        <w:rPr>
          <w:rFonts w:cs="Tahoma"/>
          <w:i/>
          <w:sz w:val="22"/>
        </w:rPr>
        <w:t>,</w:t>
      </w:r>
      <w:r>
        <w:rPr>
          <w:rFonts w:cs="Tahoma"/>
          <w:i/>
          <w:sz w:val="22"/>
        </w:rPr>
        <w:t xml:space="preserve"> znając historię najniższej ceny z okresu 30 dni</w:t>
      </w:r>
      <w:r w:rsidR="00DF2662">
        <w:rPr>
          <w:rFonts w:cs="Tahoma"/>
          <w:i/>
          <w:sz w:val="22"/>
        </w:rPr>
        <w:t>,</w:t>
      </w:r>
      <w:r>
        <w:rPr>
          <w:rFonts w:cs="Tahoma"/>
          <w:i/>
          <w:sz w:val="22"/>
        </w:rPr>
        <w:t xml:space="preserve"> przestaną być nabierani na pozorowane obniżki</w:t>
      </w:r>
      <w:r w:rsidR="009A440F">
        <w:rPr>
          <w:rFonts w:cs="Tahoma"/>
          <w:i/>
          <w:sz w:val="22"/>
        </w:rPr>
        <w:t>,</w:t>
      </w:r>
      <w:r>
        <w:rPr>
          <w:rFonts w:cs="Tahoma"/>
          <w:i/>
          <w:sz w:val="22"/>
        </w:rPr>
        <w:t xml:space="preserve"> wynikające jedynie z</w:t>
      </w:r>
      <w:r w:rsidR="0083619F">
        <w:rPr>
          <w:rFonts w:cs="Tahoma"/>
          <w:i/>
          <w:sz w:val="22"/>
        </w:rPr>
        <w:t> </w:t>
      </w:r>
      <w:r>
        <w:rPr>
          <w:rFonts w:cs="Tahoma"/>
          <w:i/>
          <w:sz w:val="22"/>
        </w:rPr>
        <w:t xml:space="preserve">nieuczciwych praktyk przedsiębiorców – </w:t>
      </w:r>
      <w:r>
        <w:rPr>
          <w:rFonts w:cs="Tahoma"/>
          <w:sz w:val="22"/>
        </w:rPr>
        <w:t xml:space="preserve">mówi Tomasz Chróstny, Prezes UOKiK. </w:t>
      </w:r>
    </w:p>
    <w:p w14:paraId="509174BF" w14:textId="19AEA94D" w:rsidR="00D645D6" w:rsidRDefault="00692A40" w:rsidP="00285769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Komunikowanie</w:t>
      </w:r>
      <w:r w:rsidR="00866C5D">
        <w:rPr>
          <w:rFonts w:cs="Tahoma"/>
          <w:sz w:val="22"/>
        </w:rPr>
        <w:t xml:space="preserve"> </w:t>
      </w:r>
      <w:r w:rsidR="00D30BB0">
        <w:rPr>
          <w:rFonts w:cs="Tahoma"/>
          <w:sz w:val="22"/>
        </w:rPr>
        <w:t>konsumentom obniż</w:t>
      </w:r>
      <w:r w:rsidR="00785DCD">
        <w:rPr>
          <w:rFonts w:cs="Tahoma"/>
          <w:sz w:val="22"/>
        </w:rPr>
        <w:t>ek</w:t>
      </w:r>
      <w:r w:rsidR="00D30BB0">
        <w:rPr>
          <w:rFonts w:cs="Tahoma"/>
          <w:sz w:val="22"/>
        </w:rPr>
        <w:t xml:space="preserve"> może przybierać różne formy. Niezależnie jednak od wybranego sposobu prezentacji promocji - </w:t>
      </w:r>
      <w:r w:rsidR="00E11A68">
        <w:rPr>
          <w:rFonts w:cs="Tahoma"/>
          <w:sz w:val="22"/>
        </w:rPr>
        <w:t xml:space="preserve">czy </w:t>
      </w:r>
      <w:r w:rsidR="00110A01">
        <w:rPr>
          <w:rFonts w:cs="Tahoma"/>
          <w:sz w:val="22"/>
        </w:rPr>
        <w:t>jest</w:t>
      </w:r>
      <w:r w:rsidR="00E11A68">
        <w:rPr>
          <w:rFonts w:cs="Tahoma"/>
          <w:sz w:val="22"/>
        </w:rPr>
        <w:t xml:space="preserve"> to </w:t>
      </w:r>
      <w:r w:rsidR="00785DCD">
        <w:rPr>
          <w:rFonts w:cs="Tahoma"/>
          <w:sz w:val="22"/>
        </w:rPr>
        <w:t>zniżka</w:t>
      </w:r>
      <w:r w:rsidR="00E11A68">
        <w:rPr>
          <w:rFonts w:cs="Tahoma"/>
          <w:sz w:val="22"/>
        </w:rPr>
        <w:t xml:space="preserve"> procentowa, czy upust o konkretną kwotę, taniej o VAT, przekreślenie lub podanie ceny wyższej i aktualnej, umieszczenie </w:t>
      </w:r>
      <w:r w:rsidR="00603454">
        <w:rPr>
          <w:rFonts w:cs="Tahoma"/>
          <w:sz w:val="22"/>
        </w:rPr>
        <w:t>hasła sugerującego wyprzedaż</w:t>
      </w:r>
      <w:r w:rsidR="00E11A68">
        <w:rPr>
          <w:rFonts w:cs="Tahoma"/>
          <w:sz w:val="22"/>
        </w:rPr>
        <w:t xml:space="preserve"> – za każdym razem </w:t>
      </w:r>
      <w:r w:rsidR="00B354E6">
        <w:rPr>
          <w:rFonts w:cs="Tahoma"/>
          <w:sz w:val="22"/>
        </w:rPr>
        <w:t xml:space="preserve">musi zostać podana najniższa cena </w:t>
      </w:r>
      <w:r w:rsidR="00162534">
        <w:rPr>
          <w:rFonts w:cs="Tahoma"/>
          <w:sz w:val="22"/>
        </w:rPr>
        <w:t xml:space="preserve">towarów lub usług </w:t>
      </w:r>
      <w:r w:rsidR="00B354E6">
        <w:rPr>
          <w:rFonts w:cs="Tahoma"/>
          <w:sz w:val="22"/>
        </w:rPr>
        <w:t>z</w:t>
      </w:r>
      <w:r w:rsidR="00FC4630">
        <w:rPr>
          <w:rFonts w:cs="Tahoma"/>
          <w:sz w:val="22"/>
        </w:rPr>
        <w:t> </w:t>
      </w:r>
      <w:r w:rsidR="00D30BB0">
        <w:rPr>
          <w:rFonts w:cs="Tahoma"/>
          <w:sz w:val="22"/>
        </w:rPr>
        <w:t xml:space="preserve">ostatnich </w:t>
      </w:r>
      <w:r w:rsidR="00B354E6">
        <w:rPr>
          <w:rFonts w:cs="Tahoma"/>
          <w:sz w:val="22"/>
        </w:rPr>
        <w:t>30</w:t>
      </w:r>
      <w:r w:rsidR="00D30BB0">
        <w:rPr>
          <w:rFonts w:cs="Tahoma"/>
          <w:sz w:val="22"/>
        </w:rPr>
        <w:t xml:space="preserve"> dni. </w:t>
      </w:r>
      <w:r w:rsidR="00162534">
        <w:rPr>
          <w:rFonts w:cs="Tahoma"/>
          <w:sz w:val="22"/>
        </w:rPr>
        <w:t>Dotyczy to zarówno promocji na konkretne artykuły, jak i ogólnego ogłoszen</w:t>
      </w:r>
      <w:r w:rsidR="00D30BB0">
        <w:rPr>
          <w:rFonts w:cs="Tahoma"/>
          <w:sz w:val="22"/>
        </w:rPr>
        <w:t>ia o obniżce</w:t>
      </w:r>
      <w:r w:rsidR="00A834A8">
        <w:rPr>
          <w:rFonts w:cs="Tahoma"/>
          <w:sz w:val="22"/>
        </w:rPr>
        <w:t xml:space="preserve"> </w:t>
      </w:r>
      <w:r w:rsidR="00FB5C64">
        <w:rPr>
          <w:rFonts w:cs="Tahoma"/>
          <w:sz w:val="22"/>
        </w:rPr>
        <w:t>na całość lub część</w:t>
      </w:r>
      <w:r w:rsidR="00A834A8">
        <w:rPr>
          <w:rFonts w:cs="Tahoma"/>
          <w:sz w:val="22"/>
        </w:rPr>
        <w:t xml:space="preserve"> asortymentu. </w:t>
      </w:r>
    </w:p>
    <w:p w14:paraId="7738A0D2" w14:textId="77777777" w:rsidR="003C7327" w:rsidRDefault="00597AAD" w:rsidP="00285769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Wyjątkiem są</w:t>
      </w:r>
      <w:r w:rsidR="003C7327">
        <w:rPr>
          <w:rFonts w:cs="Tahoma"/>
          <w:sz w:val="22"/>
        </w:rPr>
        <w:t>:</w:t>
      </w:r>
      <w:r>
        <w:rPr>
          <w:rFonts w:cs="Tahoma"/>
          <w:sz w:val="22"/>
        </w:rPr>
        <w:t xml:space="preserve"> </w:t>
      </w:r>
    </w:p>
    <w:p w14:paraId="527E8589" w14:textId="77777777" w:rsidR="003C7327" w:rsidRPr="00635A7A" w:rsidRDefault="00597AAD" w:rsidP="00635A7A">
      <w:pPr>
        <w:pStyle w:val="Akapitzlist"/>
        <w:numPr>
          <w:ilvl w:val="0"/>
          <w:numId w:val="35"/>
        </w:numPr>
        <w:spacing w:after="240" w:line="360" w:lineRule="auto"/>
        <w:jc w:val="both"/>
        <w:rPr>
          <w:rFonts w:cs="Tahoma"/>
          <w:sz w:val="22"/>
        </w:rPr>
      </w:pPr>
      <w:r w:rsidRPr="00635A7A">
        <w:rPr>
          <w:rFonts w:cs="Tahoma"/>
          <w:sz w:val="22"/>
        </w:rPr>
        <w:t>produkty szybko psujące się, z krótką datą przydatności do spożycia – w tym przypadku sprzedawca musi uwidoczniać aktualną cenę i tę sprzed pierwszego zastosowania obniżki</w:t>
      </w:r>
      <w:r w:rsidR="00E5364D" w:rsidRPr="00635A7A">
        <w:rPr>
          <w:rFonts w:cs="Tahoma"/>
          <w:sz w:val="22"/>
        </w:rPr>
        <w:t>;</w:t>
      </w:r>
    </w:p>
    <w:p w14:paraId="5AD5AC50" w14:textId="77777777" w:rsidR="003C7327" w:rsidRPr="00635A7A" w:rsidRDefault="00597AAD" w:rsidP="00635A7A">
      <w:pPr>
        <w:pStyle w:val="Akapitzlist"/>
        <w:numPr>
          <w:ilvl w:val="0"/>
          <w:numId w:val="35"/>
        </w:numPr>
        <w:spacing w:after="240" w:line="360" w:lineRule="auto"/>
        <w:jc w:val="both"/>
        <w:rPr>
          <w:rFonts w:cs="Tahoma"/>
          <w:sz w:val="22"/>
        </w:rPr>
      </w:pPr>
      <w:r w:rsidRPr="00635A7A">
        <w:rPr>
          <w:rFonts w:cs="Tahoma"/>
          <w:sz w:val="22"/>
        </w:rPr>
        <w:t xml:space="preserve">produkty będące w ofercie krócej niż 30 dni – wtedy należy podać najniższą cenę od rozpoczęcia sprzedaży do wprowadzenia obniżki. </w:t>
      </w:r>
    </w:p>
    <w:p w14:paraId="52406735" w14:textId="77777777" w:rsidR="00602A76" w:rsidRDefault="00597AAD" w:rsidP="00285769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Nie ma też obowiązku podawania </w:t>
      </w:r>
      <w:r w:rsidR="003C7327">
        <w:rPr>
          <w:rFonts w:cs="Tahoma"/>
          <w:sz w:val="22"/>
        </w:rPr>
        <w:t xml:space="preserve">najniższej </w:t>
      </w:r>
      <w:r>
        <w:rPr>
          <w:rFonts w:cs="Tahoma"/>
          <w:sz w:val="22"/>
        </w:rPr>
        <w:t xml:space="preserve">ceny sprzed obniżki, jeśli nie jest ogłaszana promocja ani wyprzedaż, a przedsiębiorca zwyczajnie obniża cenę regularną. </w:t>
      </w:r>
      <w:r w:rsidR="002E6E4F">
        <w:rPr>
          <w:rFonts w:cs="Tahoma"/>
          <w:sz w:val="22"/>
        </w:rPr>
        <w:t xml:space="preserve">Podobnie hasła promujące oferty sprzedażowe przez porównania będące ogólnymi oświadczeniami marketingowymi (np. najlepsze, najniższe ceny) oraz oferty wiązane (np. </w:t>
      </w:r>
      <w:proofErr w:type="spellStart"/>
      <w:r w:rsidR="002E6E4F">
        <w:rPr>
          <w:rFonts w:cs="Tahoma"/>
          <w:sz w:val="22"/>
        </w:rPr>
        <w:t>wielosztuki</w:t>
      </w:r>
      <w:proofErr w:type="spellEnd"/>
      <w:r w:rsidR="002E6E4F">
        <w:rPr>
          <w:rFonts w:cs="Tahoma"/>
          <w:sz w:val="22"/>
        </w:rPr>
        <w:t xml:space="preserve">) nie podlegają nowym regulacjom. </w:t>
      </w:r>
    </w:p>
    <w:p w14:paraId="0BC4368C" w14:textId="77777777" w:rsidR="00636533" w:rsidRPr="00636533" w:rsidRDefault="00636533" w:rsidP="00285769">
      <w:pPr>
        <w:spacing w:after="240" w:line="360" w:lineRule="auto"/>
        <w:jc w:val="both"/>
        <w:rPr>
          <w:rFonts w:cs="Tahoma"/>
          <w:b/>
          <w:sz w:val="22"/>
        </w:rPr>
      </w:pPr>
      <w:r w:rsidRPr="00636533">
        <w:rPr>
          <w:rFonts w:cs="Tahoma"/>
          <w:b/>
          <w:sz w:val="22"/>
        </w:rPr>
        <w:t>Obniżki cen – zauważone nieprawidłow</w:t>
      </w:r>
      <w:r>
        <w:rPr>
          <w:rFonts w:cs="Tahoma"/>
          <w:b/>
          <w:sz w:val="22"/>
        </w:rPr>
        <w:t>o</w:t>
      </w:r>
      <w:r w:rsidRPr="00636533">
        <w:rPr>
          <w:rFonts w:cs="Tahoma"/>
          <w:b/>
          <w:sz w:val="22"/>
        </w:rPr>
        <w:t>ści</w:t>
      </w:r>
      <w:r>
        <w:rPr>
          <w:rFonts w:cs="Tahoma"/>
          <w:b/>
          <w:sz w:val="22"/>
        </w:rPr>
        <w:t xml:space="preserve"> i kontrole</w:t>
      </w:r>
    </w:p>
    <w:p w14:paraId="016D479E" w14:textId="0F24009C" w:rsidR="00636533" w:rsidRPr="00636533" w:rsidRDefault="00636533" w:rsidP="00636533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UOKiK s</w:t>
      </w:r>
      <w:r w:rsidRPr="00636533">
        <w:rPr>
          <w:rFonts w:cs="Tahoma"/>
          <w:sz w:val="22"/>
        </w:rPr>
        <w:t>prawdzi</w:t>
      </w:r>
      <w:r>
        <w:rPr>
          <w:rFonts w:cs="Tahoma"/>
          <w:sz w:val="22"/>
        </w:rPr>
        <w:t>ł</w:t>
      </w:r>
      <w:r w:rsidRPr="00636533">
        <w:rPr>
          <w:rFonts w:cs="Tahoma"/>
          <w:sz w:val="22"/>
        </w:rPr>
        <w:t xml:space="preserve"> </w:t>
      </w:r>
      <w:r w:rsidR="00894C9A">
        <w:rPr>
          <w:rFonts w:cs="Tahoma"/>
          <w:sz w:val="22"/>
        </w:rPr>
        <w:t xml:space="preserve">ok. </w:t>
      </w:r>
      <w:r w:rsidRPr="00AC766D">
        <w:rPr>
          <w:rFonts w:cs="Tahoma"/>
          <w:sz w:val="22"/>
        </w:rPr>
        <w:t>40</w:t>
      </w:r>
      <w:r w:rsidRPr="00636533">
        <w:rPr>
          <w:rFonts w:cs="Tahoma"/>
          <w:sz w:val="22"/>
        </w:rPr>
        <w:t xml:space="preserve"> stron internetowych przedsiębiorców działających w sektorze e-commerce w różnych branżach: odzież, kosmetyki, obuwie, sprzęt sportowy, sprzęt elektroniczny, </w:t>
      </w:r>
      <w:r w:rsidRPr="00AC766D">
        <w:rPr>
          <w:rFonts w:cs="Tahoma"/>
          <w:sz w:val="22"/>
        </w:rPr>
        <w:t>platformy internetowe</w:t>
      </w:r>
      <w:r>
        <w:rPr>
          <w:rFonts w:cs="Tahoma"/>
          <w:sz w:val="22"/>
        </w:rPr>
        <w:t xml:space="preserve">. </w:t>
      </w:r>
      <w:r w:rsidRPr="00636533">
        <w:rPr>
          <w:rFonts w:cs="Tahoma"/>
          <w:sz w:val="22"/>
        </w:rPr>
        <w:t xml:space="preserve">Do wszystkich </w:t>
      </w:r>
      <w:r>
        <w:rPr>
          <w:rFonts w:cs="Tahoma"/>
          <w:sz w:val="22"/>
        </w:rPr>
        <w:t>tych</w:t>
      </w:r>
      <w:r w:rsidRPr="00636533">
        <w:rPr>
          <w:rFonts w:cs="Tahoma"/>
          <w:sz w:val="22"/>
        </w:rPr>
        <w:t xml:space="preserve"> podmiotów zostały skierowane wystąpienia z prośbą o zajęcie stanowiska co do poprawności wdrożenia przepisów dotyczących najniższej ceny. </w:t>
      </w:r>
      <w:r w:rsidR="009A440F">
        <w:rPr>
          <w:rFonts w:cs="Tahoma"/>
          <w:sz w:val="22"/>
        </w:rPr>
        <w:t>Dotychczas w</w:t>
      </w:r>
      <w:r w:rsidR="00CC79E2">
        <w:rPr>
          <w:rFonts w:cs="Tahoma"/>
          <w:sz w:val="22"/>
        </w:rPr>
        <w:t xml:space="preserve">ezwania </w:t>
      </w:r>
      <w:r w:rsidR="00AC766D" w:rsidRPr="00AC766D">
        <w:rPr>
          <w:rFonts w:cs="Tahoma"/>
          <w:sz w:val="22"/>
        </w:rPr>
        <w:t>zostały wysłane do przedsiębiorców działających pod markami</w:t>
      </w:r>
      <w:r w:rsidR="00CC79E2">
        <w:rPr>
          <w:rFonts w:cs="Tahoma"/>
          <w:sz w:val="22"/>
        </w:rPr>
        <w:t xml:space="preserve">: </w:t>
      </w:r>
      <w:proofErr w:type="spellStart"/>
      <w:r w:rsidR="0061533E">
        <w:rPr>
          <w:rFonts w:cs="Tahoma"/>
          <w:sz w:val="22"/>
        </w:rPr>
        <w:t>AliExpress</w:t>
      </w:r>
      <w:proofErr w:type="spellEnd"/>
      <w:r w:rsidR="00A31CB2">
        <w:rPr>
          <w:rFonts w:cs="Tahoma"/>
          <w:sz w:val="22"/>
        </w:rPr>
        <w:t xml:space="preserve">, Allegro, Amazon, Avans, Biedronka, </w:t>
      </w:r>
      <w:r w:rsidR="00CC79E2">
        <w:rPr>
          <w:rFonts w:cs="Tahoma"/>
          <w:sz w:val="22"/>
        </w:rPr>
        <w:t xml:space="preserve">Bytom, C&amp;A, CCC, </w:t>
      </w:r>
      <w:proofErr w:type="spellStart"/>
      <w:r w:rsidR="00A31CB2">
        <w:rPr>
          <w:rFonts w:cs="Tahoma"/>
          <w:sz w:val="22"/>
        </w:rPr>
        <w:t>Ceneo</w:t>
      </w:r>
      <w:proofErr w:type="spellEnd"/>
      <w:r w:rsidR="00A31CB2">
        <w:rPr>
          <w:rFonts w:cs="Tahoma"/>
          <w:sz w:val="22"/>
        </w:rPr>
        <w:t xml:space="preserve">, </w:t>
      </w:r>
      <w:r w:rsidR="00B62DA8">
        <w:rPr>
          <w:rFonts w:cs="Tahoma"/>
          <w:sz w:val="22"/>
        </w:rPr>
        <w:t xml:space="preserve">Decathlon, </w:t>
      </w:r>
      <w:r w:rsidR="00CC79E2">
        <w:rPr>
          <w:rFonts w:cs="Tahoma"/>
          <w:sz w:val="22"/>
        </w:rPr>
        <w:t xml:space="preserve">Douglas, </w:t>
      </w:r>
      <w:r w:rsidR="00A31CB2">
        <w:rPr>
          <w:rFonts w:cs="Tahoma"/>
          <w:sz w:val="22"/>
        </w:rPr>
        <w:t xml:space="preserve">Electro, Empik, </w:t>
      </w:r>
      <w:proofErr w:type="spellStart"/>
      <w:r w:rsidR="0036481C">
        <w:rPr>
          <w:rFonts w:cs="Tahoma"/>
          <w:sz w:val="22"/>
        </w:rPr>
        <w:t>E</w:t>
      </w:r>
      <w:r w:rsidR="00CC79E2">
        <w:rPr>
          <w:rFonts w:cs="Tahoma"/>
          <w:sz w:val="22"/>
        </w:rPr>
        <w:t>obuwie</w:t>
      </w:r>
      <w:proofErr w:type="spellEnd"/>
      <w:r w:rsidR="00CC79E2">
        <w:rPr>
          <w:rFonts w:cs="Tahoma"/>
          <w:sz w:val="22"/>
        </w:rPr>
        <w:t xml:space="preserve">, </w:t>
      </w:r>
      <w:r w:rsidR="00B62DA8">
        <w:rPr>
          <w:rFonts w:cs="Tahoma"/>
          <w:sz w:val="22"/>
        </w:rPr>
        <w:t xml:space="preserve">Euro RTV AGD, </w:t>
      </w:r>
      <w:r w:rsidR="00CC79E2">
        <w:rPr>
          <w:rFonts w:cs="Tahoma"/>
          <w:sz w:val="22"/>
        </w:rPr>
        <w:t xml:space="preserve">H&amp;M, Hebe, </w:t>
      </w:r>
      <w:proofErr w:type="spellStart"/>
      <w:r w:rsidR="00B62DA8">
        <w:rPr>
          <w:rFonts w:cs="Tahoma"/>
          <w:sz w:val="22"/>
        </w:rPr>
        <w:lastRenderedPageBreak/>
        <w:t>Intersport</w:t>
      </w:r>
      <w:proofErr w:type="spellEnd"/>
      <w:r w:rsidR="00B62DA8">
        <w:rPr>
          <w:rFonts w:cs="Tahoma"/>
          <w:sz w:val="22"/>
        </w:rPr>
        <w:t xml:space="preserve">, </w:t>
      </w:r>
      <w:proofErr w:type="spellStart"/>
      <w:r w:rsidR="00A31CB2">
        <w:rPr>
          <w:rFonts w:cs="Tahoma"/>
          <w:sz w:val="22"/>
        </w:rPr>
        <w:t>Jysk</w:t>
      </w:r>
      <w:proofErr w:type="spellEnd"/>
      <w:r w:rsidR="00A31CB2">
        <w:rPr>
          <w:rFonts w:cs="Tahoma"/>
          <w:sz w:val="22"/>
        </w:rPr>
        <w:t xml:space="preserve">, </w:t>
      </w:r>
      <w:proofErr w:type="spellStart"/>
      <w:r w:rsidR="00CC79E2">
        <w:rPr>
          <w:rFonts w:cs="Tahoma"/>
          <w:sz w:val="22"/>
        </w:rPr>
        <w:t>Kappahl</w:t>
      </w:r>
      <w:proofErr w:type="spellEnd"/>
      <w:r w:rsidR="00CC79E2">
        <w:rPr>
          <w:rFonts w:cs="Tahoma"/>
          <w:sz w:val="22"/>
        </w:rPr>
        <w:t xml:space="preserve">, </w:t>
      </w:r>
      <w:r w:rsidR="00A31CB2">
        <w:rPr>
          <w:rFonts w:cs="Tahoma"/>
          <w:sz w:val="22"/>
        </w:rPr>
        <w:t xml:space="preserve">Lidl, </w:t>
      </w:r>
      <w:proofErr w:type="spellStart"/>
      <w:r w:rsidR="00B62DA8">
        <w:rPr>
          <w:rFonts w:cs="Tahoma"/>
          <w:sz w:val="22"/>
        </w:rPr>
        <w:t>Martes</w:t>
      </w:r>
      <w:proofErr w:type="spellEnd"/>
      <w:r w:rsidR="00B62DA8">
        <w:rPr>
          <w:rFonts w:cs="Tahoma"/>
          <w:sz w:val="22"/>
        </w:rPr>
        <w:t xml:space="preserve">, Media </w:t>
      </w:r>
      <w:proofErr w:type="spellStart"/>
      <w:r w:rsidR="00B62DA8">
        <w:rPr>
          <w:rFonts w:cs="Tahoma"/>
          <w:sz w:val="22"/>
        </w:rPr>
        <w:t>Markt</w:t>
      </w:r>
      <w:proofErr w:type="spellEnd"/>
      <w:r w:rsidR="00B62DA8">
        <w:rPr>
          <w:rFonts w:cs="Tahoma"/>
          <w:sz w:val="22"/>
        </w:rPr>
        <w:t xml:space="preserve">, Media </w:t>
      </w:r>
      <w:proofErr w:type="spellStart"/>
      <w:r w:rsidR="00B62DA8">
        <w:rPr>
          <w:rFonts w:cs="Tahoma"/>
          <w:sz w:val="22"/>
        </w:rPr>
        <w:t>Expert</w:t>
      </w:r>
      <w:proofErr w:type="spellEnd"/>
      <w:r w:rsidR="00B62DA8">
        <w:rPr>
          <w:rFonts w:cs="Tahoma"/>
          <w:sz w:val="22"/>
        </w:rPr>
        <w:t xml:space="preserve">, </w:t>
      </w:r>
      <w:proofErr w:type="spellStart"/>
      <w:r w:rsidR="00A31CB2">
        <w:rPr>
          <w:rFonts w:cs="Tahoma"/>
          <w:sz w:val="22"/>
        </w:rPr>
        <w:t>Notino</w:t>
      </w:r>
      <w:proofErr w:type="spellEnd"/>
      <w:r w:rsidR="00A31CB2">
        <w:rPr>
          <w:rFonts w:cs="Tahoma"/>
          <w:sz w:val="22"/>
        </w:rPr>
        <w:t xml:space="preserve">, </w:t>
      </w:r>
      <w:r w:rsidR="00D70802">
        <w:rPr>
          <w:rFonts w:cs="Tahoma"/>
          <w:sz w:val="22"/>
        </w:rPr>
        <w:t xml:space="preserve">Orange, Play, Plus, </w:t>
      </w:r>
      <w:proofErr w:type="spellStart"/>
      <w:r w:rsidR="00CC79E2">
        <w:rPr>
          <w:rFonts w:cs="Tahoma"/>
          <w:sz w:val="22"/>
        </w:rPr>
        <w:t>Recman</w:t>
      </w:r>
      <w:proofErr w:type="spellEnd"/>
      <w:r w:rsidR="00CC79E2">
        <w:rPr>
          <w:rFonts w:cs="Tahoma"/>
          <w:sz w:val="22"/>
        </w:rPr>
        <w:t xml:space="preserve">, </w:t>
      </w:r>
      <w:proofErr w:type="spellStart"/>
      <w:r w:rsidR="00CC79E2">
        <w:rPr>
          <w:rFonts w:cs="Tahoma"/>
          <w:sz w:val="22"/>
        </w:rPr>
        <w:t>Reserved</w:t>
      </w:r>
      <w:proofErr w:type="spellEnd"/>
      <w:r w:rsidR="00CC79E2">
        <w:rPr>
          <w:rFonts w:cs="Tahoma"/>
          <w:sz w:val="22"/>
        </w:rPr>
        <w:t xml:space="preserve">, </w:t>
      </w:r>
      <w:r w:rsidR="00B62DA8">
        <w:rPr>
          <w:rFonts w:cs="Tahoma"/>
          <w:sz w:val="22"/>
        </w:rPr>
        <w:t xml:space="preserve">Rossman, </w:t>
      </w:r>
      <w:proofErr w:type="spellStart"/>
      <w:r w:rsidR="00CC79E2">
        <w:rPr>
          <w:rFonts w:cs="Tahoma"/>
          <w:sz w:val="22"/>
        </w:rPr>
        <w:t>Sephora</w:t>
      </w:r>
      <w:proofErr w:type="spellEnd"/>
      <w:r w:rsidR="00CC79E2">
        <w:rPr>
          <w:rFonts w:cs="Tahoma"/>
          <w:sz w:val="22"/>
        </w:rPr>
        <w:t xml:space="preserve">, </w:t>
      </w:r>
      <w:proofErr w:type="spellStart"/>
      <w:r w:rsidR="00A31CB2">
        <w:rPr>
          <w:rFonts w:cs="Tahoma"/>
          <w:sz w:val="22"/>
        </w:rPr>
        <w:t>Shopee</w:t>
      </w:r>
      <w:proofErr w:type="spellEnd"/>
      <w:r w:rsidR="00A31CB2">
        <w:rPr>
          <w:rFonts w:cs="Tahoma"/>
          <w:sz w:val="22"/>
        </w:rPr>
        <w:t xml:space="preserve">, </w:t>
      </w:r>
      <w:r w:rsidR="00B62DA8">
        <w:rPr>
          <w:rFonts w:cs="Tahoma"/>
          <w:sz w:val="22"/>
        </w:rPr>
        <w:t xml:space="preserve">Smyk, Tchibo, </w:t>
      </w:r>
      <w:r w:rsidR="00D70802">
        <w:rPr>
          <w:rFonts w:cs="Tahoma"/>
          <w:sz w:val="22"/>
        </w:rPr>
        <w:t xml:space="preserve">T-Mobile, </w:t>
      </w:r>
      <w:r w:rsidR="00CC79E2">
        <w:rPr>
          <w:rFonts w:cs="Tahoma"/>
          <w:sz w:val="22"/>
        </w:rPr>
        <w:t xml:space="preserve">Vistula, </w:t>
      </w:r>
      <w:proofErr w:type="spellStart"/>
      <w:r w:rsidR="00A31CB2">
        <w:rPr>
          <w:rFonts w:cs="Tahoma"/>
          <w:sz w:val="22"/>
        </w:rPr>
        <w:t>Wittchen</w:t>
      </w:r>
      <w:proofErr w:type="spellEnd"/>
      <w:r w:rsidR="00A31CB2">
        <w:rPr>
          <w:rFonts w:cs="Tahoma"/>
          <w:sz w:val="22"/>
        </w:rPr>
        <w:t xml:space="preserve">, </w:t>
      </w:r>
      <w:proofErr w:type="spellStart"/>
      <w:r w:rsidR="00A31CB2">
        <w:rPr>
          <w:rFonts w:cs="Tahoma"/>
          <w:sz w:val="22"/>
        </w:rPr>
        <w:t>Zalando</w:t>
      </w:r>
      <w:proofErr w:type="spellEnd"/>
      <w:r w:rsidR="00A31CB2">
        <w:rPr>
          <w:rFonts w:cs="Tahoma"/>
          <w:sz w:val="22"/>
        </w:rPr>
        <w:t xml:space="preserve">, </w:t>
      </w:r>
      <w:proofErr w:type="spellStart"/>
      <w:r w:rsidR="00CC79E2">
        <w:rPr>
          <w:rFonts w:cs="Tahoma"/>
          <w:sz w:val="22"/>
        </w:rPr>
        <w:t>Zara</w:t>
      </w:r>
      <w:proofErr w:type="spellEnd"/>
      <w:r w:rsidR="00A31CB2">
        <w:rPr>
          <w:rFonts w:cs="Tahoma"/>
          <w:sz w:val="22"/>
        </w:rPr>
        <w:t>.</w:t>
      </w:r>
    </w:p>
    <w:p w14:paraId="5861390F" w14:textId="294F60B8" w:rsidR="00636533" w:rsidRPr="00636533" w:rsidRDefault="00CC79E2" w:rsidP="00636533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Zastrzeżenia </w:t>
      </w:r>
      <w:r w:rsidR="009A440F">
        <w:rPr>
          <w:rFonts w:cs="Tahoma"/>
          <w:sz w:val="22"/>
        </w:rPr>
        <w:t xml:space="preserve">Prezesa </w:t>
      </w:r>
      <w:r>
        <w:rPr>
          <w:rFonts w:cs="Tahoma"/>
          <w:sz w:val="22"/>
        </w:rPr>
        <w:t>Urzędu wzbudziły m.in.</w:t>
      </w:r>
      <w:r w:rsidR="00636533" w:rsidRPr="00636533">
        <w:rPr>
          <w:rFonts w:cs="Tahoma"/>
          <w:sz w:val="22"/>
        </w:rPr>
        <w:t xml:space="preserve">: </w:t>
      </w:r>
    </w:p>
    <w:p w14:paraId="24D6EB4A" w14:textId="202F5D3B" w:rsidR="00636533" w:rsidRDefault="00636533" w:rsidP="005E03B8">
      <w:pPr>
        <w:pStyle w:val="Akapitzlist"/>
        <w:numPr>
          <w:ilvl w:val="0"/>
          <w:numId w:val="42"/>
        </w:numPr>
        <w:spacing w:after="240" w:line="360" w:lineRule="auto"/>
        <w:jc w:val="both"/>
        <w:rPr>
          <w:rFonts w:cs="Tahoma"/>
          <w:sz w:val="22"/>
        </w:rPr>
      </w:pPr>
      <w:r w:rsidRPr="00FF44E1">
        <w:rPr>
          <w:rFonts w:cs="Tahoma"/>
          <w:sz w:val="22"/>
        </w:rPr>
        <w:t>Podawanie aktualnej ceny sprzedaży i ceny przekreślonej bez zamieszczenia informacji, czym jest cena przekreślona</w:t>
      </w:r>
      <w:r w:rsidR="00FF44E1" w:rsidRPr="00FF44E1">
        <w:rPr>
          <w:rFonts w:cs="Tahoma"/>
          <w:sz w:val="22"/>
        </w:rPr>
        <w:t>.</w:t>
      </w:r>
      <w:r w:rsidRPr="00FF44E1">
        <w:rPr>
          <w:rFonts w:cs="Tahoma"/>
          <w:sz w:val="22"/>
        </w:rPr>
        <w:t xml:space="preserve"> </w:t>
      </w:r>
    </w:p>
    <w:p w14:paraId="4E55861D" w14:textId="57010597" w:rsidR="00AC766D" w:rsidRPr="00894C9A" w:rsidRDefault="008463CC" w:rsidP="00894C9A">
      <w:pPr>
        <w:pStyle w:val="Akapitzlist"/>
        <w:spacing w:after="240" w:line="360" w:lineRule="auto"/>
        <w:ind w:left="360"/>
        <w:jc w:val="both"/>
        <w:rPr>
          <w:rFonts w:cs="Tahoma"/>
          <w:sz w:val="22"/>
        </w:rPr>
      </w:pPr>
      <w:r>
        <w:rPr>
          <w:rFonts w:cs="Tahoma"/>
          <w:noProof/>
          <w:sz w:val="22"/>
          <w:lang w:eastAsia="pl-PL"/>
        </w:rPr>
        <w:drawing>
          <wp:inline distT="0" distB="0" distL="0" distR="0" wp14:anchorId="5D40452D" wp14:editId="00588471">
            <wp:extent cx="2200275" cy="7334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D37F8" w14:textId="24A0217F" w:rsidR="00636533" w:rsidRDefault="00636533" w:rsidP="00CF7D37">
      <w:pPr>
        <w:pStyle w:val="Akapitzlist"/>
        <w:numPr>
          <w:ilvl w:val="0"/>
          <w:numId w:val="42"/>
        </w:numPr>
        <w:spacing w:after="240" w:line="360" w:lineRule="auto"/>
        <w:jc w:val="both"/>
        <w:rPr>
          <w:rFonts w:cs="Tahoma"/>
          <w:sz w:val="22"/>
        </w:rPr>
      </w:pPr>
      <w:r w:rsidRPr="00FF44E1">
        <w:rPr>
          <w:rFonts w:cs="Tahoma"/>
          <w:sz w:val="22"/>
        </w:rPr>
        <w:t>Podawanie aktualnej ceny sprzedaży i ceny przekreślonej</w:t>
      </w:r>
      <w:r w:rsidR="00FF44E1" w:rsidRPr="00FF44E1">
        <w:rPr>
          <w:rFonts w:cs="Tahoma"/>
          <w:sz w:val="22"/>
        </w:rPr>
        <w:t xml:space="preserve">, przy czym </w:t>
      </w:r>
      <w:r w:rsidRPr="00FF44E1">
        <w:rPr>
          <w:rFonts w:cs="Tahoma"/>
          <w:sz w:val="22"/>
        </w:rPr>
        <w:t>komunikat wyjaśniający</w:t>
      </w:r>
      <w:r w:rsidR="00FF44E1" w:rsidRPr="00FF44E1">
        <w:rPr>
          <w:rFonts w:cs="Tahoma"/>
          <w:sz w:val="22"/>
        </w:rPr>
        <w:t>,</w:t>
      </w:r>
      <w:r w:rsidRPr="00FF44E1">
        <w:rPr>
          <w:rFonts w:cs="Tahoma"/>
          <w:sz w:val="22"/>
        </w:rPr>
        <w:t xml:space="preserve"> że cena przekreślona jest najniższą ceną towaru, która obowiązywała w okresie 30 dni przed wprowadzeniem obniżki</w:t>
      </w:r>
      <w:r w:rsidR="00FF44E1" w:rsidRPr="00FF44E1">
        <w:rPr>
          <w:rFonts w:cs="Tahoma"/>
          <w:sz w:val="22"/>
        </w:rPr>
        <w:t>,</w:t>
      </w:r>
      <w:r w:rsidRPr="00FF44E1">
        <w:rPr>
          <w:rFonts w:cs="Tahoma"/>
          <w:sz w:val="22"/>
        </w:rPr>
        <w:t xml:space="preserve"> jest dostępny dopiero po rozwinięciu</w:t>
      </w:r>
      <w:r w:rsidR="00FF44E1" w:rsidRPr="00FF44E1">
        <w:rPr>
          <w:rFonts w:cs="Tahoma"/>
          <w:sz w:val="22"/>
        </w:rPr>
        <w:t>.</w:t>
      </w:r>
      <w:r w:rsidRPr="00FF44E1">
        <w:rPr>
          <w:rFonts w:cs="Tahoma"/>
          <w:sz w:val="22"/>
        </w:rPr>
        <w:t xml:space="preserve"> </w:t>
      </w:r>
    </w:p>
    <w:p w14:paraId="5781011C" w14:textId="7415AAD1" w:rsidR="00894C9A" w:rsidRDefault="00894C9A" w:rsidP="00894C9A">
      <w:pPr>
        <w:pStyle w:val="Akapitzlist"/>
        <w:spacing w:after="240" w:line="360" w:lineRule="auto"/>
        <w:ind w:left="360"/>
        <w:jc w:val="both"/>
        <w:rPr>
          <w:rFonts w:cs="Tahoma"/>
          <w:sz w:val="22"/>
        </w:rPr>
      </w:pPr>
      <w:r>
        <w:rPr>
          <w:rFonts w:cs="Tahoma"/>
          <w:noProof/>
          <w:sz w:val="22"/>
          <w:lang w:eastAsia="pl-PL"/>
        </w:rPr>
        <w:drawing>
          <wp:inline distT="0" distB="0" distL="0" distR="0" wp14:anchorId="50E2E5B5" wp14:editId="1B43F186">
            <wp:extent cx="2733675" cy="91440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ahoma"/>
          <w:noProof/>
          <w:sz w:val="22"/>
          <w:lang w:eastAsia="pl-PL"/>
        </w:rPr>
        <w:drawing>
          <wp:inline distT="0" distB="0" distL="0" distR="0" wp14:anchorId="7E4711A7" wp14:editId="077D2C15">
            <wp:extent cx="2390775" cy="130314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b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633" cy="131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6A98" w14:textId="55D26D09" w:rsidR="008463CC" w:rsidRPr="00894C9A" w:rsidRDefault="008463CC" w:rsidP="00894C9A">
      <w:pPr>
        <w:spacing w:after="240" w:line="360" w:lineRule="auto"/>
        <w:ind w:left="5664"/>
        <w:jc w:val="both"/>
        <w:rPr>
          <w:rFonts w:cs="Tahoma"/>
          <w:sz w:val="22"/>
        </w:rPr>
      </w:pPr>
    </w:p>
    <w:p w14:paraId="4E86D5E2" w14:textId="63D487F5" w:rsidR="00536145" w:rsidRDefault="00536145" w:rsidP="005F2FFB">
      <w:pPr>
        <w:pStyle w:val="Akapitzlist"/>
        <w:numPr>
          <w:ilvl w:val="0"/>
          <w:numId w:val="42"/>
        </w:num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P</w:t>
      </w:r>
      <w:r w:rsidRPr="00536145">
        <w:rPr>
          <w:rFonts w:cs="Tahoma"/>
          <w:sz w:val="22"/>
        </w:rPr>
        <w:t>osługiwanie się przy prezentowaniu obniżek (ceny przekreślonej) innymi wartościami referencyjnymi z pominięciem najniższej ceny z 30 dni przed obniżką</w:t>
      </w:r>
      <w:r>
        <w:rPr>
          <w:rFonts w:cs="Tahoma"/>
          <w:sz w:val="22"/>
        </w:rPr>
        <w:t>.</w:t>
      </w:r>
    </w:p>
    <w:p w14:paraId="36146B45" w14:textId="15A74DD0" w:rsidR="00537124" w:rsidRDefault="00E1424D" w:rsidP="00537124">
      <w:pPr>
        <w:pStyle w:val="Akapitzlist"/>
        <w:spacing w:after="240" w:line="360" w:lineRule="auto"/>
        <w:ind w:left="708"/>
        <w:jc w:val="both"/>
        <w:rPr>
          <w:rFonts w:cs="Tahoma"/>
          <w:sz w:val="22"/>
        </w:rPr>
      </w:pPr>
      <w:r>
        <w:rPr>
          <w:rFonts w:cs="Tahoma"/>
          <w:noProof/>
          <w:sz w:val="22"/>
          <w:lang w:eastAsia="pl-PL"/>
        </w:rPr>
        <w:drawing>
          <wp:inline distT="0" distB="0" distL="0" distR="0" wp14:anchorId="43CEE4EB" wp14:editId="401E2DEF">
            <wp:extent cx="2362200" cy="981075"/>
            <wp:effectExtent l="0" t="0" r="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mazon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124">
        <w:rPr>
          <w:rFonts w:cs="Tahoma"/>
          <w:sz w:val="22"/>
        </w:rPr>
        <w:t xml:space="preserve">    </w:t>
      </w:r>
      <w:r w:rsidR="00537124">
        <w:rPr>
          <w:rFonts w:cs="Tahoma"/>
          <w:noProof/>
          <w:sz w:val="22"/>
          <w:lang w:eastAsia="pl-PL"/>
        </w:rPr>
        <w:drawing>
          <wp:inline distT="0" distB="0" distL="0" distR="0" wp14:anchorId="3BA42011" wp14:editId="4E7F0C1F">
            <wp:extent cx="2552700" cy="858779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mazon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819" cy="87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06DF" w14:textId="4D6C4B05" w:rsidR="00636533" w:rsidRDefault="008463CC" w:rsidP="005F2FFB">
      <w:pPr>
        <w:pStyle w:val="Akapitzlist"/>
        <w:numPr>
          <w:ilvl w:val="0"/>
          <w:numId w:val="42"/>
        </w:num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O</w:t>
      </w:r>
      <w:r w:rsidRPr="00894C9A">
        <w:rPr>
          <w:rFonts w:cs="Tahoma"/>
          <w:sz w:val="22"/>
        </w:rPr>
        <w:t>bliczanie wielkości obniżki (np. 20%, 150 zł) w odniesieniu do ostatniej lub standardowej ceny towaru, a nie najniższej ceny z ostatnich 30 dni</w:t>
      </w:r>
      <w:r w:rsidR="00FF44E1" w:rsidRPr="00FF44E1">
        <w:rPr>
          <w:rFonts w:cs="Tahoma"/>
          <w:sz w:val="22"/>
        </w:rPr>
        <w:t>.</w:t>
      </w:r>
      <w:r w:rsidR="00FF44E1">
        <w:rPr>
          <w:rFonts w:cs="Tahoma"/>
          <w:sz w:val="22"/>
        </w:rPr>
        <w:t xml:space="preserve"> </w:t>
      </w:r>
    </w:p>
    <w:p w14:paraId="22B003B0" w14:textId="2D2B444A" w:rsidR="008463CC" w:rsidRPr="00894C9A" w:rsidRDefault="008463CC" w:rsidP="00894C9A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noProof/>
          <w:sz w:val="22"/>
          <w:lang w:eastAsia="pl-PL"/>
        </w:rPr>
        <w:lastRenderedPageBreak/>
        <w:drawing>
          <wp:inline distT="0" distB="0" distL="0" distR="0" wp14:anchorId="6FE7A791" wp14:editId="14A4D5AA">
            <wp:extent cx="2320291" cy="1600200"/>
            <wp:effectExtent l="0" t="0" r="381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25" cy="161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99ACA" w14:textId="38BB6FFA" w:rsidR="00636533" w:rsidRDefault="00636533" w:rsidP="00EC73F0">
      <w:pPr>
        <w:pStyle w:val="Akapitzlist"/>
        <w:numPr>
          <w:ilvl w:val="0"/>
          <w:numId w:val="42"/>
        </w:numPr>
        <w:spacing w:after="240" w:line="360" w:lineRule="auto"/>
        <w:jc w:val="both"/>
        <w:rPr>
          <w:rFonts w:cs="Tahoma"/>
          <w:sz w:val="22"/>
        </w:rPr>
      </w:pPr>
      <w:r w:rsidRPr="00FF44E1">
        <w:rPr>
          <w:rFonts w:cs="Tahoma"/>
          <w:sz w:val="22"/>
        </w:rPr>
        <w:t xml:space="preserve">Posługiwanie się sformułowaniami innymi niż „najniższa cena towaru w okresie 30 dni przed wprowadzeniem obniżki”, </w:t>
      </w:r>
      <w:r w:rsidR="00DF2662">
        <w:rPr>
          <w:rFonts w:cs="Tahoma"/>
          <w:sz w:val="22"/>
        </w:rPr>
        <w:t xml:space="preserve">czyli </w:t>
      </w:r>
      <w:r w:rsidRPr="00FF44E1">
        <w:rPr>
          <w:rFonts w:cs="Tahoma"/>
          <w:sz w:val="22"/>
        </w:rPr>
        <w:t>np. „cena referencyjna”, „poprzednia/ostatnia najniższa cena”, „cena z 30 dni przed promocją”</w:t>
      </w:r>
      <w:r w:rsidR="00FF44E1" w:rsidRPr="00FF44E1">
        <w:rPr>
          <w:rFonts w:cs="Tahoma"/>
          <w:sz w:val="22"/>
        </w:rPr>
        <w:t xml:space="preserve">. </w:t>
      </w:r>
    </w:p>
    <w:p w14:paraId="666D8108" w14:textId="11FBFA4F" w:rsidR="00E1424D" w:rsidRDefault="008463CC" w:rsidP="008463C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noProof/>
          <w:sz w:val="22"/>
          <w:lang w:eastAsia="pl-PL"/>
        </w:rPr>
        <w:drawing>
          <wp:inline distT="0" distB="0" distL="0" distR="0" wp14:anchorId="5BCEDFB9" wp14:editId="3A01BF89">
            <wp:extent cx="2306170" cy="16002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401" cy="161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204D" w14:textId="20943CF7" w:rsidR="008463CC" w:rsidRDefault="00636533" w:rsidP="00894C9A">
      <w:pPr>
        <w:pStyle w:val="Akapitzlist"/>
        <w:numPr>
          <w:ilvl w:val="0"/>
          <w:numId w:val="42"/>
        </w:numPr>
        <w:spacing w:after="240" w:line="360" w:lineRule="auto"/>
        <w:jc w:val="both"/>
        <w:rPr>
          <w:rFonts w:cs="Tahoma"/>
          <w:sz w:val="22"/>
        </w:rPr>
      </w:pPr>
      <w:r w:rsidRPr="00894C9A">
        <w:rPr>
          <w:rFonts w:cs="Tahoma"/>
          <w:sz w:val="22"/>
        </w:rPr>
        <w:t xml:space="preserve">Prezentowanie informacji o najniższej cenie obowiązującej w okresie 30 dni przed wprowadzeniem obniżki w sposób nieczytelny: czcionka, kolorystyka, kontrast. </w:t>
      </w:r>
    </w:p>
    <w:p w14:paraId="5C833F0F" w14:textId="74044124" w:rsidR="008463CC" w:rsidRDefault="008463CC" w:rsidP="008463CC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noProof/>
          <w:sz w:val="22"/>
          <w:lang w:eastAsia="pl-PL"/>
        </w:rPr>
        <w:drawing>
          <wp:inline distT="0" distB="0" distL="0" distR="0" wp14:anchorId="70734763" wp14:editId="55548956">
            <wp:extent cx="1838325" cy="1689888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487" cy="170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24D">
        <w:rPr>
          <w:rFonts w:cs="Tahoma"/>
          <w:sz w:val="22"/>
        </w:rPr>
        <w:t xml:space="preserve">  </w:t>
      </w:r>
    </w:p>
    <w:p w14:paraId="20BB23C3" w14:textId="42DC3656" w:rsidR="009713BD" w:rsidRDefault="009713BD" w:rsidP="00894C9A">
      <w:pPr>
        <w:spacing w:after="240" w:line="360" w:lineRule="auto"/>
        <w:jc w:val="both"/>
        <w:rPr>
          <w:rFonts w:cs="Tahoma"/>
          <w:sz w:val="22"/>
        </w:rPr>
      </w:pPr>
      <w:r w:rsidRPr="00894C9A">
        <w:rPr>
          <w:rFonts w:cs="Tahoma"/>
          <w:sz w:val="22"/>
        </w:rPr>
        <w:t xml:space="preserve">W wystąpieniach Prezes UOKiK wezwał przedsiębiorców do przedstawienia wyjaśnień i zmiany wątpliwych praktyk. Jeśli się nie dostosują, </w:t>
      </w:r>
      <w:r w:rsidR="009525AD" w:rsidRPr="00894C9A">
        <w:rPr>
          <w:rFonts w:cs="Tahoma"/>
          <w:sz w:val="22"/>
        </w:rPr>
        <w:t>możliwe są</w:t>
      </w:r>
      <w:r w:rsidRPr="00894C9A">
        <w:rPr>
          <w:rFonts w:cs="Tahoma"/>
          <w:sz w:val="22"/>
        </w:rPr>
        <w:t xml:space="preserve"> dalsze działania</w:t>
      </w:r>
      <w:r w:rsidR="009A440F">
        <w:rPr>
          <w:rFonts w:cs="Tahoma"/>
          <w:sz w:val="22"/>
        </w:rPr>
        <w:t>, w tym</w:t>
      </w:r>
      <w:r w:rsidRPr="00894C9A">
        <w:rPr>
          <w:rFonts w:cs="Tahoma"/>
          <w:sz w:val="22"/>
        </w:rPr>
        <w:t xml:space="preserve"> postawieni</w:t>
      </w:r>
      <w:r w:rsidR="009525AD" w:rsidRPr="00894C9A">
        <w:rPr>
          <w:rFonts w:cs="Tahoma"/>
          <w:sz w:val="22"/>
        </w:rPr>
        <w:t>e</w:t>
      </w:r>
      <w:r w:rsidRPr="00894C9A">
        <w:rPr>
          <w:rFonts w:cs="Tahoma"/>
          <w:sz w:val="22"/>
        </w:rPr>
        <w:t xml:space="preserve"> zarzutów naruszania zbiorowych interesów konsumentów.</w:t>
      </w:r>
    </w:p>
    <w:p w14:paraId="016358EC" w14:textId="01164551" w:rsidR="00B63A49" w:rsidRDefault="00B63A49" w:rsidP="00B63A49">
      <w:pPr>
        <w:pStyle w:val="NormalnyWeb"/>
        <w:spacing w:after="240" w:line="360" w:lineRule="auto"/>
        <w:jc w:val="both"/>
        <w:rPr>
          <w:rFonts w:ascii="Trebuchet MS" w:hAnsi="Trebuchet MS" w:cs="Tahoma"/>
          <w:sz w:val="22"/>
          <w:szCs w:val="22"/>
        </w:rPr>
      </w:pPr>
      <w:r w:rsidRPr="00B63A49">
        <w:rPr>
          <w:rFonts w:ascii="Trebuchet MS" w:hAnsi="Trebuchet MS" w:cs="Tahoma"/>
          <w:sz w:val="22"/>
          <w:szCs w:val="22"/>
        </w:rPr>
        <w:t xml:space="preserve">Niezależnie od działań wobec branży e-commerce w ramach postępowania wyjaśniającego UOKiK rozpoczną się kontrole Inspekcji Handlowej w sklepach stacjonarnych. Na początku inspektorzy skontrolują 6 sieci handlowych: Biedronka, Dino, </w:t>
      </w:r>
      <w:proofErr w:type="spellStart"/>
      <w:r w:rsidRPr="00B63A49">
        <w:rPr>
          <w:rFonts w:ascii="Trebuchet MS" w:hAnsi="Trebuchet MS" w:cs="Tahoma"/>
          <w:sz w:val="22"/>
          <w:szCs w:val="22"/>
        </w:rPr>
        <w:t>Kaufland</w:t>
      </w:r>
      <w:proofErr w:type="spellEnd"/>
      <w:r w:rsidRPr="00B63A49">
        <w:rPr>
          <w:rFonts w:ascii="Trebuchet MS" w:hAnsi="Trebuchet MS" w:cs="Tahoma"/>
          <w:sz w:val="22"/>
          <w:szCs w:val="22"/>
        </w:rPr>
        <w:t>, Lidl, Netto i Żabka. W kolejnych etapach planowane są kontrole także w innych sklepach. Podczas kontroli prowadzonych w ramach postępowań wyjaśniających Prezesa UOKiK inspektorzy IH nie nakładają kar pieniężnych.</w:t>
      </w:r>
      <w:bookmarkStart w:id="2" w:name="_GoBack"/>
      <w:bookmarkEnd w:id="2"/>
    </w:p>
    <w:p w14:paraId="4E6DD638" w14:textId="77777777" w:rsidR="00B63A49" w:rsidRPr="00B63A49" w:rsidRDefault="00B63A49" w:rsidP="00B63A49">
      <w:pPr>
        <w:pStyle w:val="NormalnyWeb"/>
        <w:rPr>
          <w:rFonts w:ascii="Trebuchet MS" w:hAnsi="Trebuchet MS" w:cs="Tahoma"/>
          <w:sz w:val="22"/>
          <w:szCs w:val="22"/>
        </w:rPr>
      </w:pPr>
    </w:p>
    <w:p w14:paraId="3056F017" w14:textId="1C401D34" w:rsidR="009713BD" w:rsidRDefault="009713BD" w:rsidP="009713BD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>Prezes U</w:t>
      </w:r>
      <w:r w:rsidR="002E67EB">
        <w:rPr>
          <w:rFonts w:cs="Tahoma"/>
          <w:sz w:val="22"/>
        </w:rPr>
        <w:t>OKiK</w:t>
      </w:r>
      <w:r w:rsidR="0036481C">
        <w:rPr>
          <w:rFonts w:cs="Tahoma"/>
          <w:sz w:val="22"/>
        </w:rPr>
        <w:t>,</w:t>
      </w:r>
      <w:r>
        <w:rPr>
          <w:rFonts w:cs="Tahoma"/>
          <w:sz w:val="22"/>
        </w:rPr>
        <w:t xml:space="preserve"> w przypadku </w:t>
      </w:r>
      <w:r w:rsidR="00536145">
        <w:rPr>
          <w:rFonts w:cs="Tahoma"/>
          <w:sz w:val="22"/>
        </w:rPr>
        <w:t>stwierdzen</w:t>
      </w:r>
      <w:r>
        <w:rPr>
          <w:rFonts w:cs="Tahoma"/>
          <w:sz w:val="22"/>
        </w:rPr>
        <w:t>ia naruszenia zbiorowych interesów konsumentów, może nałożyć karę w wysokości do 10 proc. obrotu na przedsiębiorstwo i do 2 mln zł na osobę zarządzającą.</w:t>
      </w:r>
    </w:p>
    <w:p w14:paraId="124581BE" w14:textId="77777777" w:rsidR="00386DDA" w:rsidRPr="00386DDA" w:rsidRDefault="00386DDA" w:rsidP="009713BD">
      <w:pPr>
        <w:spacing w:after="240" w:line="360" w:lineRule="auto"/>
        <w:jc w:val="both"/>
        <w:rPr>
          <w:rFonts w:cs="Tahoma"/>
          <w:b/>
          <w:sz w:val="22"/>
        </w:rPr>
      </w:pPr>
      <w:r w:rsidRPr="00386DDA">
        <w:rPr>
          <w:rFonts w:cs="Tahoma"/>
          <w:b/>
          <w:sz w:val="22"/>
        </w:rPr>
        <w:t>Dalsze działania UOKiK</w:t>
      </w:r>
    </w:p>
    <w:p w14:paraId="0F8F1245" w14:textId="737A948A" w:rsidR="00F87137" w:rsidRDefault="00F87137" w:rsidP="009713BD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- </w:t>
      </w:r>
      <w:r w:rsidRPr="00F87137">
        <w:rPr>
          <w:rFonts w:cs="Tahoma"/>
          <w:i/>
          <w:sz w:val="22"/>
        </w:rPr>
        <w:t xml:space="preserve">Kontrole sposobu prezentowania promocji w sklepach to pierwszy etap naszych działań. Przyjrzymy się także, jak przedsiębiorcy informują o obniżonych cenach usług – nowe przepisy nakładają tu </w:t>
      </w:r>
      <w:r w:rsidR="0036481C">
        <w:rPr>
          <w:rFonts w:cs="Tahoma"/>
          <w:i/>
          <w:sz w:val="22"/>
        </w:rPr>
        <w:t>te</w:t>
      </w:r>
      <w:r w:rsidR="0036481C" w:rsidRPr="00F87137">
        <w:rPr>
          <w:rFonts w:cs="Tahoma"/>
          <w:i/>
          <w:sz w:val="22"/>
        </w:rPr>
        <w:t xml:space="preserve"> </w:t>
      </w:r>
      <w:r w:rsidRPr="00F87137">
        <w:rPr>
          <w:rFonts w:cs="Tahoma"/>
          <w:i/>
          <w:sz w:val="22"/>
        </w:rPr>
        <w:t xml:space="preserve">same obowiązki jak w przypadku sprzedaży towarów. </w:t>
      </w:r>
      <w:r w:rsidR="00536145" w:rsidRPr="00536145">
        <w:rPr>
          <w:rFonts w:cs="Tahoma"/>
          <w:i/>
          <w:sz w:val="22"/>
        </w:rPr>
        <w:t xml:space="preserve">Platformy handlowe w przypadku zapewniania sprzedawcom narzędzi do prezentowania obniżek ceny muszą zapewnić zgodność </w:t>
      </w:r>
      <w:r w:rsidR="00536145">
        <w:rPr>
          <w:rFonts w:cs="Tahoma"/>
          <w:i/>
          <w:sz w:val="22"/>
        </w:rPr>
        <w:t>tych</w:t>
      </w:r>
      <w:r w:rsidR="00536145" w:rsidRPr="00536145">
        <w:rPr>
          <w:rFonts w:cs="Tahoma"/>
          <w:i/>
          <w:sz w:val="22"/>
        </w:rPr>
        <w:t xml:space="preserve"> narzędzi z przepisami prawa. Udostępnienie rozwiązań utrudniających sprzedawcom prawidłowe prezentowanie obniżek cen może być uznane za nieuczciwą praktykę rynkową</w:t>
      </w:r>
      <w:r>
        <w:rPr>
          <w:rFonts w:cs="Tahoma"/>
          <w:sz w:val="22"/>
        </w:rPr>
        <w:t xml:space="preserve"> – wyjaśnia Tomasz Chróstny, Prezes UOKiK.</w:t>
      </w:r>
    </w:p>
    <w:p w14:paraId="7EBC960A" w14:textId="77777777" w:rsidR="00751E52" w:rsidRDefault="00F87137" w:rsidP="00F87137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Urząd będzie też sprawdzał </w:t>
      </w:r>
      <w:r w:rsidR="00751E52">
        <w:rPr>
          <w:rFonts w:cs="Tahoma"/>
          <w:sz w:val="22"/>
        </w:rPr>
        <w:t xml:space="preserve">w </w:t>
      </w:r>
      <w:r>
        <w:rPr>
          <w:rFonts w:cs="Tahoma"/>
          <w:sz w:val="22"/>
        </w:rPr>
        <w:t>najbliższym czasie</w:t>
      </w:r>
      <w:r w:rsidR="00751E52">
        <w:rPr>
          <w:rFonts w:cs="Tahoma"/>
          <w:sz w:val="22"/>
        </w:rPr>
        <w:t>:</w:t>
      </w:r>
    </w:p>
    <w:p w14:paraId="23D4E795" w14:textId="77777777" w:rsidR="00751E52" w:rsidRPr="00751E52" w:rsidRDefault="00751E52" w:rsidP="00751E52">
      <w:pPr>
        <w:pStyle w:val="Akapitzlist"/>
        <w:numPr>
          <w:ilvl w:val="0"/>
          <w:numId w:val="43"/>
        </w:numPr>
        <w:spacing w:after="240" w:line="360" w:lineRule="auto"/>
        <w:jc w:val="both"/>
        <w:rPr>
          <w:rFonts w:cs="Tahoma"/>
          <w:sz w:val="22"/>
        </w:rPr>
      </w:pPr>
      <w:r w:rsidRPr="00751E52">
        <w:rPr>
          <w:rFonts w:cs="Tahoma"/>
          <w:sz w:val="22"/>
        </w:rPr>
        <w:t xml:space="preserve">czy i </w:t>
      </w:r>
      <w:r w:rsidR="00F87137" w:rsidRPr="00751E52">
        <w:rPr>
          <w:rFonts w:cs="Tahoma"/>
          <w:sz w:val="22"/>
        </w:rPr>
        <w:t xml:space="preserve">jak </w:t>
      </w:r>
      <w:r w:rsidRPr="00751E52">
        <w:rPr>
          <w:rFonts w:cs="Tahoma"/>
          <w:sz w:val="22"/>
        </w:rPr>
        <w:t xml:space="preserve">przedsiębiorcy działający w </w:t>
      </w:r>
      <w:proofErr w:type="spellStart"/>
      <w:r w:rsidRPr="00751E52">
        <w:rPr>
          <w:rFonts w:cs="Tahoma"/>
          <w:sz w:val="22"/>
        </w:rPr>
        <w:t>internecie</w:t>
      </w:r>
      <w:proofErr w:type="spellEnd"/>
      <w:r>
        <w:rPr>
          <w:rFonts w:cs="Tahoma"/>
          <w:sz w:val="22"/>
        </w:rPr>
        <w:t xml:space="preserve">, którzy udostępniają </w:t>
      </w:r>
      <w:r w:rsidRPr="00751E52">
        <w:rPr>
          <w:rFonts w:cs="Tahoma"/>
          <w:sz w:val="22"/>
        </w:rPr>
        <w:t>opini</w:t>
      </w:r>
      <w:r>
        <w:rPr>
          <w:rFonts w:cs="Tahoma"/>
          <w:sz w:val="22"/>
        </w:rPr>
        <w:t>e</w:t>
      </w:r>
      <w:r w:rsidRPr="00751E52">
        <w:rPr>
          <w:rFonts w:cs="Tahoma"/>
          <w:sz w:val="22"/>
        </w:rPr>
        <w:t xml:space="preserve"> konsumencki</w:t>
      </w:r>
      <w:r>
        <w:rPr>
          <w:rFonts w:cs="Tahoma"/>
          <w:sz w:val="22"/>
        </w:rPr>
        <w:t>e,</w:t>
      </w:r>
      <w:r w:rsidRPr="00751E52">
        <w:rPr>
          <w:rFonts w:cs="Tahoma"/>
          <w:sz w:val="22"/>
        </w:rPr>
        <w:t xml:space="preserve"> informują o </w:t>
      </w:r>
      <w:r w:rsidR="00386DDA">
        <w:rPr>
          <w:rFonts w:cs="Tahoma"/>
          <w:sz w:val="22"/>
        </w:rPr>
        <w:t xml:space="preserve">sposobie </w:t>
      </w:r>
      <w:r w:rsidRPr="00751E52">
        <w:rPr>
          <w:rFonts w:cs="Tahoma"/>
          <w:sz w:val="22"/>
        </w:rPr>
        <w:t xml:space="preserve">weryfikacji </w:t>
      </w:r>
      <w:r>
        <w:rPr>
          <w:rFonts w:cs="Tahoma"/>
          <w:sz w:val="22"/>
        </w:rPr>
        <w:t>ich</w:t>
      </w:r>
      <w:r w:rsidRPr="00751E52">
        <w:rPr>
          <w:rFonts w:cs="Tahoma"/>
          <w:sz w:val="22"/>
        </w:rPr>
        <w:t xml:space="preserve"> rzetelności</w:t>
      </w:r>
      <w:r w:rsidR="00386DDA">
        <w:rPr>
          <w:rFonts w:cs="Tahoma"/>
          <w:sz w:val="22"/>
        </w:rPr>
        <w:t xml:space="preserve"> (jeśli nie przeprowadzają takiej weryfikacji także powinni o tym wprost informować konsumentów)</w:t>
      </w:r>
      <w:r>
        <w:rPr>
          <w:rFonts w:cs="Tahoma"/>
          <w:sz w:val="22"/>
        </w:rPr>
        <w:t xml:space="preserve">; </w:t>
      </w:r>
    </w:p>
    <w:p w14:paraId="39C512F9" w14:textId="2FF9E8BE" w:rsidR="00F87137" w:rsidRPr="00751E52" w:rsidRDefault="00751E52" w:rsidP="00751E52">
      <w:pPr>
        <w:pStyle w:val="Akapitzlist"/>
        <w:numPr>
          <w:ilvl w:val="0"/>
          <w:numId w:val="43"/>
        </w:numPr>
        <w:spacing w:after="240" w:line="360" w:lineRule="auto"/>
        <w:jc w:val="both"/>
        <w:rPr>
          <w:rFonts w:cs="Tahoma"/>
          <w:sz w:val="22"/>
        </w:rPr>
      </w:pPr>
      <w:r w:rsidRPr="00751E52">
        <w:rPr>
          <w:rFonts w:cs="Tahoma"/>
          <w:sz w:val="22"/>
        </w:rPr>
        <w:t>czy</w:t>
      </w:r>
      <w:r w:rsidR="00F87137" w:rsidRPr="00751E52">
        <w:rPr>
          <w:rFonts w:cs="Tahoma"/>
          <w:sz w:val="22"/>
        </w:rPr>
        <w:t xml:space="preserve"> </w:t>
      </w:r>
      <w:r w:rsidRPr="00751E52">
        <w:rPr>
          <w:rFonts w:cs="Tahoma"/>
          <w:sz w:val="22"/>
        </w:rPr>
        <w:t xml:space="preserve">i jak </w:t>
      </w:r>
      <w:r w:rsidR="00F87137" w:rsidRPr="00751E52">
        <w:rPr>
          <w:rFonts w:cs="Tahoma"/>
          <w:sz w:val="22"/>
        </w:rPr>
        <w:t xml:space="preserve">platformy </w:t>
      </w:r>
      <w:r w:rsidRPr="00751E52">
        <w:rPr>
          <w:rFonts w:cs="Tahoma"/>
          <w:sz w:val="22"/>
        </w:rPr>
        <w:t xml:space="preserve">handlowe informują o </w:t>
      </w:r>
      <w:r w:rsidR="00F87137" w:rsidRPr="00751E52">
        <w:rPr>
          <w:rFonts w:cs="Tahoma"/>
          <w:sz w:val="22"/>
        </w:rPr>
        <w:t xml:space="preserve">głównych parametrach </w:t>
      </w:r>
      <w:r>
        <w:rPr>
          <w:rFonts w:cs="Tahoma"/>
          <w:sz w:val="22"/>
        </w:rPr>
        <w:t>decydu</w:t>
      </w:r>
      <w:r w:rsidR="00F87137" w:rsidRPr="00751E52">
        <w:rPr>
          <w:rFonts w:cs="Tahoma"/>
          <w:sz w:val="22"/>
        </w:rPr>
        <w:t xml:space="preserve">jących o </w:t>
      </w:r>
      <w:r w:rsidR="00386DDA">
        <w:rPr>
          <w:rFonts w:cs="Tahoma"/>
          <w:sz w:val="22"/>
        </w:rPr>
        <w:t>kolejności pojawiania się produktów w wynikach wyszukiwania, a także czy</w:t>
      </w:r>
      <w:r w:rsidR="00536145">
        <w:rPr>
          <w:rFonts w:cs="Tahoma"/>
          <w:sz w:val="22"/>
        </w:rPr>
        <w:t xml:space="preserve"> i w jaki sposób</w:t>
      </w:r>
      <w:r w:rsidR="00386DDA">
        <w:rPr>
          <w:rFonts w:cs="Tahoma"/>
          <w:sz w:val="22"/>
        </w:rPr>
        <w:t xml:space="preserve"> ujawniają, które oferty są</w:t>
      </w:r>
      <w:r w:rsidR="00386DDA" w:rsidRPr="00386DDA">
        <w:rPr>
          <w:rFonts w:cs="Tahoma"/>
          <w:sz w:val="22"/>
        </w:rPr>
        <w:t xml:space="preserve"> płatn</w:t>
      </w:r>
      <w:r w:rsidR="00386DDA">
        <w:rPr>
          <w:rFonts w:cs="Tahoma"/>
          <w:sz w:val="22"/>
        </w:rPr>
        <w:t>ą</w:t>
      </w:r>
      <w:r w:rsidR="00386DDA" w:rsidRPr="00386DDA">
        <w:rPr>
          <w:rFonts w:cs="Tahoma"/>
          <w:sz w:val="22"/>
        </w:rPr>
        <w:t xml:space="preserve"> reklam</w:t>
      </w:r>
      <w:r w:rsidR="00386DDA">
        <w:rPr>
          <w:rFonts w:cs="Tahoma"/>
          <w:sz w:val="22"/>
        </w:rPr>
        <w:t>ą</w:t>
      </w:r>
      <w:r w:rsidR="00386DDA" w:rsidRPr="00386DDA">
        <w:rPr>
          <w:rFonts w:cs="Tahoma"/>
          <w:sz w:val="22"/>
        </w:rPr>
        <w:t xml:space="preserve"> lub uzyska</w:t>
      </w:r>
      <w:r w:rsidR="00386DDA">
        <w:rPr>
          <w:rFonts w:cs="Tahoma"/>
          <w:sz w:val="22"/>
        </w:rPr>
        <w:t>ły</w:t>
      </w:r>
      <w:r w:rsidR="00386DDA" w:rsidRPr="00386DDA">
        <w:rPr>
          <w:rFonts w:cs="Tahoma"/>
          <w:sz w:val="22"/>
        </w:rPr>
        <w:t xml:space="preserve"> wyższe plasowani</w:t>
      </w:r>
      <w:r w:rsidR="00386DDA">
        <w:rPr>
          <w:rFonts w:cs="Tahoma"/>
          <w:sz w:val="22"/>
        </w:rPr>
        <w:t>e</w:t>
      </w:r>
      <w:r w:rsidR="00386DDA" w:rsidRPr="00386DDA">
        <w:rPr>
          <w:rFonts w:cs="Tahoma"/>
          <w:sz w:val="22"/>
        </w:rPr>
        <w:t xml:space="preserve"> </w:t>
      </w:r>
      <w:r w:rsidR="00386DDA">
        <w:rPr>
          <w:rFonts w:cs="Tahoma"/>
          <w:sz w:val="22"/>
        </w:rPr>
        <w:t>w wyniku dokonanej płatności;</w:t>
      </w:r>
    </w:p>
    <w:p w14:paraId="5875BE1C" w14:textId="77777777" w:rsidR="00F87137" w:rsidRPr="001C4CFB" w:rsidRDefault="00386DDA" w:rsidP="00D36A27">
      <w:pPr>
        <w:pStyle w:val="Akapitzlist"/>
        <w:numPr>
          <w:ilvl w:val="0"/>
          <w:numId w:val="43"/>
        </w:numPr>
        <w:spacing w:after="240" w:line="360" w:lineRule="auto"/>
        <w:jc w:val="both"/>
        <w:rPr>
          <w:rFonts w:cs="Tahoma"/>
          <w:sz w:val="22"/>
        </w:rPr>
      </w:pPr>
      <w:r w:rsidRPr="001C4CFB">
        <w:rPr>
          <w:rFonts w:cs="Tahoma"/>
          <w:sz w:val="22"/>
        </w:rPr>
        <w:t>czy</w:t>
      </w:r>
      <w:r w:rsidR="00F87137" w:rsidRPr="001C4CFB">
        <w:rPr>
          <w:rFonts w:cs="Tahoma"/>
          <w:sz w:val="22"/>
        </w:rPr>
        <w:t xml:space="preserve"> </w:t>
      </w:r>
      <w:r w:rsidRPr="001C4CFB">
        <w:rPr>
          <w:rFonts w:cs="Tahoma"/>
          <w:sz w:val="22"/>
        </w:rPr>
        <w:t xml:space="preserve">i jak </w:t>
      </w:r>
      <w:r w:rsidR="00F87137" w:rsidRPr="001C4CFB">
        <w:rPr>
          <w:rFonts w:cs="Tahoma"/>
          <w:sz w:val="22"/>
        </w:rPr>
        <w:t>platformy inform</w:t>
      </w:r>
      <w:r w:rsidRPr="001C4CFB">
        <w:rPr>
          <w:rFonts w:cs="Tahoma"/>
          <w:sz w:val="22"/>
        </w:rPr>
        <w:t>ują</w:t>
      </w:r>
      <w:r w:rsidR="00F87137" w:rsidRPr="001C4CFB">
        <w:rPr>
          <w:rFonts w:cs="Tahoma"/>
          <w:sz w:val="22"/>
        </w:rPr>
        <w:t xml:space="preserve"> o statusie osoby oferującej towary</w:t>
      </w:r>
      <w:r w:rsidR="001C4CFB" w:rsidRPr="001C4CFB">
        <w:rPr>
          <w:rFonts w:cs="Tahoma"/>
          <w:sz w:val="22"/>
        </w:rPr>
        <w:t xml:space="preserve"> lub </w:t>
      </w:r>
      <w:r w:rsidR="00F87137" w:rsidRPr="001C4CFB">
        <w:rPr>
          <w:rFonts w:cs="Tahoma"/>
          <w:sz w:val="22"/>
        </w:rPr>
        <w:t xml:space="preserve">usługi </w:t>
      </w:r>
      <w:r w:rsidRPr="001C4CFB">
        <w:rPr>
          <w:rFonts w:cs="Tahoma"/>
          <w:sz w:val="22"/>
        </w:rPr>
        <w:t xml:space="preserve">– czy jest on przedsiębiorcą, czy osobą </w:t>
      </w:r>
      <w:r w:rsidR="001C4CFB" w:rsidRPr="001C4CFB">
        <w:rPr>
          <w:rFonts w:cs="Tahoma"/>
          <w:sz w:val="22"/>
        </w:rPr>
        <w:t>prywatną</w:t>
      </w:r>
      <w:r w:rsidR="001C4CFB">
        <w:rPr>
          <w:rFonts w:cs="Tahoma"/>
          <w:sz w:val="22"/>
        </w:rPr>
        <w:t>; w tym drugim przypadku mają też</w:t>
      </w:r>
      <w:r w:rsidR="001C4CFB" w:rsidRPr="001C4CFB">
        <w:rPr>
          <w:rFonts w:cs="Tahoma"/>
          <w:sz w:val="22"/>
        </w:rPr>
        <w:t xml:space="preserve"> obowiązek informowania o niestosowaniu przepisów dotyczących ochrony konsumentów</w:t>
      </w:r>
      <w:r w:rsidRPr="001C4CFB">
        <w:rPr>
          <w:rFonts w:cs="Tahoma"/>
          <w:sz w:val="22"/>
        </w:rPr>
        <w:t>;</w:t>
      </w:r>
    </w:p>
    <w:p w14:paraId="380B2857" w14:textId="21628A88" w:rsidR="00F87137" w:rsidRPr="002E67EB" w:rsidRDefault="00386DDA" w:rsidP="00C37719">
      <w:pPr>
        <w:pStyle w:val="Akapitzlist"/>
        <w:numPr>
          <w:ilvl w:val="0"/>
          <w:numId w:val="43"/>
        </w:numPr>
        <w:spacing w:after="240" w:line="360" w:lineRule="auto"/>
        <w:jc w:val="both"/>
        <w:rPr>
          <w:rFonts w:cs="Tahoma"/>
          <w:sz w:val="22"/>
        </w:rPr>
      </w:pPr>
      <w:r w:rsidRPr="001C4CFB">
        <w:rPr>
          <w:rFonts w:cs="Tahoma"/>
          <w:sz w:val="22"/>
        </w:rPr>
        <w:t xml:space="preserve">czy przedsiębiorcy działający w </w:t>
      </w:r>
      <w:proofErr w:type="spellStart"/>
      <w:r w:rsidRPr="001C4CFB">
        <w:rPr>
          <w:rFonts w:cs="Tahoma"/>
          <w:sz w:val="22"/>
        </w:rPr>
        <w:t>internecie</w:t>
      </w:r>
      <w:proofErr w:type="spellEnd"/>
      <w:r w:rsidR="00F87137" w:rsidRPr="002E67EB">
        <w:rPr>
          <w:rFonts w:cs="Tahoma"/>
          <w:sz w:val="22"/>
        </w:rPr>
        <w:t xml:space="preserve"> poda</w:t>
      </w:r>
      <w:r w:rsidR="001C4CFB">
        <w:rPr>
          <w:rFonts w:cs="Tahoma"/>
          <w:sz w:val="22"/>
        </w:rPr>
        <w:t>ją</w:t>
      </w:r>
      <w:r w:rsidR="00F87137" w:rsidRPr="002E67EB">
        <w:rPr>
          <w:rFonts w:cs="Tahoma"/>
          <w:sz w:val="22"/>
        </w:rPr>
        <w:t xml:space="preserve"> numer telefonu</w:t>
      </w:r>
      <w:r w:rsidR="001C4CFB">
        <w:rPr>
          <w:rFonts w:cs="Tahoma"/>
          <w:sz w:val="22"/>
        </w:rPr>
        <w:t xml:space="preserve"> umożliwiający skuteczny kontakt z nimi.</w:t>
      </w:r>
    </w:p>
    <w:p w14:paraId="1F17683A" w14:textId="77777777" w:rsidR="009713BD" w:rsidRPr="002E67EB" w:rsidRDefault="00F87137" w:rsidP="00636533">
      <w:pPr>
        <w:spacing w:after="240" w:line="360" w:lineRule="auto"/>
        <w:jc w:val="both"/>
        <w:rPr>
          <w:rFonts w:cs="Tahoma"/>
          <w:b/>
          <w:sz w:val="22"/>
        </w:rPr>
      </w:pPr>
      <w:r>
        <w:rPr>
          <w:rFonts w:cs="Tahoma"/>
          <w:b/>
          <w:sz w:val="22"/>
        </w:rPr>
        <w:t>Jak prawidłowo informować o obniżkach cen?</w:t>
      </w:r>
    </w:p>
    <w:p w14:paraId="60062BA5" w14:textId="3C852E7D" w:rsidR="008053E8" w:rsidRPr="00636533" w:rsidRDefault="008053E8" w:rsidP="008053E8">
      <w:pPr>
        <w:spacing w:after="240" w:line="360" w:lineRule="auto"/>
        <w:jc w:val="both"/>
        <w:rPr>
          <w:rFonts w:cs="Tahoma"/>
          <w:sz w:val="22"/>
        </w:rPr>
      </w:pPr>
      <w:r w:rsidRPr="00636533">
        <w:rPr>
          <w:rFonts w:cs="Tahoma"/>
          <w:sz w:val="22"/>
        </w:rPr>
        <w:t xml:space="preserve">Sprzedawca powinien prezentować najniższą cenę </w:t>
      </w:r>
      <w:r w:rsidR="00536145">
        <w:rPr>
          <w:rFonts w:cs="Tahoma"/>
          <w:sz w:val="22"/>
        </w:rPr>
        <w:t>z</w:t>
      </w:r>
      <w:r w:rsidRPr="00636533">
        <w:rPr>
          <w:rFonts w:cs="Tahoma"/>
          <w:sz w:val="22"/>
        </w:rPr>
        <w:t xml:space="preserve"> okres</w:t>
      </w:r>
      <w:r w:rsidR="00536145">
        <w:rPr>
          <w:rFonts w:cs="Tahoma"/>
          <w:sz w:val="22"/>
        </w:rPr>
        <w:t>u</w:t>
      </w:r>
      <w:r w:rsidRPr="00636533">
        <w:rPr>
          <w:rFonts w:cs="Tahoma"/>
          <w:sz w:val="22"/>
        </w:rPr>
        <w:t xml:space="preserve"> 30 dni przed wprowadzeniem obniżki </w:t>
      </w:r>
      <w:r w:rsidRPr="0061533E">
        <w:rPr>
          <w:rFonts w:cs="Tahoma"/>
          <w:sz w:val="22"/>
        </w:rPr>
        <w:t>w sposób czytelny i niebudzący wątpliwości</w:t>
      </w:r>
      <w:r w:rsidRPr="00636533">
        <w:rPr>
          <w:rFonts w:cs="Tahoma"/>
          <w:sz w:val="22"/>
        </w:rPr>
        <w:t xml:space="preserve"> konsumenta. Najniższa cena może być przekreślona (o ile jest nadal czytelna).</w:t>
      </w:r>
      <w:r>
        <w:rPr>
          <w:rFonts w:cs="Tahoma"/>
          <w:sz w:val="22"/>
        </w:rPr>
        <w:t xml:space="preserve"> </w:t>
      </w:r>
      <w:r w:rsidRPr="00536145">
        <w:rPr>
          <w:rFonts w:cs="Tahoma"/>
          <w:b/>
          <w:sz w:val="22"/>
        </w:rPr>
        <w:t xml:space="preserve">Przedsiębiorca powinien wskazywać przy cenie </w:t>
      </w:r>
      <w:r w:rsidR="00536145" w:rsidRPr="00536145">
        <w:rPr>
          <w:rFonts w:cs="Tahoma"/>
          <w:b/>
          <w:sz w:val="22"/>
        </w:rPr>
        <w:lastRenderedPageBreak/>
        <w:t xml:space="preserve">eksponowanej jako cena </w:t>
      </w:r>
      <w:r w:rsidRPr="00536145">
        <w:rPr>
          <w:rFonts w:cs="Tahoma"/>
          <w:b/>
          <w:sz w:val="22"/>
        </w:rPr>
        <w:t xml:space="preserve">odniesienia, że jest to najniższa cena </w:t>
      </w:r>
      <w:r w:rsidR="00536145" w:rsidRPr="00536145">
        <w:rPr>
          <w:rFonts w:cs="Tahoma"/>
          <w:b/>
          <w:sz w:val="22"/>
        </w:rPr>
        <w:t>z ostatnich</w:t>
      </w:r>
      <w:r w:rsidRPr="00536145">
        <w:rPr>
          <w:rFonts w:cs="Tahoma"/>
          <w:b/>
          <w:sz w:val="22"/>
        </w:rPr>
        <w:t xml:space="preserve"> 30 dni p</w:t>
      </w:r>
      <w:r w:rsidR="00536145" w:rsidRPr="00536145">
        <w:rPr>
          <w:rFonts w:cs="Tahoma"/>
          <w:b/>
          <w:sz w:val="22"/>
        </w:rPr>
        <w:t>rzed</w:t>
      </w:r>
      <w:r w:rsidRPr="00536145">
        <w:rPr>
          <w:rFonts w:cs="Tahoma"/>
          <w:b/>
          <w:sz w:val="22"/>
        </w:rPr>
        <w:t xml:space="preserve"> obniżk</w:t>
      </w:r>
      <w:r w:rsidR="00536145" w:rsidRPr="00536145">
        <w:rPr>
          <w:rFonts w:cs="Tahoma"/>
          <w:b/>
          <w:sz w:val="22"/>
        </w:rPr>
        <w:t>ą</w:t>
      </w:r>
      <w:r w:rsidRPr="00536145">
        <w:rPr>
          <w:rFonts w:cs="Tahoma"/>
          <w:b/>
          <w:sz w:val="22"/>
        </w:rPr>
        <w:t>.</w:t>
      </w:r>
      <w:r w:rsidRPr="00636533">
        <w:rPr>
          <w:rFonts w:cs="Tahoma"/>
          <w:sz w:val="22"/>
        </w:rPr>
        <w:t xml:space="preserve"> Nieprawidłową praktyką jest prezentowanie tego komunikatu dopiero po rozwinięciu</w:t>
      </w:r>
      <w:r w:rsidR="004D1B71">
        <w:rPr>
          <w:rFonts w:cs="Tahoma"/>
          <w:sz w:val="22"/>
        </w:rPr>
        <w:t xml:space="preserve"> odsyłacza</w:t>
      </w:r>
      <w:r>
        <w:rPr>
          <w:rFonts w:cs="Tahoma"/>
          <w:sz w:val="22"/>
        </w:rPr>
        <w:t xml:space="preserve"> czy </w:t>
      </w:r>
      <w:r w:rsidRPr="00636533">
        <w:rPr>
          <w:rFonts w:cs="Tahoma"/>
          <w:sz w:val="22"/>
        </w:rPr>
        <w:t>dużo mniejsz</w:t>
      </w:r>
      <w:r>
        <w:rPr>
          <w:rFonts w:cs="Tahoma"/>
          <w:sz w:val="22"/>
        </w:rPr>
        <w:t>ą czcionką</w:t>
      </w:r>
      <w:r w:rsidRPr="00636533">
        <w:rPr>
          <w:rFonts w:cs="Tahoma"/>
          <w:sz w:val="22"/>
        </w:rPr>
        <w:t xml:space="preserve"> niż obniżona cena, przy użyciu nieczytelnego koloru lub </w:t>
      </w:r>
      <w:r w:rsidR="00536145">
        <w:rPr>
          <w:rFonts w:cs="Tahoma"/>
          <w:sz w:val="22"/>
        </w:rPr>
        <w:t xml:space="preserve">niskiego </w:t>
      </w:r>
      <w:r w:rsidRPr="00636533">
        <w:rPr>
          <w:rFonts w:cs="Tahoma"/>
          <w:sz w:val="22"/>
        </w:rPr>
        <w:t xml:space="preserve">kontrastu. Informacja o najniższej cenie powinna być prezentowana w bezpośrednim sąsiedztwie aktualnej ceny. </w:t>
      </w:r>
    </w:p>
    <w:p w14:paraId="67C54A15" w14:textId="77777777" w:rsidR="00636533" w:rsidRDefault="00636533" w:rsidP="00636533">
      <w:pPr>
        <w:spacing w:after="240" w:line="360" w:lineRule="auto"/>
        <w:jc w:val="both"/>
        <w:rPr>
          <w:rFonts w:cs="Tahoma"/>
          <w:sz w:val="22"/>
        </w:rPr>
      </w:pPr>
      <w:r w:rsidRPr="00636533">
        <w:rPr>
          <w:rFonts w:cs="Tahoma"/>
          <w:sz w:val="22"/>
        </w:rPr>
        <w:t xml:space="preserve">Jeśli przedsiębiorca obniża cenę częściej niż raz na 30 dni, może dodatkowo poinformować konsumenta o </w:t>
      </w:r>
      <w:r w:rsidR="00756C77">
        <w:rPr>
          <w:rFonts w:cs="Tahoma"/>
          <w:sz w:val="22"/>
        </w:rPr>
        <w:t>poprzednich</w:t>
      </w:r>
      <w:r w:rsidRPr="00636533">
        <w:rPr>
          <w:rFonts w:cs="Tahoma"/>
          <w:sz w:val="22"/>
        </w:rPr>
        <w:t xml:space="preserve"> cenach. Nie powinno to </w:t>
      </w:r>
      <w:r w:rsidR="008053E8">
        <w:rPr>
          <w:rFonts w:cs="Tahoma"/>
          <w:sz w:val="22"/>
        </w:rPr>
        <w:t xml:space="preserve">jednak </w:t>
      </w:r>
      <w:r w:rsidRPr="00636533">
        <w:rPr>
          <w:rFonts w:cs="Tahoma"/>
          <w:sz w:val="22"/>
        </w:rPr>
        <w:t xml:space="preserve">wprowadzać konsumenta w błąd i odwracać </w:t>
      </w:r>
      <w:r w:rsidR="008053E8">
        <w:rPr>
          <w:rFonts w:cs="Tahoma"/>
          <w:sz w:val="22"/>
        </w:rPr>
        <w:t xml:space="preserve">jego </w:t>
      </w:r>
      <w:r w:rsidRPr="00636533">
        <w:rPr>
          <w:rFonts w:cs="Tahoma"/>
          <w:sz w:val="22"/>
        </w:rPr>
        <w:t>uwagi od podanej najniższej ceny towaru w okresie 30 dni przed wprowadzeniem obniżki.</w:t>
      </w:r>
      <w:r w:rsidR="008053E8">
        <w:rPr>
          <w:rFonts w:cs="Tahoma"/>
          <w:sz w:val="22"/>
        </w:rPr>
        <w:t xml:space="preserve"> </w:t>
      </w:r>
      <w:r w:rsidR="004934BE" w:rsidRPr="004934BE">
        <w:rPr>
          <w:rFonts w:cs="Tahoma"/>
          <w:b/>
          <w:sz w:val="22"/>
        </w:rPr>
        <w:t>Przykład:</w:t>
      </w:r>
      <w:r w:rsidR="004934BE">
        <w:rPr>
          <w:rFonts w:cs="Tahoma"/>
          <w:sz w:val="22"/>
        </w:rPr>
        <w:t xml:space="preserve"> </w:t>
      </w:r>
      <w:r w:rsidRPr="00636533">
        <w:rPr>
          <w:rFonts w:cs="Tahoma"/>
          <w:sz w:val="22"/>
        </w:rPr>
        <w:t xml:space="preserve">Prawidłowe informowanie o dodatkowych cenach mogłoby wyglądać </w:t>
      </w:r>
      <w:r w:rsidR="008053E8">
        <w:rPr>
          <w:rFonts w:cs="Tahoma"/>
          <w:sz w:val="22"/>
        </w:rPr>
        <w:t>„</w:t>
      </w:r>
      <w:r w:rsidRPr="00636533">
        <w:rPr>
          <w:rFonts w:cs="Tahoma"/>
          <w:sz w:val="22"/>
        </w:rPr>
        <w:t xml:space="preserve">80 </w:t>
      </w:r>
      <w:r w:rsidR="008053E8">
        <w:rPr>
          <w:rFonts w:cs="Tahoma"/>
          <w:sz w:val="22"/>
        </w:rPr>
        <w:t>zł</w:t>
      </w:r>
      <w:r w:rsidRPr="00636533">
        <w:rPr>
          <w:rFonts w:cs="Tahoma"/>
          <w:sz w:val="22"/>
        </w:rPr>
        <w:t xml:space="preserve"> zamiast 100 </w:t>
      </w:r>
      <w:r w:rsidR="008053E8">
        <w:rPr>
          <w:rFonts w:cs="Tahoma"/>
          <w:sz w:val="22"/>
        </w:rPr>
        <w:t>zł</w:t>
      </w:r>
      <w:r w:rsidRPr="00636533">
        <w:rPr>
          <w:rFonts w:cs="Tahoma"/>
          <w:sz w:val="22"/>
        </w:rPr>
        <w:t xml:space="preserve"> (najniższa cena w okresie 30 dni przed wprowadzeniem obniżki). Nasza regularna cena, poza okresami promocyjnymi, w ciągu ostatnich X dni wynosiła 120 </w:t>
      </w:r>
      <w:r w:rsidR="008053E8">
        <w:rPr>
          <w:rFonts w:cs="Tahoma"/>
          <w:sz w:val="22"/>
        </w:rPr>
        <w:t>zł</w:t>
      </w:r>
      <w:r w:rsidRPr="00636533">
        <w:rPr>
          <w:rFonts w:cs="Tahoma"/>
          <w:sz w:val="22"/>
        </w:rPr>
        <w:t>” (taką samą czcionką).</w:t>
      </w:r>
    </w:p>
    <w:p w14:paraId="16B7EC1C" w14:textId="7E7A9ECC" w:rsidR="0061533E" w:rsidRPr="00636533" w:rsidRDefault="00E66BC1" w:rsidP="0061533E">
      <w:pPr>
        <w:spacing w:after="240" w:line="360" w:lineRule="auto"/>
        <w:jc w:val="both"/>
        <w:rPr>
          <w:rFonts w:cs="Tahoma"/>
          <w:sz w:val="22"/>
        </w:rPr>
      </w:pPr>
      <w:r>
        <w:rPr>
          <w:rFonts w:cs="Tahoma"/>
          <w:sz w:val="22"/>
        </w:rPr>
        <w:t xml:space="preserve">Jeśli sprzedawca </w:t>
      </w:r>
      <w:r w:rsidR="0061533E" w:rsidRPr="00E66BC1">
        <w:rPr>
          <w:rFonts w:cs="Tahoma"/>
          <w:sz w:val="22"/>
        </w:rPr>
        <w:t>inform</w:t>
      </w:r>
      <w:r>
        <w:rPr>
          <w:rFonts w:cs="Tahoma"/>
          <w:sz w:val="22"/>
        </w:rPr>
        <w:t>uje</w:t>
      </w:r>
      <w:r w:rsidR="0061533E" w:rsidRPr="00E66BC1">
        <w:rPr>
          <w:rFonts w:cs="Tahoma"/>
          <w:sz w:val="22"/>
        </w:rPr>
        <w:t xml:space="preserve"> o obniżce ceny</w:t>
      </w:r>
      <w:r>
        <w:rPr>
          <w:rFonts w:cs="Tahoma"/>
          <w:sz w:val="22"/>
        </w:rPr>
        <w:t xml:space="preserve">, </w:t>
      </w:r>
      <w:r w:rsidR="008C12E3">
        <w:rPr>
          <w:rFonts w:cs="Tahoma"/>
          <w:sz w:val="22"/>
        </w:rPr>
        <w:t>zawsze</w:t>
      </w:r>
      <w:r>
        <w:rPr>
          <w:rFonts w:cs="Tahoma"/>
          <w:sz w:val="22"/>
        </w:rPr>
        <w:t xml:space="preserve"> powinien odnosić do najniższej ceny z 30 dni przed ogłoszeniem promocji</w:t>
      </w:r>
      <w:r w:rsidR="008C12E3">
        <w:rPr>
          <w:rFonts w:cs="Tahoma"/>
          <w:sz w:val="22"/>
        </w:rPr>
        <w:t>, niezależnie od tego czy jest to obniżka procentowa czy kwotowa</w:t>
      </w:r>
      <w:r w:rsidR="0061533E" w:rsidRPr="00E66BC1">
        <w:rPr>
          <w:rFonts w:cs="Tahoma"/>
          <w:sz w:val="22"/>
        </w:rPr>
        <w:t xml:space="preserve">. </w:t>
      </w:r>
      <w:r w:rsidRPr="00E66BC1">
        <w:rPr>
          <w:rFonts w:cs="Tahoma"/>
          <w:b/>
          <w:sz w:val="22"/>
        </w:rPr>
        <w:t>P</w:t>
      </w:r>
      <w:r w:rsidR="0061533E" w:rsidRPr="00E66BC1">
        <w:rPr>
          <w:rFonts w:cs="Tahoma"/>
          <w:b/>
          <w:sz w:val="22"/>
        </w:rPr>
        <w:t>rzykład</w:t>
      </w:r>
      <w:r w:rsidRPr="00E66BC1">
        <w:rPr>
          <w:rFonts w:cs="Tahoma"/>
          <w:b/>
          <w:sz w:val="22"/>
        </w:rPr>
        <w:t>:</w:t>
      </w:r>
      <w:r w:rsidR="0061533E" w:rsidRPr="00E66BC1">
        <w:rPr>
          <w:rFonts w:cs="Tahoma"/>
          <w:sz w:val="22"/>
        </w:rPr>
        <w:t xml:space="preserve"> jeżeli </w:t>
      </w:r>
      <w:r>
        <w:rPr>
          <w:rFonts w:cs="Tahoma"/>
          <w:sz w:val="22"/>
        </w:rPr>
        <w:t>hasło</w:t>
      </w:r>
      <w:r w:rsidR="0061533E" w:rsidRPr="00E66BC1">
        <w:rPr>
          <w:rFonts w:cs="Tahoma"/>
          <w:sz w:val="22"/>
        </w:rPr>
        <w:t xml:space="preserve"> brzmi „50 % taniej”, a najniższa cena w ciągu ostatnich 30 </w:t>
      </w:r>
      <w:r>
        <w:rPr>
          <w:rFonts w:cs="Tahoma"/>
          <w:sz w:val="22"/>
        </w:rPr>
        <w:t xml:space="preserve">dni </w:t>
      </w:r>
      <w:r w:rsidR="0061533E" w:rsidRPr="00E66BC1">
        <w:rPr>
          <w:rFonts w:cs="Tahoma"/>
          <w:sz w:val="22"/>
        </w:rPr>
        <w:t xml:space="preserve">poprzedzających informację o obniżce dni wynosiła 100 </w:t>
      </w:r>
      <w:r>
        <w:rPr>
          <w:rFonts w:cs="Tahoma"/>
          <w:sz w:val="22"/>
        </w:rPr>
        <w:t>zł</w:t>
      </w:r>
      <w:r w:rsidR="0061533E" w:rsidRPr="00E66BC1">
        <w:rPr>
          <w:rFonts w:cs="Tahoma"/>
          <w:sz w:val="22"/>
        </w:rPr>
        <w:t xml:space="preserve">, </w:t>
      </w:r>
      <w:r>
        <w:rPr>
          <w:rFonts w:cs="Tahoma"/>
          <w:sz w:val="22"/>
        </w:rPr>
        <w:t xml:space="preserve">to </w:t>
      </w:r>
      <w:r w:rsidR="0061533E" w:rsidRPr="00E66BC1">
        <w:rPr>
          <w:rFonts w:cs="Tahoma"/>
          <w:sz w:val="22"/>
        </w:rPr>
        <w:t xml:space="preserve">sprzedawca będzie musiał przedstawić 100 </w:t>
      </w:r>
      <w:r>
        <w:rPr>
          <w:rFonts w:cs="Tahoma"/>
          <w:sz w:val="22"/>
        </w:rPr>
        <w:t>zł</w:t>
      </w:r>
      <w:r w:rsidR="0061533E" w:rsidRPr="00E66BC1">
        <w:rPr>
          <w:rFonts w:cs="Tahoma"/>
          <w:sz w:val="22"/>
        </w:rPr>
        <w:t xml:space="preserve"> jako cenę odniesienia, od której oblicza się 50-proc</w:t>
      </w:r>
      <w:r>
        <w:rPr>
          <w:rFonts w:cs="Tahoma"/>
          <w:sz w:val="22"/>
        </w:rPr>
        <w:t>.</w:t>
      </w:r>
      <w:r w:rsidR="0061533E" w:rsidRPr="00E66BC1">
        <w:rPr>
          <w:rFonts w:cs="Tahoma"/>
          <w:sz w:val="22"/>
        </w:rPr>
        <w:t xml:space="preserve"> obniżkę, mimo że ostatnia cena sprzedaży towaru była inna.</w:t>
      </w:r>
    </w:p>
    <w:p w14:paraId="28E9B7E7" w14:textId="6B910B9A" w:rsidR="00636533" w:rsidRPr="00636533" w:rsidRDefault="00636533" w:rsidP="005B75B0">
      <w:pPr>
        <w:spacing w:after="240" w:line="360" w:lineRule="auto"/>
        <w:jc w:val="both"/>
        <w:rPr>
          <w:rFonts w:cs="Tahoma"/>
          <w:sz w:val="22"/>
        </w:rPr>
      </w:pPr>
      <w:r w:rsidRPr="00636533">
        <w:rPr>
          <w:rFonts w:cs="Tahoma"/>
          <w:b/>
          <w:sz w:val="22"/>
        </w:rPr>
        <w:t>Programy lojalnościowe</w:t>
      </w:r>
      <w:r w:rsidR="008053E8" w:rsidRPr="008053E8">
        <w:rPr>
          <w:rFonts w:cs="Tahoma"/>
          <w:sz w:val="22"/>
        </w:rPr>
        <w:t>,</w:t>
      </w:r>
      <w:r w:rsidRPr="00636533">
        <w:rPr>
          <w:rFonts w:cs="Tahoma"/>
          <w:sz w:val="22"/>
        </w:rPr>
        <w:t xml:space="preserve"> takie jak karty rabatowe lub kupony uprawniające konsumenta do zniżki cenowej</w:t>
      </w:r>
      <w:r w:rsidR="004934BE">
        <w:rPr>
          <w:rFonts w:cs="Tahoma"/>
          <w:sz w:val="22"/>
        </w:rPr>
        <w:t>,</w:t>
      </w:r>
      <w:r w:rsidRPr="00636533">
        <w:rPr>
          <w:rFonts w:cs="Tahoma"/>
          <w:sz w:val="22"/>
        </w:rPr>
        <w:t xml:space="preserve"> są wyłączone z obowiązku informowania o najniższej cenie w okresie 30 dni poprzedzających obniżkę</w:t>
      </w:r>
      <w:r w:rsidR="004934BE">
        <w:rPr>
          <w:rFonts w:cs="Tahoma"/>
          <w:sz w:val="22"/>
        </w:rPr>
        <w:t>. Muszą jednak</w:t>
      </w:r>
      <w:r w:rsidRPr="00636533">
        <w:rPr>
          <w:rFonts w:cs="Tahoma"/>
          <w:sz w:val="22"/>
        </w:rPr>
        <w:t xml:space="preserve"> odnos</w:t>
      </w:r>
      <w:r w:rsidR="004934BE">
        <w:rPr>
          <w:rFonts w:cs="Tahoma"/>
          <w:sz w:val="22"/>
        </w:rPr>
        <w:t>ić</w:t>
      </w:r>
      <w:r w:rsidRPr="00636533">
        <w:rPr>
          <w:rFonts w:cs="Tahoma"/>
          <w:sz w:val="22"/>
        </w:rPr>
        <w:t xml:space="preserve"> się do faktycznie spersonalizowanych obniżek cen</w:t>
      </w:r>
      <w:r w:rsidR="004934BE">
        <w:rPr>
          <w:rFonts w:cs="Tahoma"/>
          <w:sz w:val="22"/>
        </w:rPr>
        <w:t xml:space="preserve"> (np. z okazji urodzin)</w:t>
      </w:r>
      <w:r w:rsidRPr="00636533">
        <w:rPr>
          <w:rFonts w:cs="Tahoma"/>
          <w:sz w:val="22"/>
        </w:rPr>
        <w:t>.</w:t>
      </w:r>
      <w:r w:rsidR="004934BE">
        <w:rPr>
          <w:rFonts w:cs="Tahoma"/>
          <w:sz w:val="22"/>
        </w:rPr>
        <w:t xml:space="preserve"> Jeśli jednak możliwość tańszego zakupu dotyczy ogółu lub części klientów danej firmy, to konieczne jest podawanie </w:t>
      </w:r>
      <w:r w:rsidR="005B75B0" w:rsidRPr="00636533">
        <w:rPr>
          <w:rFonts w:cs="Tahoma"/>
          <w:sz w:val="22"/>
        </w:rPr>
        <w:t>najniższej cen</w:t>
      </w:r>
      <w:r w:rsidR="005B75B0">
        <w:rPr>
          <w:rFonts w:cs="Tahoma"/>
          <w:sz w:val="22"/>
        </w:rPr>
        <w:t>y</w:t>
      </w:r>
      <w:r w:rsidR="005B75B0" w:rsidRPr="00636533">
        <w:rPr>
          <w:rFonts w:cs="Tahoma"/>
          <w:sz w:val="22"/>
        </w:rPr>
        <w:t xml:space="preserve"> </w:t>
      </w:r>
      <w:r w:rsidR="005B75B0">
        <w:rPr>
          <w:rFonts w:cs="Tahoma"/>
          <w:sz w:val="22"/>
        </w:rPr>
        <w:t>z</w:t>
      </w:r>
      <w:r w:rsidR="005B75B0" w:rsidRPr="00636533">
        <w:rPr>
          <w:rFonts w:cs="Tahoma"/>
          <w:sz w:val="22"/>
        </w:rPr>
        <w:t xml:space="preserve"> 30 dni poprzedzających obniżkę</w:t>
      </w:r>
      <w:r w:rsidR="005B75B0">
        <w:rPr>
          <w:rFonts w:cs="Tahoma"/>
          <w:sz w:val="22"/>
        </w:rPr>
        <w:t xml:space="preserve">. </w:t>
      </w:r>
      <w:r w:rsidR="005B75B0" w:rsidRPr="005B75B0">
        <w:rPr>
          <w:rFonts w:cs="Tahoma"/>
          <w:b/>
          <w:sz w:val="22"/>
        </w:rPr>
        <w:t>Przykład:</w:t>
      </w:r>
      <w:r w:rsidR="004934BE">
        <w:rPr>
          <w:rFonts w:cs="Tahoma"/>
          <w:sz w:val="22"/>
        </w:rPr>
        <w:t xml:space="preserve"> </w:t>
      </w:r>
      <w:r w:rsidRPr="00636533">
        <w:rPr>
          <w:rFonts w:cs="Tahoma"/>
          <w:sz w:val="22"/>
        </w:rPr>
        <w:t xml:space="preserve">konsument wchodzi na stronę internetową sprzedawcy i widzi </w:t>
      </w:r>
      <w:r w:rsidR="004934BE">
        <w:rPr>
          <w:rFonts w:cs="Tahoma"/>
          <w:sz w:val="22"/>
        </w:rPr>
        <w:t xml:space="preserve">dostępną </w:t>
      </w:r>
      <w:r w:rsidR="005B75B0">
        <w:rPr>
          <w:rFonts w:cs="Tahoma"/>
          <w:sz w:val="22"/>
        </w:rPr>
        <w:t xml:space="preserve">dla wszystkich </w:t>
      </w:r>
      <w:r w:rsidRPr="00636533">
        <w:rPr>
          <w:rFonts w:cs="Tahoma"/>
          <w:sz w:val="22"/>
        </w:rPr>
        <w:t>informację, że po wpisaniu danego kodu, cena będzie obniżona</w:t>
      </w:r>
      <w:r w:rsidR="005B75B0">
        <w:rPr>
          <w:rFonts w:cs="Tahoma"/>
          <w:sz w:val="22"/>
        </w:rPr>
        <w:t xml:space="preserve"> – w </w:t>
      </w:r>
      <w:r w:rsidR="007F2BEF">
        <w:rPr>
          <w:rFonts w:cs="Tahoma"/>
          <w:sz w:val="22"/>
        </w:rPr>
        <w:t xml:space="preserve">tej </w:t>
      </w:r>
      <w:r w:rsidR="005B75B0">
        <w:rPr>
          <w:rFonts w:cs="Tahoma"/>
          <w:sz w:val="22"/>
        </w:rPr>
        <w:t xml:space="preserve">sytuacji </w:t>
      </w:r>
      <w:r w:rsidRPr="00636533">
        <w:rPr>
          <w:rFonts w:cs="Tahoma"/>
          <w:sz w:val="22"/>
        </w:rPr>
        <w:t>sprzedawca musi zapewnić, aby „wcześniejsza” cena wszystkich towarów objętych obniżką była najniższą publicznie dostępną ceną w ciągu ostatnich 30 dni</w:t>
      </w:r>
      <w:r w:rsidR="002307D4">
        <w:rPr>
          <w:rFonts w:cs="Tahoma"/>
          <w:sz w:val="22"/>
        </w:rPr>
        <w:t xml:space="preserve"> przed wprowadzeniem obniżki</w:t>
      </w:r>
      <w:r w:rsidRPr="00636533">
        <w:rPr>
          <w:rFonts w:cs="Tahoma"/>
          <w:sz w:val="22"/>
        </w:rPr>
        <w:t>.</w:t>
      </w:r>
    </w:p>
    <w:p w14:paraId="2940E892" w14:textId="77777777" w:rsidR="00636533" w:rsidRPr="00636533" w:rsidRDefault="00636533" w:rsidP="00636533">
      <w:pPr>
        <w:spacing w:after="240" w:line="360" w:lineRule="auto"/>
        <w:jc w:val="both"/>
        <w:rPr>
          <w:rFonts w:cs="Tahoma"/>
          <w:sz w:val="22"/>
        </w:rPr>
      </w:pPr>
      <w:r w:rsidRPr="00636533">
        <w:rPr>
          <w:rFonts w:cs="Tahoma"/>
          <w:b/>
          <w:sz w:val="22"/>
        </w:rPr>
        <w:t xml:space="preserve">W przypadku gdy przedsiębiorca sprzedaje towary za pośrednictwem różnych kanałów </w:t>
      </w:r>
      <w:r w:rsidRPr="00636533">
        <w:rPr>
          <w:rFonts w:cs="Tahoma"/>
          <w:sz w:val="22"/>
        </w:rPr>
        <w:t xml:space="preserve">(np. w sklepach stacjonarnych i w sklepie internetowym) i informuje w nich o obniżeniu ceny, </w:t>
      </w:r>
      <w:r w:rsidR="005B75B0">
        <w:rPr>
          <w:rFonts w:cs="Tahoma"/>
          <w:sz w:val="22"/>
        </w:rPr>
        <w:t xml:space="preserve">to </w:t>
      </w:r>
      <w:r w:rsidRPr="00636533">
        <w:rPr>
          <w:rFonts w:cs="Tahoma"/>
          <w:sz w:val="22"/>
        </w:rPr>
        <w:t xml:space="preserve">musi podać najniższą cenę obowiązującą w okresie 30 dni przed wprowadzeniem obniżki adekwatną dla poszczególnych kanałów sprzedaży. </w:t>
      </w:r>
    </w:p>
    <w:bookmarkEnd w:id="0"/>
    <w:p w14:paraId="3A26DFBD" w14:textId="77777777" w:rsidR="00C90FD5" w:rsidRPr="007E028F" w:rsidRDefault="00C90FD5" w:rsidP="00223B3D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00622011" w14:textId="77777777" w:rsidR="00133C96" w:rsidRPr="00DE018E" w:rsidRDefault="00C90FD5" w:rsidP="00B505D0">
      <w:pPr>
        <w:pStyle w:val="NormalnyWeb"/>
        <w:shd w:val="clear" w:color="auto" w:fill="FFFFFF"/>
        <w:rPr>
          <w:rFonts w:ascii="Tahoma" w:hAnsi="Tahoma" w:cs="Tahoma"/>
          <w:sz w:val="18"/>
          <w:szCs w:val="18"/>
        </w:rPr>
      </w:pPr>
      <w:r w:rsidRPr="007E028F">
        <w:rPr>
          <w:rFonts w:ascii="Tahoma" w:hAnsi="Tahoma" w:cs="Tahoma"/>
          <w:sz w:val="18"/>
          <w:szCs w:val="18"/>
        </w:rPr>
        <w:t xml:space="preserve">Tel. </w:t>
      </w:r>
      <w:bookmarkStart w:id="3" w:name="_Hlk120527957"/>
      <w:r w:rsidRPr="007E028F">
        <w:rPr>
          <w:rFonts w:ascii="Tahoma" w:hAnsi="Tahoma" w:cs="Tahoma"/>
          <w:sz w:val="18"/>
          <w:szCs w:val="18"/>
        </w:rPr>
        <w:t xml:space="preserve">801 440 220 lub 222 66 76 76 </w:t>
      </w:r>
      <w:bookmarkEnd w:id="3"/>
      <w:r w:rsidRPr="007E028F">
        <w:rPr>
          <w:rFonts w:ascii="Tahoma" w:hAnsi="Tahoma" w:cs="Tahoma"/>
          <w:sz w:val="18"/>
          <w:szCs w:val="18"/>
        </w:rPr>
        <w:t>– infolinia konsumencka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4831FE">
        <w:rPr>
          <w:rFonts w:ascii="Tahoma" w:hAnsi="Tahoma" w:cs="Tahoma"/>
          <w:sz w:val="18"/>
          <w:szCs w:val="18"/>
        </w:rPr>
        <w:t>E-mail: </w:t>
      </w:r>
      <w:hyperlink r:id="rId18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porady@dlakonsumentow.pl</w:t>
        </w:r>
      </w:hyperlink>
      <w:r>
        <w:rPr>
          <w:rFonts w:ascii="Tahoma" w:hAnsi="Tahoma" w:cs="Tahoma"/>
          <w:color w:val="3C4147"/>
          <w:sz w:val="18"/>
          <w:szCs w:val="18"/>
        </w:rPr>
        <w:br/>
      </w:r>
      <w:hyperlink r:id="rId19" w:history="1">
        <w:r>
          <w:rPr>
            <w:rStyle w:val="Hipercze"/>
            <w:rFonts w:ascii="Tahoma" w:hAnsi="Tahoma" w:cs="Tahoma"/>
            <w:color w:val="133C8A"/>
            <w:sz w:val="18"/>
            <w:szCs w:val="18"/>
          </w:rPr>
          <w:t>Rzecznicy konsumentów</w:t>
        </w:r>
      </w:hyperlink>
      <w:r>
        <w:rPr>
          <w:rFonts w:ascii="Tahoma" w:hAnsi="Tahoma" w:cs="Tahoma"/>
          <w:color w:val="3C4147"/>
          <w:sz w:val="18"/>
          <w:szCs w:val="18"/>
        </w:rPr>
        <w:t xml:space="preserve"> – </w:t>
      </w:r>
      <w:r w:rsidRPr="004831FE">
        <w:rPr>
          <w:rFonts w:ascii="Tahoma" w:hAnsi="Tahoma" w:cs="Tahoma"/>
          <w:sz w:val="18"/>
          <w:szCs w:val="18"/>
        </w:rPr>
        <w:t>w twoim mieście lub powiecie</w:t>
      </w:r>
    </w:p>
    <w:sectPr w:rsidR="00133C96" w:rsidRPr="00DE018E" w:rsidSect="004E4111">
      <w:headerReference w:type="default" r:id="rId20"/>
      <w:footerReference w:type="default" r:id="rId21"/>
      <w:pgSz w:w="11906" w:h="16838"/>
      <w:pgMar w:top="1843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936EC" w14:textId="77777777" w:rsidR="002B30DC" w:rsidRDefault="002B30DC">
      <w:r>
        <w:separator/>
      </w:r>
    </w:p>
  </w:endnote>
  <w:endnote w:type="continuationSeparator" w:id="0">
    <w:p w14:paraId="460F5C67" w14:textId="77777777" w:rsidR="002B30DC" w:rsidRDefault="002B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FFCEF" w14:textId="77777777" w:rsidR="007B101D" w:rsidRPr="00B512B5" w:rsidRDefault="008D527A" w:rsidP="001A4AC7">
    <w:pPr>
      <w:pStyle w:val="Stopka"/>
      <w:tabs>
        <w:tab w:val="clear" w:pos="9072"/>
        <w:tab w:val="left" w:pos="5568"/>
      </w:tabs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27BF5E" wp14:editId="23E53278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1A2FA4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  <w:r w:rsidR="001A4AC7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ab/>
    </w:r>
  </w:p>
  <w:p w14:paraId="2E473B63" w14:textId="77777777" w:rsidR="007B101D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0914C" w14:textId="77777777" w:rsidR="002B30DC" w:rsidRDefault="002B30DC">
      <w:r>
        <w:separator/>
      </w:r>
    </w:p>
  </w:footnote>
  <w:footnote w:type="continuationSeparator" w:id="0">
    <w:p w14:paraId="23272E7D" w14:textId="77777777" w:rsidR="002B30DC" w:rsidRDefault="002B3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41C6" w14:textId="77777777" w:rsidR="007B101D" w:rsidRDefault="00C81210" w:rsidP="007B101D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62BD9B2" wp14:editId="4B4B55CF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88B"/>
    <w:multiLevelType w:val="hybridMultilevel"/>
    <w:tmpl w:val="2F1A6F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96B"/>
    <w:multiLevelType w:val="hybridMultilevel"/>
    <w:tmpl w:val="0D469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065D6"/>
    <w:multiLevelType w:val="hybridMultilevel"/>
    <w:tmpl w:val="3198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453E"/>
    <w:multiLevelType w:val="multilevel"/>
    <w:tmpl w:val="613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04F50"/>
    <w:multiLevelType w:val="multilevel"/>
    <w:tmpl w:val="D7FE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50EEA"/>
    <w:multiLevelType w:val="hybridMultilevel"/>
    <w:tmpl w:val="9BE07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70B65"/>
    <w:multiLevelType w:val="multilevel"/>
    <w:tmpl w:val="C2D0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E5F32"/>
    <w:multiLevelType w:val="multilevel"/>
    <w:tmpl w:val="AACA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F82F8D"/>
    <w:multiLevelType w:val="hybridMultilevel"/>
    <w:tmpl w:val="50C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D2FC9"/>
    <w:multiLevelType w:val="hybridMultilevel"/>
    <w:tmpl w:val="DDD49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9784D"/>
    <w:multiLevelType w:val="hybridMultilevel"/>
    <w:tmpl w:val="D092F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656DC"/>
    <w:multiLevelType w:val="hybridMultilevel"/>
    <w:tmpl w:val="0A107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C0259"/>
    <w:multiLevelType w:val="multilevel"/>
    <w:tmpl w:val="8642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A669D"/>
    <w:multiLevelType w:val="hybridMultilevel"/>
    <w:tmpl w:val="A7B0B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1BF4"/>
    <w:multiLevelType w:val="hybridMultilevel"/>
    <w:tmpl w:val="2E1C53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1687"/>
    <w:multiLevelType w:val="hybridMultilevel"/>
    <w:tmpl w:val="FEB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B75AD"/>
    <w:multiLevelType w:val="hybridMultilevel"/>
    <w:tmpl w:val="92FEC4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E28AC"/>
    <w:multiLevelType w:val="multilevel"/>
    <w:tmpl w:val="1256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04F2E"/>
    <w:multiLevelType w:val="hybridMultilevel"/>
    <w:tmpl w:val="C108E4E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0442CE"/>
    <w:multiLevelType w:val="multilevel"/>
    <w:tmpl w:val="326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6250E2"/>
    <w:multiLevelType w:val="hybridMultilevel"/>
    <w:tmpl w:val="86DA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85945"/>
    <w:multiLevelType w:val="multilevel"/>
    <w:tmpl w:val="E17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62CB2"/>
    <w:multiLevelType w:val="hybridMultilevel"/>
    <w:tmpl w:val="C6F6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46F9C"/>
    <w:multiLevelType w:val="hybridMultilevel"/>
    <w:tmpl w:val="14EE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D4A37"/>
    <w:multiLevelType w:val="multilevel"/>
    <w:tmpl w:val="B58C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A82D12"/>
    <w:multiLevelType w:val="hybridMultilevel"/>
    <w:tmpl w:val="9E129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E6040"/>
    <w:multiLevelType w:val="hybridMultilevel"/>
    <w:tmpl w:val="2AC6726C"/>
    <w:lvl w:ilvl="0" w:tplc="F4D8B5C4">
      <w:start w:val="1"/>
      <w:numFmt w:val="decimal"/>
      <w:lvlText w:val="%1."/>
      <w:lvlJc w:val="left"/>
      <w:pPr>
        <w:ind w:left="644" w:hanging="360"/>
      </w:pPr>
      <w:rPr>
        <w:rFonts w:ascii="Trebuchet MS" w:eastAsia="Times New Roman" w:hAnsi="Trebuchet MS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C7E9C"/>
    <w:multiLevelType w:val="hybridMultilevel"/>
    <w:tmpl w:val="4D2AAD16"/>
    <w:lvl w:ilvl="0" w:tplc="8CCA8BF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92100"/>
    <w:multiLevelType w:val="hybridMultilevel"/>
    <w:tmpl w:val="01CC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A50A71"/>
    <w:multiLevelType w:val="hybridMultilevel"/>
    <w:tmpl w:val="8E003C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5D25CA"/>
    <w:multiLevelType w:val="hybridMultilevel"/>
    <w:tmpl w:val="E3ACC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0199A"/>
    <w:multiLevelType w:val="hybridMultilevel"/>
    <w:tmpl w:val="BB401CFE"/>
    <w:lvl w:ilvl="0" w:tplc="79680924">
      <w:start w:val="1"/>
      <w:numFmt w:val="decimal"/>
      <w:lvlText w:val="(%1)"/>
      <w:lvlJc w:val="left"/>
      <w:pPr>
        <w:ind w:left="3196" w:hanging="360"/>
      </w:pPr>
      <w:rPr>
        <w:rFonts w:hint="default"/>
        <w:b w:val="0"/>
      </w:rPr>
    </w:lvl>
    <w:lvl w:ilvl="1" w:tplc="39B8B78A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A962B308">
      <w:start w:val="2000"/>
      <w:numFmt w:val="bullet"/>
      <w:lvlText w:val=""/>
      <w:lvlJc w:val="left"/>
      <w:pPr>
        <w:ind w:left="2340" w:hanging="360"/>
      </w:pPr>
      <w:rPr>
        <w:rFonts w:ascii="Symbol" w:eastAsia="Times New Roman" w:hAnsi="Symbol" w:cs="Trebuchet MS" w:hint="default"/>
      </w:rPr>
    </w:lvl>
    <w:lvl w:ilvl="3" w:tplc="D16EF6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39"/>
  </w:num>
  <w:num w:numId="5">
    <w:abstractNumId w:val="16"/>
  </w:num>
  <w:num w:numId="6">
    <w:abstractNumId w:val="26"/>
  </w:num>
  <w:num w:numId="7">
    <w:abstractNumId w:val="25"/>
  </w:num>
  <w:num w:numId="8">
    <w:abstractNumId w:val="1"/>
  </w:num>
  <w:num w:numId="9">
    <w:abstractNumId w:val="35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36"/>
  </w:num>
  <w:num w:numId="13">
    <w:abstractNumId w:val="24"/>
  </w:num>
  <w:num w:numId="14">
    <w:abstractNumId w:val="17"/>
  </w:num>
  <w:num w:numId="15">
    <w:abstractNumId w:val="34"/>
  </w:num>
  <w:num w:numId="16">
    <w:abstractNumId w:val="9"/>
  </w:num>
  <w:num w:numId="17">
    <w:abstractNumId w:val="40"/>
  </w:num>
  <w:num w:numId="18">
    <w:abstractNumId w:val="31"/>
  </w:num>
  <w:num w:numId="19">
    <w:abstractNumId w:val="28"/>
  </w:num>
  <w:num w:numId="20">
    <w:abstractNumId w:val="29"/>
  </w:num>
  <w:num w:numId="21">
    <w:abstractNumId w:val="14"/>
  </w:num>
  <w:num w:numId="22">
    <w:abstractNumId w:val="38"/>
  </w:num>
  <w:num w:numId="23">
    <w:abstractNumId w:val="33"/>
  </w:num>
  <w:num w:numId="24">
    <w:abstractNumId w:val="11"/>
  </w:num>
  <w:num w:numId="25">
    <w:abstractNumId w:val="30"/>
  </w:num>
  <w:num w:numId="26">
    <w:abstractNumId w:val="3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1"/>
  </w:num>
  <w:num w:numId="30">
    <w:abstractNumId w:val="0"/>
  </w:num>
  <w:num w:numId="31">
    <w:abstractNumId w:val="8"/>
  </w:num>
  <w:num w:numId="32">
    <w:abstractNumId w:val="10"/>
  </w:num>
  <w:num w:numId="33">
    <w:abstractNumId w:val="12"/>
  </w:num>
  <w:num w:numId="34">
    <w:abstractNumId w:val="6"/>
  </w:num>
  <w:num w:numId="35">
    <w:abstractNumId w:val="18"/>
  </w:num>
  <w:num w:numId="36">
    <w:abstractNumId w:val="4"/>
  </w:num>
  <w:num w:numId="37">
    <w:abstractNumId w:val="7"/>
  </w:num>
  <w:num w:numId="38">
    <w:abstractNumId w:val="13"/>
  </w:num>
  <w:num w:numId="39">
    <w:abstractNumId w:val="19"/>
  </w:num>
  <w:num w:numId="40">
    <w:abstractNumId w:val="27"/>
  </w:num>
  <w:num w:numId="41">
    <w:abstractNumId w:val="5"/>
  </w:num>
  <w:num w:numId="42">
    <w:abstractNumId w:val="15"/>
  </w:num>
  <w:num w:numId="43">
    <w:abstractNumId w:val="37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14CA"/>
    <w:rsid w:val="00002C19"/>
    <w:rsid w:val="000034BE"/>
    <w:rsid w:val="00005ADD"/>
    <w:rsid w:val="00005CA8"/>
    <w:rsid w:val="0000648A"/>
    <w:rsid w:val="0000713A"/>
    <w:rsid w:val="00007E00"/>
    <w:rsid w:val="00010AAE"/>
    <w:rsid w:val="00010BD2"/>
    <w:rsid w:val="00011AF2"/>
    <w:rsid w:val="000130B2"/>
    <w:rsid w:val="000132DB"/>
    <w:rsid w:val="00015210"/>
    <w:rsid w:val="00017C05"/>
    <w:rsid w:val="00023634"/>
    <w:rsid w:val="00023AC3"/>
    <w:rsid w:val="00024E72"/>
    <w:rsid w:val="0002523D"/>
    <w:rsid w:val="00025538"/>
    <w:rsid w:val="0003153F"/>
    <w:rsid w:val="000343A5"/>
    <w:rsid w:val="00040DB1"/>
    <w:rsid w:val="00042F96"/>
    <w:rsid w:val="0004321C"/>
    <w:rsid w:val="000456DA"/>
    <w:rsid w:val="000511F7"/>
    <w:rsid w:val="000517B6"/>
    <w:rsid w:val="000529E3"/>
    <w:rsid w:val="0005475A"/>
    <w:rsid w:val="000557A0"/>
    <w:rsid w:val="00061913"/>
    <w:rsid w:val="000628EA"/>
    <w:rsid w:val="00062A85"/>
    <w:rsid w:val="000651E9"/>
    <w:rsid w:val="00066BFC"/>
    <w:rsid w:val="00066C31"/>
    <w:rsid w:val="00067D68"/>
    <w:rsid w:val="00067EEA"/>
    <w:rsid w:val="00072FAD"/>
    <w:rsid w:val="00073AA7"/>
    <w:rsid w:val="00073BB5"/>
    <w:rsid w:val="000824E6"/>
    <w:rsid w:val="00083B1D"/>
    <w:rsid w:val="000846D0"/>
    <w:rsid w:val="000851F7"/>
    <w:rsid w:val="00087890"/>
    <w:rsid w:val="00090B57"/>
    <w:rsid w:val="00095D2F"/>
    <w:rsid w:val="000964D4"/>
    <w:rsid w:val="000A0163"/>
    <w:rsid w:val="000A0E5E"/>
    <w:rsid w:val="000A0FDC"/>
    <w:rsid w:val="000A5494"/>
    <w:rsid w:val="000A74FA"/>
    <w:rsid w:val="000A7DF5"/>
    <w:rsid w:val="000B0DD7"/>
    <w:rsid w:val="000B11F1"/>
    <w:rsid w:val="000B149D"/>
    <w:rsid w:val="000B1AC5"/>
    <w:rsid w:val="000B1D66"/>
    <w:rsid w:val="000B2C35"/>
    <w:rsid w:val="000B33AC"/>
    <w:rsid w:val="000B3BA9"/>
    <w:rsid w:val="000B5736"/>
    <w:rsid w:val="000B5F3C"/>
    <w:rsid w:val="000B7247"/>
    <w:rsid w:val="000C059A"/>
    <w:rsid w:val="000C0829"/>
    <w:rsid w:val="000C08B8"/>
    <w:rsid w:val="000C3ED9"/>
    <w:rsid w:val="000D1EB0"/>
    <w:rsid w:val="000D2934"/>
    <w:rsid w:val="000D33D9"/>
    <w:rsid w:val="000D35F8"/>
    <w:rsid w:val="000D459B"/>
    <w:rsid w:val="000D6449"/>
    <w:rsid w:val="000D675D"/>
    <w:rsid w:val="000D6ACB"/>
    <w:rsid w:val="000E1518"/>
    <w:rsid w:val="000E1C2F"/>
    <w:rsid w:val="000E415F"/>
    <w:rsid w:val="000E4505"/>
    <w:rsid w:val="000E5B95"/>
    <w:rsid w:val="000E5E04"/>
    <w:rsid w:val="000E75D6"/>
    <w:rsid w:val="000F0806"/>
    <w:rsid w:val="000F09CE"/>
    <w:rsid w:val="000F1C07"/>
    <w:rsid w:val="000F3F1B"/>
    <w:rsid w:val="000F5D6A"/>
    <w:rsid w:val="000F66F0"/>
    <w:rsid w:val="000F6AA3"/>
    <w:rsid w:val="000F6C0A"/>
    <w:rsid w:val="00102ADB"/>
    <w:rsid w:val="00104A77"/>
    <w:rsid w:val="0010559C"/>
    <w:rsid w:val="00107844"/>
    <w:rsid w:val="00110A01"/>
    <w:rsid w:val="00111570"/>
    <w:rsid w:val="00113AB0"/>
    <w:rsid w:val="0011686B"/>
    <w:rsid w:val="00120FBD"/>
    <w:rsid w:val="001224AA"/>
    <w:rsid w:val="00122F1C"/>
    <w:rsid w:val="0012424D"/>
    <w:rsid w:val="00130559"/>
    <w:rsid w:val="00130BC1"/>
    <w:rsid w:val="0013159A"/>
    <w:rsid w:val="0013256F"/>
    <w:rsid w:val="001326A7"/>
    <w:rsid w:val="00133C96"/>
    <w:rsid w:val="00135455"/>
    <w:rsid w:val="001362D9"/>
    <w:rsid w:val="00137EA3"/>
    <w:rsid w:val="00140132"/>
    <w:rsid w:val="0014036B"/>
    <w:rsid w:val="00141643"/>
    <w:rsid w:val="00142339"/>
    <w:rsid w:val="00143310"/>
    <w:rsid w:val="00144138"/>
    <w:rsid w:val="00144E9C"/>
    <w:rsid w:val="00151A56"/>
    <w:rsid w:val="00152247"/>
    <w:rsid w:val="001605AF"/>
    <w:rsid w:val="00161094"/>
    <w:rsid w:val="0016164B"/>
    <w:rsid w:val="00162534"/>
    <w:rsid w:val="001636B7"/>
    <w:rsid w:val="00163936"/>
    <w:rsid w:val="00163DF9"/>
    <w:rsid w:val="00166630"/>
    <w:rsid w:val="001666D6"/>
    <w:rsid w:val="00166B5D"/>
    <w:rsid w:val="00166BA6"/>
    <w:rsid w:val="001675EF"/>
    <w:rsid w:val="0017028A"/>
    <w:rsid w:val="001704AE"/>
    <w:rsid w:val="00172A8D"/>
    <w:rsid w:val="00172D1B"/>
    <w:rsid w:val="0017330A"/>
    <w:rsid w:val="00174D09"/>
    <w:rsid w:val="00181546"/>
    <w:rsid w:val="001819C9"/>
    <w:rsid w:val="00181B5E"/>
    <w:rsid w:val="00181D70"/>
    <w:rsid w:val="001849D5"/>
    <w:rsid w:val="00184AEE"/>
    <w:rsid w:val="00184C57"/>
    <w:rsid w:val="00186FBE"/>
    <w:rsid w:val="00190D5A"/>
    <w:rsid w:val="00193A9E"/>
    <w:rsid w:val="00193EDA"/>
    <w:rsid w:val="0019507F"/>
    <w:rsid w:val="001979B5"/>
    <w:rsid w:val="001A17AA"/>
    <w:rsid w:val="001A195D"/>
    <w:rsid w:val="001A1A34"/>
    <w:rsid w:val="001A2A93"/>
    <w:rsid w:val="001A3C2C"/>
    <w:rsid w:val="001A4AC7"/>
    <w:rsid w:val="001A5F7C"/>
    <w:rsid w:val="001A6B58"/>
    <w:rsid w:val="001A6CEC"/>
    <w:rsid w:val="001A6E5B"/>
    <w:rsid w:val="001A7451"/>
    <w:rsid w:val="001B0B39"/>
    <w:rsid w:val="001B223E"/>
    <w:rsid w:val="001B46CA"/>
    <w:rsid w:val="001B4873"/>
    <w:rsid w:val="001B6E69"/>
    <w:rsid w:val="001B6FDA"/>
    <w:rsid w:val="001C072F"/>
    <w:rsid w:val="001C1363"/>
    <w:rsid w:val="001C1FAD"/>
    <w:rsid w:val="001C1FE2"/>
    <w:rsid w:val="001C25AF"/>
    <w:rsid w:val="001C4CFB"/>
    <w:rsid w:val="001C5081"/>
    <w:rsid w:val="001C56DC"/>
    <w:rsid w:val="001C6BC1"/>
    <w:rsid w:val="001D2D46"/>
    <w:rsid w:val="001D62DD"/>
    <w:rsid w:val="001D6BF4"/>
    <w:rsid w:val="001E0D73"/>
    <w:rsid w:val="001E188E"/>
    <w:rsid w:val="001E20BB"/>
    <w:rsid w:val="001E29BD"/>
    <w:rsid w:val="001E4F92"/>
    <w:rsid w:val="001E560E"/>
    <w:rsid w:val="001F09DD"/>
    <w:rsid w:val="001F227E"/>
    <w:rsid w:val="001F4A73"/>
    <w:rsid w:val="001F6427"/>
    <w:rsid w:val="00200177"/>
    <w:rsid w:val="002009AB"/>
    <w:rsid w:val="0020212D"/>
    <w:rsid w:val="0020219C"/>
    <w:rsid w:val="00203D83"/>
    <w:rsid w:val="00204480"/>
    <w:rsid w:val="00205580"/>
    <w:rsid w:val="00210123"/>
    <w:rsid w:val="0021100C"/>
    <w:rsid w:val="00213E15"/>
    <w:rsid w:val="002157BB"/>
    <w:rsid w:val="0022139C"/>
    <w:rsid w:val="002218CA"/>
    <w:rsid w:val="00223B3D"/>
    <w:rsid w:val="002247E9"/>
    <w:rsid w:val="00225A5B"/>
    <w:rsid w:val="002262B5"/>
    <w:rsid w:val="002307D4"/>
    <w:rsid w:val="0023138D"/>
    <w:rsid w:val="00231F98"/>
    <w:rsid w:val="00236C7E"/>
    <w:rsid w:val="00240013"/>
    <w:rsid w:val="0024118E"/>
    <w:rsid w:val="00241BAC"/>
    <w:rsid w:val="0024365D"/>
    <w:rsid w:val="002472F3"/>
    <w:rsid w:val="00254498"/>
    <w:rsid w:val="00257EE8"/>
    <w:rsid w:val="00260382"/>
    <w:rsid w:val="00260812"/>
    <w:rsid w:val="00260E2B"/>
    <w:rsid w:val="00262E81"/>
    <w:rsid w:val="00263307"/>
    <w:rsid w:val="002635EB"/>
    <w:rsid w:val="00266256"/>
    <w:rsid w:val="00266281"/>
    <w:rsid w:val="00266CB4"/>
    <w:rsid w:val="00267DD1"/>
    <w:rsid w:val="00270049"/>
    <w:rsid w:val="002703AB"/>
    <w:rsid w:val="00270C7D"/>
    <w:rsid w:val="00271087"/>
    <w:rsid w:val="00271457"/>
    <w:rsid w:val="0027448C"/>
    <w:rsid w:val="00274DE0"/>
    <w:rsid w:val="002775A5"/>
    <w:rsid w:val="00277794"/>
    <w:rsid w:val="00277CBA"/>
    <w:rsid w:val="002801AA"/>
    <w:rsid w:val="0028334A"/>
    <w:rsid w:val="00285769"/>
    <w:rsid w:val="00285EAE"/>
    <w:rsid w:val="00287AAE"/>
    <w:rsid w:val="002924FD"/>
    <w:rsid w:val="00295B34"/>
    <w:rsid w:val="00295CC2"/>
    <w:rsid w:val="002A00FA"/>
    <w:rsid w:val="002A0345"/>
    <w:rsid w:val="002A20C3"/>
    <w:rsid w:val="002A415E"/>
    <w:rsid w:val="002A5D69"/>
    <w:rsid w:val="002A6711"/>
    <w:rsid w:val="002A6FE4"/>
    <w:rsid w:val="002A7A6D"/>
    <w:rsid w:val="002B067B"/>
    <w:rsid w:val="002B13C2"/>
    <w:rsid w:val="002B1DBF"/>
    <w:rsid w:val="002B30DC"/>
    <w:rsid w:val="002B383D"/>
    <w:rsid w:val="002B3A4D"/>
    <w:rsid w:val="002B43C3"/>
    <w:rsid w:val="002B473B"/>
    <w:rsid w:val="002B6602"/>
    <w:rsid w:val="002C0D5D"/>
    <w:rsid w:val="002C284C"/>
    <w:rsid w:val="002C49C2"/>
    <w:rsid w:val="002C692D"/>
    <w:rsid w:val="002C6ABE"/>
    <w:rsid w:val="002C74C0"/>
    <w:rsid w:val="002C7775"/>
    <w:rsid w:val="002D0184"/>
    <w:rsid w:val="002D0410"/>
    <w:rsid w:val="002D205F"/>
    <w:rsid w:val="002D2D27"/>
    <w:rsid w:val="002D3643"/>
    <w:rsid w:val="002D3E86"/>
    <w:rsid w:val="002D6ABD"/>
    <w:rsid w:val="002D76D6"/>
    <w:rsid w:val="002E0930"/>
    <w:rsid w:val="002E388C"/>
    <w:rsid w:val="002E59AC"/>
    <w:rsid w:val="002E67EB"/>
    <w:rsid w:val="002E6E4F"/>
    <w:rsid w:val="002E77A2"/>
    <w:rsid w:val="002E78C5"/>
    <w:rsid w:val="002F11AC"/>
    <w:rsid w:val="002F1BF3"/>
    <w:rsid w:val="002F2283"/>
    <w:rsid w:val="002F4D43"/>
    <w:rsid w:val="002F624A"/>
    <w:rsid w:val="00300B78"/>
    <w:rsid w:val="003043B1"/>
    <w:rsid w:val="003056C6"/>
    <w:rsid w:val="0030704C"/>
    <w:rsid w:val="003079AE"/>
    <w:rsid w:val="00311B14"/>
    <w:rsid w:val="003134D1"/>
    <w:rsid w:val="00324306"/>
    <w:rsid w:val="003247E6"/>
    <w:rsid w:val="00324AE9"/>
    <w:rsid w:val="00326EF9"/>
    <w:rsid w:val="003278D6"/>
    <w:rsid w:val="003303F0"/>
    <w:rsid w:val="00330993"/>
    <w:rsid w:val="00335AFD"/>
    <w:rsid w:val="00335EF3"/>
    <w:rsid w:val="0033629D"/>
    <w:rsid w:val="00336B64"/>
    <w:rsid w:val="0034059B"/>
    <w:rsid w:val="0034136C"/>
    <w:rsid w:val="0034262E"/>
    <w:rsid w:val="00343B6B"/>
    <w:rsid w:val="0034615A"/>
    <w:rsid w:val="003462D9"/>
    <w:rsid w:val="00346816"/>
    <w:rsid w:val="00347F95"/>
    <w:rsid w:val="0035019C"/>
    <w:rsid w:val="003515E0"/>
    <w:rsid w:val="00351A52"/>
    <w:rsid w:val="0035274E"/>
    <w:rsid w:val="00352777"/>
    <w:rsid w:val="0035398C"/>
    <w:rsid w:val="00353CDD"/>
    <w:rsid w:val="00357E68"/>
    <w:rsid w:val="00360248"/>
    <w:rsid w:val="00362733"/>
    <w:rsid w:val="0036481C"/>
    <w:rsid w:val="00366480"/>
    <w:rsid w:val="00366A46"/>
    <w:rsid w:val="00366CE6"/>
    <w:rsid w:val="003701D6"/>
    <w:rsid w:val="0037248C"/>
    <w:rsid w:val="003736FC"/>
    <w:rsid w:val="003755CF"/>
    <w:rsid w:val="0037717E"/>
    <w:rsid w:val="00377A0D"/>
    <w:rsid w:val="00380001"/>
    <w:rsid w:val="00381BA9"/>
    <w:rsid w:val="0038246D"/>
    <w:rsid w:val="003824C7"/>
    <w:rsid w:val="00382E81"/>
    <w:rsid w:val="00383739"/>
    <w:rsid w:val="00384E26"/>
    <w:rsid w:val="0038677D"/>
    <w:rsid w:val="00386D24"/>
    <w:rsid w:val="00386DDA"/>
    <w:rsid w:val="003957EE"/>
    <w:rsid w:val="003A1733"/>
    <w:rsid w:val="003A3840"/>
    <w:rsid w:val="003A4F2A"/>
    <w:rsid w:val="003A542B"/>
    <w:rsid w:val="003A5CD1"/>
    <w:rsid w:val="003A71C7"/>
    <w:rsid w:val="003A74AD"/>
    <w:rsid w:val="003B2E8C"/>
    <w:rsid w:val="003B6335"/>
    <w:rsid w:val="003B64B2"/>
    <w:rsid w:val="003C307D"/>
    <w:rsid w:val="003C4314"/>
    <w:rsid w:val="003C4663"/>
    <w:rsid w:val="003C48AC"/>
    <w:rsid w:val="003C6384"/>
    <w:rsid w:val="003C65A5"/>
    <w:rsid w:val="003C6D5A"/>
    <w:rsid w:val="003C7327"/>
    <w:rsid w:val="003D2AAA"/>
    <w:rsid w:val="003D3FF4"/>
    <w:rsid w:val="003D4CB5"/>
    <w:rsid w:val="003D657A"/>
    <w:rsid w:val="003D7161"/>
    <w:rsid w:val="003E0222"/>
    <w:rsid w:val="003E3F9D"/>
    <w:rsid w:val="003E69E5"/>
    <w:rsid w:val="003F343B"/>
    <w:rsid w:val="003F3733"/>
    <w:rsid w:val="003F4437"/>
    <w:rsid w:val="003F480B"/>
    <w:rsid w:val="003F4921"/>
    <w:rsid w:val="003F6DDA"/>
    <w:rsid w:val="003F7FD6"/>
    <w:rsid w:val="0040011E"/>
    <w:rsid w:val="00400220"/>
    <w:rsid w:val="00404F30"/>
    <w:rsid w:val="00405490"/>
    <w:rsid w:val="0040748E"/>
    <w:rsid w:val="00407BAF"/>
    <w:rsid w:val="00412206"/>
    <w:rsid w:val="00414036"/>
    <w:rsid w:val="00415865"/>
    <w:rsid w:val="004160D7"/>
    <w:rsid w:val="00421C8D"/>
    <w:rsid w:val="00422F8F"/>
    <w:rsid w:val="004252AC"/>
    <w:rsid w:val="00425C3A"/>
    <w:rsid w:val="00427E08"/>
    <w:rsid w:val="00427E69"/>
    <w:rsid w:val="00433510"/>
    <w:rsid w:val="00433E52"/>
    <w:rsid w:val="004349BA"/>
    <w:rsid w:val="00435649"/>
    <w:rsid w:val="0043575C"/>
    <w:rsid w:val="00435C7F"/>
    <w:rsid w:val="004364A5"/>
    <w:rsid w:val="004365C7"/>
    <w:rsid w:val="004370FB"/>
    <w:rsid w:val="00442000"/>
    <w:rsid w:val="004424CB"/>
    <w:rsid w:val="004425B7"/>
    <w:rsid w:val="00444A85"/>
    <w:rsid w:val="00446CB1"/>
    <w:rsid w:val="00447C50"/>
    <w:rsid w:val="0045087C"/>
    <w:rsid w:val="00454112"/>
    <w:rsid w:val="00455DD4"/>
    <w:rsid w:val="00456436"/>
    <w:rsid w:val="004570C7"/>
    <w:rsid w:val="00460878"/>
    <w:rsid w:val="00460FE3"/>
    <w:rsid w:val="00462242"/>
    <w:rsid w:val="00462CFA"/>
    <w:rsid w:val="004649E8"/>
    <w:rsid w:val="00464F8B"/>
    <w:rsid w:val="00467D4B"/>
    <w:rsid w:val="00467EBB"/>
    <w:rsid w:val="004700F1"/>
    <w:rsid w:val="0047045A"/>
    <w:rsid w:val="00472820"/>
    <w:rsid w:val="004746C2"/>
    <w:rsid w:val="00475F23"/>
    <w:rsid w:val="004807F9"/>
    <w:rsid w:val="00481236"/>
    <w:rsid w:val="00482949"/>
    <w:rsid w:val="004831FE"/>
    <w:rsid w:val="0048470F"/>
    <w:rsid w:val="0048479A"/>
    <w:rsid w:val="004850F4"/>
    <w:rsid w:val="004857D0"/>
    <w:rsid w:val="00485960"/>
    <w:rsid w:val="0048643E"/>
    <w:rsid w:val="00486DB1"/>
    <w:rsid w:val="00487329"/>
    <w:rsid w:val="00492F7D"/>
    <w:rsid w:val="004934BE"/>
    <w:rsid w:val="00493BCC"/>
    <w:rsid w:val="00493E10"/>
    <w:rsid w:val="004940B6"/>
    <w:rsid w:val="00494945"/>
    <w:rsid w:val="00494A6A"/>
    <w:rsid w:val="00495097"/>
    <w:rsid w:val="004972E8"/>
    <w:rsid w:val="00497F3E"/>
    <w:rsid w:val="004A143C"/>
    <w:rsid w:val="004A2907"/>
    <w:rsid w:val="004A3110"/>
    <w:rsid w:val="004A3AD0"/>
    <w:rsid w:val="004A4814"/>
    <w:rsid w:val="004A7318"/>
    <w:rsid w:val="004A799E"/>
    <w:rsid w:val="004B1408"/>
    <w:rsid w:val="004C0F9E"/>
    <w:rsid w:val="004C1243"/>
    <w:rsid w:val="004C586A"/>
    <w:rsid w:val="004C5C26"/>
    <w:rsid w:val="004C6BC3"/>
    <w:rsid w:val="004D0F58"/>
    <w:rsid w:val="004D1295"/>
    <w:rsid w:val="004D1B71"/>
    <w:rsid w:val="004D2141"/>
    <w:rsid w:val="004D249B"/>
    <w:rsid w:val="004D3A1C"/>
    <w:rsid w:val="004D404F"/>
    <w:rsid w:val="004D4B57"/>
    <w:rsid w:val="004D4FE4"/>
    <w:rsid w:val="004D7A90"/>
    <w:rsid w:val="004E0E1A"/>
    <w:rsid w:val="004E221C"/>
    <w:rsid w:val="004E2476"/>
    <w:rsid w:val="004E31C2"/>
    <w:rsid w:val="004E3765"/>
    <w:rsid w:val="004E391B"/>
    <w:rsid w:val="004E4111"/>
    <w:rsid w:val="004E7D43"/>
    <w:rsid w:val="004F1D8D"/>
    <w:rsid w:val="004F1FA5"/>
    <w:rsid w:val="004F35F3"/>
    <w:rsid w:val="004F37B1"/>
    <w:rsid w:val="004F416D"/>
    <w:rsid w:val="004F5D31"/>
    <w:rsid w:val="004F6D89"/>
    <w:rsid w:val="004F7E99"/>
    <w:rsid w:val="005003F9"/>
    <w:rsid w:val="005018F1"/>
    <w:rsid w:val="0050417B"/>
    <w:rsid w:val="005041E7"/>
    <w:rsid w:val="00504A98"/>
    <w:rsid w:val="00513078"/>
    <w:rsid w:val="005133CE"/>
    <w:rsid w:val="005155C8"/>
    <w:rsid w:val="005211B6"/>
    <w:rsid w:val="00521BA3"/>
    <w:rsid w:val="00521E69"/>
    <w:rsid w:val="00523693"/>
    <w:rsid w:val="00523E0D"/>
    <w:rsid w:val="00525588"/>
    <w:rsid w:val="00525DF3"/>
    <w:rsid w:val="005261A5"/>
    <w:rsid w:val="0052710E"/>
    <w:rsid w:val="00527EA2"/>
    <w:rsid w:val="0053070E"/>
    <w:rsid w:val="00530782"/>
    <w:rsid w:val="00530E54"/>
    <w:rsid w:val="00535C92"/>
    <w:rsid w:val="00536145"/>
    <w:rsid w:val="00537124"/>
    <w:rsid w:val="00540BB8"/>
    <w:rsid w:val="00540DE8"/>
    <w:rsid w:val="00542EBB"/>
    <w:rsid w:val="00543270"/>
    <w:rsid w:val="005437EA"/>
    <w:rsid w:val="005442FC"/>
    <w:rsid w:val="0054667B"/>
    <w:rsid w:val="005477AE"/>
    <w:rsid w:val="00547F8D"/>
    <w:rsid w:val="005504B8"/>
    <w:rsid w:val="005513DA"/>
    <w:rsid w:val="00552CE9"/>
    <w:rsid w:val="005536CE"/>
    <w:rsid w:val="00554FCF"/>
    <w:rsid w:val="0055631D"/>
    <w:rsid w:val="00557464"/>
    <w:rsid w:val="00557F33"/>
    <w:rsid w:val="00561F66"/>
    <w:rsid w:val="00565244"/>
    <w:rsid w:val="00565760"/>
    <w:rsid w:val="00566BB0"/>
    <w:rsid w:val="00567E03"/>
    <w:rsid w:val="00571DA4"/>
    <w:rsid w:val="005742E5"/>
    <w:rsid w:val="00574DD3"/>
    <w:rsid w:val="00577191"/>
    <w:rsid w:val="005779F1"/>
    <w:rsid w:val="00581541"/>
    <w:rsid w:val="00581BF8"/>
    <w:rsid w:val="0058203C"/>
    <w:rsid w:val="00582C29"/>
    <w:rsid w:val="00584602"/>
    <w:rsid w:val="00585AB6"/>
    <w:rsid w:val="0058675B"/>
    <w:rsid w:val="0058777C"/>
    <w:rsid w:val="00591F80"/>
    <w:rsid w:val="0059255D"/>
    <w:rsid w:val="00592F30"/>
    <w:rsid w:val="0059345E"/>
    <w:rsid w:val="00593935"/>
    <w:rsid w:val="00595241"/>
    <w:rsid w:val="00596ABC"/>
    <w:rsid w:val="005972D2"/>
    <w:rsid w:val="005973FD"/>
    <w:rsid w:val="00597AAD"/>
    <w:rsid w:val="00597C68"/>
    <w:rsid w:val="005A2A92"/>
    <w:rsid w:val="005A382B"/>
    <w:rsid w:val="005A4047"/>
    <w:rsid w:val="005A45B9"/>
    <w:rsid w:val="005B0127"/>
    <w:rsid w:val="005B030A"/>
    <w:rsid w:val="005B059A"/>
    <w:rsid w:val="005B32A3"/>
    <w:rsid w:val="005B3F71"/>
    <w:rsid w:val="005B6BEC"/>
    <w:rsid w:val="005B737F"/>
    <w:rsid w:val="005B75B0"/>
    <w:rsid w:val="005C0C17"/>
    <w:rsid w:val="005C0D39"/>
    <w:rsid w:val="005C1C8F"/>
    <w:rsid w:val="005C4531"/>
    <w:rsid w:val="005C575A"/>
    <w:rsid w:val="005C5BA2"/>
    <w:rsid w:val="005C6232"/>
    <w:rsid w:val="005C6A02"/>
    <w:rsid w:val="005C7AFA"/>
    <w:rsid w:val="005D40F0"/>
    <w:rsid w:val="005D5DB3"/>
    <w:rsid w:val="005D6F7A"/>
    <w:rsid w:val="005D7A83"/>
    <w:rsid w:val="005D7F44"/>
    <w:rsid w:val="005E0921"/>
    <w:rsid w:val="005E26BC"/>
    <w:rsid w:val="005E55EF"/>
    <w:rsid w:val="005E5B88"/>
    <w:rsid w:val="005E78EE"/>
    <w:rsid w:val="005E7E45"/>
    <w:rsid w:val="005F139F"/>
    <w:rsid w:val="005F1EBD"/>
    <w:rsid w:val="005F2BBC"/>
    <w:rsid w:val="005F3811"/>
    <w:rsid w:val="005F4D73"/>
    <w:rsid w:val="005F7341"/>
    <w:rsid w:val="005F783C"/>
    <w:rsid w:val="0060045D"/>
    <w:rsid w:val="006008FB"/>
    <w:rsid w:val="00602A76"/>
    <w:rsid w:val="006030C7"/>
    <w:rsid w:val="00603454"/>
    <w:rsid w:val="006063D0"/>
    <w:rsid w:val="00606583"/>
    <w:rsid w:val="00613C45"/>
    <w:rsid w:val="0061533E"/>
    <w:rsid w:val="00615A6C"/>
    <w:rsid w:val="00617245"/>
    <w:rsid w:val="00620DB4"/>
    <w:rsid w:val="00621457"/>
    <w:rsid w:val="00621548"/>
    <w:rsid w:val="00623664"/>
    <w:rsid w:val="0062532F"/>
    <w:rsid w:val="006253FD"/>
    <w:rsid w:val="00627128"/>
    <w:rsid w:val="00631863"/>
    <w:rsid w:val="0063316E"/>
    <w:rsid w:val="00633D4E"/>
    <w:rsid w:val="00633F15"/>
    <w:rsid w:val="0063526F"/>
    <w:rsid w:val="00635443"/>
    <w:rsid w:val="00635A7A"/>
    <w:rsid w:val="00636533"/>
    <w:rsid w:val="00637800"/>
    <w:rsid w:val="00637E86"/>
    <w:rsid w:val="006404B3"/>
    <w:rsid w:val="006422DE"/>
    <w:rsid w:val="0064249B"/>
    <w:rsid w:val="0064376D"/>
    <w:rsid w:val="006438E4"/>
    <w:rsid w:val="006439FA"/>
    <w:rsid w:val="006448A8"/>
    <w:rsid w:val="00647D2E"/>
    <w:rsid w:val="006524E4"/>
    <w:rsid w:val="006554CA"/>
    <w:rsid w:val="00661369"/>
    <w:rsid w:val="00665264"/>
    <w:rsid w:val="0067485D"/>
    <w:rsid w:val="0067581C"/>
    <w:rsid w:val="006773A3"/>
    <w:rsid w:val="0067775E"/>
    <w:rsid w:val="006835E7"/>
    <w:rsid w:val="00683C38"/>
    <w:rsid w:val="00684030"/>
    <w:rsid w:val="0068521A"/>
    <w:rsid w:val="00690AD7"/>
    <w:rsid w:val="00692A40"/>
    <w:rsid w:val="00692A60"/>
    <w:rsid w:val="00693140"/>
    <w:rsid w:val="00696C06"/>
    <w:rsid w:val="006A1A6F"/>
    <w:rsid w:val="006A2065"/>
    <w:rsid w:val="006A3D88"/>
    <w:rsid w:val="006A42DD"/>
    <w:rsid w:val="006A4A7A"/>
    <w:rsid w:val="006A6A73"/>
    <w:rsid w:val="006A6ABF"/>
    <w:rsid w:val="006A76DA"/>
    <w:rsid w:val="006B0719"/>
    <w:rsid w:val="006B0848"/>
    <w:rsid w:val="006B0F4E"/>
    <w:rsid w:val="006B5734"/>
    <w:rsid w:val="006B5A1E"/>
    <w:rsid w:val="006B6F08"/>
    <w:rsid w:val="006B733D"/>
    <w:rsid w:val="006B73E2"/>
    <w:rsid w:val="006C09CA"/>
    <w:rsid w:val="006C116D"/>
    <w:rsid w:val="006C34AE"/>
    <w:rsid w:val="006C609C"/>
    <w:rsid w:val="006C65B3"/>
    <w:rsid w:val="006C67AF"/>
    <w:rsid w:val="006C6E67"/>
    <w:rsid w:val="006D0B53"/>
    <w:rsid w:val="006D17BE"/>
    <w:rsid w:val="006D3DC5"/>
    <w:rsid w:val="006D51EE"/>
    <w:rsid w:val="006D650F"/>
    <w:rsid w:val="006E4670"/>
    <w:rsid w:val="006E5978"/>
    <w:rsid w:val="006F143B"/>
    <w:rsid w:val="006F34BD"/>
    <w:rsid w:val="006F3A28"/>
    <w:rsid w:val="006F3A58"/>
    <w:rsid w:val="006F4B71"/>
    <w:rsid w:val="006F54D4"/>
    <w:rsid w:val="006F55F1"/>
    <w:rsid w:val="006F6EF6"/>
    <w:rsid w:val="007028FD"/>
    <w:rsid w:val="00702C5E"/>
    <w:rsid w:val="007039EC"/>
    <w:rsid w:val="00705E92"/>
    <w:rsid w:val="00705EE8"/>
    <w:rsid w:val="00711ADF"/>
    <w:rsid w:val="00711B15"/>
    <w:rsid w:val="00712623"/>
    <w:rsid w:val="00714087"/>
    <w:rsid w:val="00714AD2"/>
    <w:rsid w:val="007153AD"/>
    <w:rsid w:val="007154EB"/>
    <w:rsid w:val="0071572D"/>
    <w:rsid w:val="007157BA"/>
    <w:rsid w:val="007159BF"/>
    <w:rsid w:val="00716338"/>
    <w:rsid w:val="007169F9"/>
    <w:rsid w:val="00716E55"/>
    <w:rsid w:val="007171BA"/>
    <w:rsid w:val="007174A6"/>
    <w:rsid w:val="007175EA"/>
    <w:rsid w:val="007224B3"/>
    <w:rsid w:val="007229D8"/>
    <w:rsid w:val="007247E4"/>
    <w:rsid w:val="00725481"/>
    <w:rsid w:val="0072753E"/>
    <w:rsid w:val="00730368"/>
    <w:rsid w:val="00731303"/>
    <w:rsid w:val="00732B28"/>
    <w:rsid w:val="00736E6A"/>
    <w:rsid w:val="007402E0"/>
    <w:rsid w:val="0074098D"/>
    <w:rsid w:val="0074156C"/>
    <w:rsid w:val="0074285D"/>
    <w:rsid w:val="0074388C"/>
    <w:rsid w:val="0074489D"/>
    <w:rsid w:val="00745FF9"/>
    <w:rsid w:val="0074619F"/>
    <w:rsid w:val="00746549"/>
    <w:rsid w:val="00747E20"/>
    <w:rsid w:val="007514AD"/>
    <w:rsid w:val="00751B77"/>
    <w:rsid w:val="00751E52"/>
    <w:rsid w:val="0075320C"/>
    <w:rsid w:val="00753931"/>
    <w:rsid w:val="00754EE9"/>
    <w:rsid w:val="007550A6"/>
    <w:rsid w:val="0075524D"/>
    <w:rsid w:val="007560B0"/>
    <w:rsid w:val="00756C77"/>
    <w:rsid w:val="00756F9F"/>
    <w:rsid w:val="00757966"/>
    <w:rsid w:val="00760706"/>
    <w:rsid w:val="007627D7"/>
    <w:rsid w:val="00764CE9"/>
    <w:rsid w:val="00764E8E"/>
    <w:rsid w:val="00764F2E"/>
    <w:rsid w:val="00765A42"/>
    <w:rsid w:val="00766793"/>
    <w:rsid w:val="00766CD2"/>
    <w:rsid w:val="007671C8"/>
    <w:rsid w:val="007673CA"/>
    <w:rsid w:val="00767EAD"/>
    <w:rsid w:val="00771995"/>
    <w:rsid w:val="007739DA"/>
    <w:rsid w:val="00774628"/>
    <w:rsid w:val="00775163"/>
    <w:rsid w:val="00775AA0"/>
    <w:rsid w:val="00776C4F"/>
    <w:rsid w:val="00776F93"/>
    <w:rsid w:val="007771EC"/>
    <w:rsid w:val="00780D02"/>
    <w:rsid w:val="0078121E"/>
    <w:rsid w:val="007824E6"/>
    <w:rsid w:val="007838E4"/>
    <w:rsid w:val="007846DC"/>
    <w:rsid w:val="00785104"/>
    <w:rsid w:val="00785DCD"/>
    <w:rsid w:val="007870B8"/>
    <w:rsid w:val="0079001B"/>
    <w:rsid w:val="00790B5B"/>
    <w:rsid w:val="00790B92"/>
    <w:rsid w:val="00790EFE"/>
    <w:rsid w:val="007947AA"/>
    <w:rsid w:val="00796DD4"/>
    <w:rsid w:val="0079711A"/>
    <w:rsid w:val="0079784E"/>
    <w:rsid w:val="007A19D8"/>
    <w:rsid w:val="007A4881"/>
    <w:rsid w:val="007A48EE"/>
    <w:rsid w:val="007A5600"/>
    <w:rsid w:val="007A5B3B"/>
    <w:rsid w:val="007A6CA3"/>
    <w:rsid w:val="007A7357"/>
    <w:rsid w:val="007A7CD2"/>
    <w:rsid w:val="007B0C71"/>
    <w:rsid w:val="007B101D"/>
    <w:rsid w:val="007B10C2"/>
    <w:rsid w:val="007B1A82"/>
    <w:rsid w:val="007B1BE0"/>
    <w:rsid w:val="007B20E4"/>
    <w:rsid w:val="007B39DD"/>
    <w:rsid w:val="007B44E0"/>
    <w:rsid w:val="007C297F"/>
    <w:rsid w:val="007C3985"/>
    <w:rsid w:val="007C4501"/>
    <w:rsid w:val="007C6DA3"/>
    <w:rsid w:val="007C7688"/>
    <w:rsid w:val="007D0CB4"/>
    <w:rsid w:val="007D561B"/>
    <w:rsid w:val="007D5824"/>
    <w:rsid w:val="007D5FB5"/>
    <w:rsid w:val="007E028F"/>
    <w:rsid w:val="007E301F"/>
    <w:rsid w:val="007E36E4"/>
    <w:rsid w:val="007E5B8C"/>
    <w:rsid w:val="007F0ACE"/>
    <w:rsid w:val="007F0B61"/>
    <w:rsid w:val="007F1A94"/>
    <w:rsid w:val="007F2BEF"/>
    <w:rsid w:val="007F31EB"/>
    <w:rsid w:val="007F55FF"/>
    <w:rsid w:val="007F7538"/>
    <w:rsid w:val="007F7C31"/>
    <w:rsid w:val="00800031"/>
    <w:rsid w:val="00800F0E"/>
    <w:rsid w:val="008019F2"/>
    <w:rsid w:val="00801EE9"/>
    <w:rsid w:val="00802355"/>
    <w:rsid w:val="00804024"/>
    <w:rsid w:val="008053E8"/>
    <w:rsid w:val="00805B7A"/>
    <w:rsid w:val="00805E74"/>
    <w:rsid w:val="008066FC"/>
    <w:rsid w:val="00806BA7"/>
    <w:rsid w:val="00812939"/>
    <w:rsid w:val="00813413"/>
    <w:rsid w:val="00814D53"/>
    <w:rsid w:val="00815704"/>
    <w:rsid w:val="00815D4B"/>
    <w:rsid w:val="008162F2"/>
    <w:rsid w:val="0081753E"/>
    <w:rsid w:val="00823547"/>
    <w:rsid w:val="00827774"/>
    <w:rsid w:val="00830648"/>
    <w:rsid w:val="0083283F"/>
    <w:rsid w:val="0083293F"/>
    <w:rsid w:val="0083294D"/>
    <w:rsid w:val="00834954"/>
    <w:rsid w:val="008349BE"/>
    <w:rsid w:val="00834C48"/>
    <w:rsid w:val="0083619F"/>
    <w:rsid w:val="00837677"/>
    <w:rsid w:val="008404F7"/>
    <w:rsid w:val="00840742"/>
    <w:rsid w:val="00844B87"/>
    <w:rsid w:val="008463CC"/>
    <w:rsid w:val="008467ED"/>
    <w:rsid w:val="00846F4F"/>
    <w:rsid w:val="0085010E"/>
    <w:rsid w:val="008505D7"/>
    <w:rsid w:val="00850B95"/>
    <w:rsid w:val="00854447"/>
    <w:rsid w:val="0085454F"/>
    <w:rsid w:val="00856032"/>
    <w:rsid w:val="0085738F"/>
    <w:rsid w:val="00857841"/>
    <w:rsid w:val="00860F2F"/>
    <w:rsid w:val="00865296"/>
    <w:rsid w:val="00865846"/>
    <w:rsid w:val="00866C5D"/>
    <w:rsid w:val="00867690"/>
    <w:rsid w:val="008700CD"/>
    <w:rsid w:val="0087354F"/>
    <w:rsid w:val="0087566A"/>
    <w:rsid w:val="00880D9B"/>
    <w:rsid w:val="0088127C"/>
    <w:rsid w:val="00882F4A"/>
    <w:rsid w:val="00894C9A"/>
    <w:rsid w:val="00896985"/>
    <w:rsid w:val="008A03E3"/>
    <w:rsid w:val="008A05FA"/>
    <w:rsid w:val="008A15FC"/>
    <w:rsid w:val="008A3E8C"/>
    <w:rsid w:val="008B046C"/>
    <w:rsid w:val="008B0B67"/>
    <w:rsid w:val="008B101B"/>
    <w:rsid w:val="008B2142"/>
    <w:rsid w:val="008B22CC"/>
    <w:rsid w:val="008B4316"/>
    <w:rsid w:val="008B471A"/>
    <w:rsid w:val="008B4F96"/>
    <w:rsid w:val="008B620E"/>
    <w:rsid w:val="008B64D3"/>
    <w:rsid w:val="008B6D74"/>
    <w:rsid w:val="008C0BB7"/>
    <w:rsid w:val="008C0FF1"/>
    <w:rsid w:val="008C12E3"/>
    <w:rsid w:val="008C5282"/>
    <w:rsid w:val="008C53D0"/>
    <w:rsid w:val="008C746F"/>
    <w:rsid w:val="008D0D18"/>
    <w:rsid w:val="008D1520"/>
    <w:rsid w:val="008D17B0"/>
    <w:rsid w:val="008D399F"/>
    <w:rsid w:val="008D527A"/>
    <w:rsid w:val="008D56DA"/>
    <w:rsid w:val="008D56E0"/>
    <w:rsid w:val="008D5771"/>
    <w:rsid w:val="008E277E"/>
    <w:rsid w:val="008E4ADA"/>
    <w:rsid w:val="008F0740"/>
    <w:rsid w:val="008F472E"/>
    <w:rsid w:val="008F4D63"/>
    <w:rsid w:val="008F507B"/>
    <w:rsid w:val="00902556"/>
    <w:rsid w:val="009027E5"/>
    <w:rsid w:val="00902D8B"/>
    <w:rsid w:val="00903295"/>
    <w:rsid w:val="0090338C"/>
    <w:rsid w:val="00904DE4"/>
    <w:rsid w:val="009061AC"/>
    <w:rsid w:val="0091048E"/>
    <w:rsid w:val="00912185"/>
    <w:rsid w:val="00912BED"/>
    <w:rsid w:val="00915501"/>
    <w:rsid w:val="009159F2"/>
    <w:rsid w:val="00916D65"/>
    <w:rsid w:val="00924ABC"/>
    <w:rsid w:val="00931434"/>
    <w:rsid w:val="00932C5B"/>
    <w:rsid w:val="00934895"/>
    <w:rsid w:val="00936790"/>
    <w:rsid w:val="00936B60"/>
    <w:rsid w:val="00940220"/>
    <w:rsid w:val="00940E8F"/>
    <w:rsid w:val="00941586"/>
    <w:rsid w:val="009440B5"/>
    <w:rsid w:val="00944EA7"/>
    <w:rsid w:val="00946714"/>
    <w:rsid w:val="00946D8E"/>
    <w:rsid w:val="00950A62"/>
    <w:rsid w:val="00951B5A"/>
    <w:rsid w:val="0095212B"/>
    <w:rsid w:val="009525AD"/>
    <w:rsid w:val="0095309C"/>
    <w:rsid w:val="00956A11"/>
    <w:rsid w:val="00961AD9"/>
    <w:rsid w:val="00961BC1"/>
    <w:rsid w:val="009622A2"/>
    <w:rsid w:val="009652F2"/>
    <w:rsid w:val="009713BD"/>
    <w:rsid w:val="009719ED"/>
    <w:rsid w:val="00971FCB"/>
    <w:rsid w:val="0097215B"/>
    <w:rsid w:val="00972AC6"/>
    <w:rsid w:val="00973618"/>
    <w:rsid w:val="00973FF7"/>
    <w:rsid w:val="00980395"/>
    <w:rsid w:val="00980F56"/>
    <w:rsid w:val="00981447"/>
    <w:rsid w:val="00981C9E"/>
    <w:rsid w:val="00981CCC"/>
    <w:rsid w:val="0098271C"/>
    <w:rsid w:val="00982A60"/>
    <w:rsid w:val="00983803"/>
    <w:rsid w:val="00983D7C"/>
    <w:rsid w:val="00984585"/>
    <w:rsid w:val="009853D9"/>
    <w:rsid w:val="00986C37"/>
    <w:rsid w:val="0099200A"/>
    <w:rsid w:val="0099572D"/>
    <w:rsid w:val="009966A2"/>
    <w:rsid w:val="00996BA4"/>
    <w:rsid w:val="00997528"/>
    <w:rsid w:val="0099796A"/>
    <w:rsid w:val="009A1B6D"/>
    <w:rsid w:val="009A21D2"/>
    <w:rsid w:val="009A25B3"/>
    <w:rsid w:val="009A355A"/>
    <w:rsid w:val="009A366B"/>
    <w:rsid w:val="009A3B2A"/>
    <w:rsid w:val="009A440F"/>
    <w:rsid w:val="009A74C3"/>
    <w:rsid w:val="009C01E1"/>
    <w:rsid w:val="009C0DA8"/>
    <w:rsid w:val="009C0FFB"/>
    <w:rsid w:val="009C1346"/>
    <w:rsid w:val="009C2604"/>
    <w:rsid w:val="009C2826"/>
    <w:rsid w:val="009D0319"/>
    <w:rsid w:val="009D05C8"/>
    <w:rsid w:val="009D7D33"/>
    <w:rsid w:val="009E1571"/>
    <w:rsid w:val="009E17C3"/>
    <w:rsid w:val="009E2145"/>
    <w:rsid w:val="009E2219"/>
    <w:rsid w:val="009E3C0B"/>
    <w:rsid w:val="009E5524"/>
    <w:rsid w:val="009E5AA3"/>
    <w:rsid w:val="009E5BAE"/>
    <w:rsid w:val="009E5BDB"/>
    <w:rsid w:val="009E7374"/>
    <w:rsid w:val="009F0BDD"/>
    <w:rsid w:val="009F1576"/>
    <w:rsid w:val="009F3BA0"/>
    <w:rsid w:val="009F593E"/>
    <w:rsid w:val="009F6ED2"/>
    <w:rsid w:val="00A00CD0"/>
    <w:rsid w:val="00A030C8"/>
    <w:rsid w:val="00A11B49"/>
    <w:rsid w:val="00A13244"/>
    <w:rsid w:val="00A14123"/>
    <w:rsid w:val="00A158F5"/>
    <w:rsid w:val="00A179F8"/>
    <w:rsid w:val="00A20723"/>
    <w:rsid w:val="00A2342F"/>
    <w:rsid w:val="00A239AA"/>
    <w:rsid w:val="00A23C10"/>
    <w:rsid w:val="00A266DD"/>
    <w:rsid w:val="00A27483"/>
    <w:rsid w:val="00A27FAC"/>
    <w:rsid w:val="00A31CB2"/>
    <w:rsid w:val="00A36409"/>
    <w:rsid w:val="00A37362"/>
    <w:rsid w:val="00A37AFE"/>
    <w:rsid w:val="00A439E8"/>
    <w:rsid w:val="00A444F4"/>
    <w:rsid w:val="00A449BE"/>
    <w:rsid w:val="00A45089"/>
    <w:rsid w:val="00A45753"/>
    <w:rsid w:val="00A461B7"/>
    <w:rsid w:val="00A47496"/>
    <w:rsid w:val="00A5094E"/>
    <w:rsid w:val="00A51BCF"/>
    <w:rsid w:val="00A53417"/>
    <w:rsid w:val="00A53423"/>
    <w:rsid w:val="00A53B2A"/>
    <w:rsid w:val="00A54CA1"/>
    <w:rsid w:val="00A611E6"/>
    <w:rsid w:val="00A622C3"/>
    <w:rsid w:val="00A62659"/>
    <w:rsid w:val="00A65F20"/>
    <w:rsid w:val="00A711B4"/>
    <w:rsid w:val="00A7430C"/>
    <w:rsid w:val="00A76293"/>
    <w:rsid w:val="00A77DA2"/>
    <w:rsid w:val="00A80E6B"/>
    <w:rsid w:val="00A81A00"/>
    <w:rsid w:val="00A81AE1"/>
    <w:rsid w:val="00A81BB0"/>
    <w:rsid w:val="00A823F7"/>
    <w:rsid w:val="00A83362"/>
    <w:rsid w:val="00A834A8"/>
    <w:rsid w:val="00A840FA"/>
    <w:rsid w:val="00A858FC"/>
    <w:rsid w:val="00A85D9D"/>
    <w:rsid w:val="00A86932"/>
    <w:rsid w:val="00A90ECE"/>
    <w:rsid w:val="00A9172C"/>
    <w:rsid w:val="00A92C4C"/>
    <w:rsid w:val="00A930DB"/>
    <w:rsid w:val="00A94421"/>
    <w:rsid w:val="00A97A4C"/>
    <w:rsid w:val="00AA1AE6"/>
    <w:rsid w:val="00AA602D"/>
    <w:rsid w:val="00AA6460"/>
    <w:rsid w:val="00AA68A9"/>
    <w:rsid w:val="00AA7D78"/>
    <w:rsid w:val="00AB19E2"/>
    <w:rsid w:val="00AB39D4"/>
    <w:rsid w:val="00AB572D"/>
    <w:rsid w:val="00AC0440"/>
    <w:rsid w:val="00AC11DA"/>
    <w:rsid w:val="00AC3386"/>
    <w:rsid w:val="00AC486E"/>
    <w:rsid w:val="00AC766D"/>
    <w:rsid w:val="00AD240D"/>
    <w:rsid w:val="00AD2DDD"/>
    <w:rsid w:val="00AD43DF"/>
    <w:rsid w:val="00AD513A"/>
    <w:rsid w:val="00AD5F7D"/>
    <w:rsid w:val="00AD6C68"/>
    <w:rsid w:val="00AD6FF4"/>
    <w:rsid w:val="00AE07E6"/>
    <w:rsid w:val="00AE1363"/>
    <w:rsid w:val="00AE2923"/>
    <w:rsid w:val="00AE2FE3"/>
    <w:rsid w:val="00AE41DE"/>
    <w:rsid w:val="00AE4A98"/>
    <w:rsid w:val="00AE5B6F"/>
    <w:rsid w:val="00AE66CE"/>
    <w:rsid w:val="00AE6CA7"/>
    <w:rsid w:val="00AE7F9D"/>
    <w:rsid w:val="00AF01E8"/>
    <w:rsid w:val="00AF02E9"/>
    <w:rsid w:val="00AF1794"/>
    <w:rsid w:val="00AF1EB6"/>
    <w:rsid w:val="00AF3072"/>
    <w:rsid w:val="00AF5B71"/>
    <w:rsid w:val="00B01125"/>
    <w:rsid w:val="00B01D10"/>
    <w:rsid w:val="00B02785"/>
    <w:rsid w:val="00B028F7"/>
    <w:rsid w:val="00B0348F"/>
    <w:rsid w:val="00B13135"/>
    <w:rsid w:val="00B13AD6"/>
    <w:rsid w:val="00B1422B"/>
    <w:rsid w:val="00B170C8"/>
    <w:rsid w:val="00B17A80"/>
    <w:rsid w:val="00B2200C"/>
    <w:rsid w:val="00B22863"/>
    <w:rsid w:val="00B27DB7"/>
    <w:rsid w:val="00B31945"/>
    <w:rsid w:val="00B32C3C"/>
    <w:rsid w:val="00B354E6"/>
    <w:rsid w:val="00B41323"/>
    <w:rsid w:val="00B41502"/>
    <w:rsid w:val="00B41C42"/>
    <w:rsid w:val="00B41FC9"/>
    <w:rsid w:val="00B422C4"/>
    <w:rsid w:val="00B42CD9"/>
    <w:rsid w:val="00B47E5D"/>
    <w:rsid w:val="00B500AE"/>
    <w:rsid w:val="00B505D0"/>
    <w:rsid w:val="00B50E9D"/>
    <w:rsid w:val="00B51024"/>
    <w:rsid w:val="00B512B5"/>
    <w:rsid w:val="00B52266"/>
    <w:rsid w:val="00B5242E"/>
    <w:rsid w:val="00B5295C"/>
    <w:rsid w:val="00B536DB"/>
    <w:rsid w:val="00B53EB6"/>
    <w:rsid w:val="00B55564"/>
    <w:rsid w:val="00B56686"/>
    <w:rsid w:val="00B57877"/>
    <w:rsid w:val="00B60CD8"/>
    <w:rsid w:val="00B60F56"/>
    <w:rsid w:val="00B60F9C"/>
    <w:rsid w:val="00B61CA0"/>
    <w:rsid w:val="00B61D18"/>
    <w:rsid w:val="00B623D0"/>
    <w:rsid w:val="00B62DA8"/>
    <w:rsid w:val="00B63148"/>
    <w:rsid w:val="00B6396B"/>
    <w:rsid w:val="00B63A49"/>
    <w:rsid w:val="00B649A1"/>
    <w:rsid w:val="00B659DF"/>
    <w:rsid w:val="00B65E72"/>
    <w:rsid w:val="00B6769E"/>
    <w:rsid w:val="00B708CB"/>
    <w:rsid w:val="00B710BF"/>
    <w:rsid w:val="00B733BB"/>
    <w:rsid w:val="00B737A0"/>
    <w:rsid w:val="00B73A7F"/>
    <w:rsid w:val="00B73F22"/>
    <w:rsid w:val="00B74A38"/>
    <w:rsid w:val="00B76F9A"/>
    <w:rsid w:val="00B778FC"/>
    <w:rsid w:val="00B80BC4"/>
    <w:rsid w:val="00B810B2"/>
    <w:rsid w:val="00B84A9B"/>
    <w:rsid w:val="00B90532"/>
    <w:rsid w:val="00B91FE0"/>
    <w:rsid w:val="00B9330C"/>
    <w:rsid w:val="00B969F6"/>
    <w:rsid w:val="00BA0C9E"/>
    <w:rsid w:val="00BA14C7"/>
    <w:rsid w:val="00BA1749"/>
    <w:rsid w:val="00BA26F7"/>
    <w:rsid w:val="00BA5364"/>
    <w:rsid w:val="00BA65AB"/>
    <w:rsid w:val="00BA6FF9"/>
    <w:rsid w:val="00BA79F0"/>
    <w:rsid w:val="00BA7BCF"/>
    <w:rsid w:val="00BB0DB8"/>
    <w:rsid w:val="00BB24CE"/>
    <w:rsid w:val="00BB3752"/>
    <w:rsid w:val="00BB3FC1"/>
    <w:rsid w:val="00BB49DC"/>
    <w:rsid w:val="00BB5068"/>
    <w:rsid w:val="00BB6E21"/>
    <w:rsid w:val="00BB7AE8"/>
    <w:rsid w:val="00BC140A"/>
    <w:rsid w:val="00BC3711"/>
    <w:rsid w:val="00BC4346"/>
    <w:rsid w:val="00BD0481"/>
    <w:rsid w:val="00BD2B5F"/>
    <w:rsid w:val="00BD37C1"/>
    <w:rsid w:val="00BD4075"/>
    <w:rsid w:val="00BD417A"/>
    <w:rsid w:val="00BD4447"/>
    <w:rsid w:val="00BD61FA"/>
    <w:rsid w:val="00BE2623"/>
    <w:rsid w:val="00BE2D22"/>
    <w:rsid w:val="00BE3923"/>
    <w:rsid w:val="00BE4BF0"/>
    <w:rsid w:val="00BE59AB"/>
    <w:rsid w:val="00BE5EE5"/>
    <w:rsid w:val="00BE68EE"/>
    <w:rsid w:val="00BE7F63"/>
    <w:rsid w:val="00BF0997"/>
    <w:rsid w:val="00BF0B08"/>
    <w:rsid w:val="00BF45FB"/>
    <w:rsid w:val="00BF4D10"/>
    <w:rsid w:val="00BF5983"/>
    <w:rsid w:val="00C001AE"/>
    <w:rsid w:val="00C010CB"/>
    <w:rsid w:val="00C056DA"/>
    <w:rsid w:val="00C11FA4"/>
    <w:rsid w:val="00C120F5"/>
    <w:rsid w:val="00C123B1"/>
    <w:rsid w:val="00C13143"/>
    <w:rsid w:val="00C13777"/>
    <w:rsid w:val="00C14F76"/>
    <w:rsid w:val="00C169A3"/>
    <w:rsid w:val="00C17F67"/>
    <w:rsid w:val="00C21071"/>
    <w:rsid w:val="00C210CF"/>
    <w:rsid w:val="00C22671"/>
    <w:rsid w:val="00C2398C"/>
    <w:rsid w:val="00C248B5"/>
    <w:rsid w:val="00C24C0C"/>
    <w:rsid w:val="00C25569"/>
    <w:rsid w:val="00C27366"/>
    <w:rsid w:val="00C322FA"/>
    <w:rsid w:val="00C32D64"/>
    <w:rsid w:val="00C3606C"/>
    <w:rsid w:val="00C42D2F"/>
    <w:rsid w:val="00C4378D"/>
    <w:rsid w:val="00C46473"/>
    <w:rsid w:val="00C473FB"/>
    <w:rsid w:val="00C5425F"/>
    <w:rsid w:val="00C5661B"/>
    <w:rsid w:val="00C607E6"/>
    <w:rsid w:val="00C60BC1"/>
    <w:rsid w:val="00C612E0"/>
    <w:rsid w:val="00C62CCD"/>
    <w:rsid w:val="00C62EE6"/>
    <w:rsid w:val="00C632C1"/>
    <w:rsid w:val="00C63AA8"/>
    <w:rsid w:val="00C65F07"/>
    <w:rsid w:val="00C70643"/>
    <w:rsid w:val="00C71158"/>
    <w:rsid w:val="00C72A50"/>
    <w:rsid w:val="00C7783C"/>
    <w:rsid w:val="00C807B2"/>
    <w:rsid w:val="00C80BB7"/>
    <w:rsid w:val="00C80F36"/>
    <w:rsid w:val="00C81210"/>
    <w:rsid w:val="00C81839"/>
    <w:rsid w:val="00C83098"/>
    <w:rsid w:val="00C84231"/>
    <w:rsid w:val="00C8490B"/>
    <w:rsid w:val="00C860D8"/>
    <w:rsid w:val="00C90FD5"/>
    <w:rsid w:val="00C93D2C"/>
    <w:rsid w:val="00C95633"/>
    <w:rsid w:val="00CA06EB"/>
    <w:rsid w:val="00CA1461"/>
    <w:rsid w:val="00CA2223"/>
    <w:rsid w:val="00CA24A9"/>
    <w:rsid w:val="00CA4A00"/>
    <w:rsid w:val="00CA4D7E"/>
    <w:rsid w:val="00CA6B58"/>
    <w:rsid w:val="00CA7086"/>
    <w:rsid w:val="00CB062C"/>
    <w:rsid w:val="00CB18EA"/>
    <w:rsid w:val="00CB18F9"/>
    <w:rsid w:val="00CB1AE6"/>
    <w:rsid w:val="00CB2ED8"/>
    <w:rsid w:val="00CB3C21"/>
    <w:rsid w:val="00CB3C5B"/>
    <w:rsid w:val="00CB3ED4"/>
    <w:rsid w:val="00CB3F86"/>
    <w:rsid w:val="00CB6CC8"/>
    <w:rsid w:val="00CC2047"/>
    <w:rsid w:val="00CC79E2"/>
    <w:rsid w:val="00CD0318"/>
    <w:rsid w:val="00CD0728"/>
    <w:rsid w:val="00CD0735"/>
    <w:rsid w:val="00CD34F0"/>
    <w:rsid w:val="00CD399C"/>
    <w:rsid w:val="00CD3D6B"/>
    <w:rsid w:val="00CD5AD0"/>
    <w:rsid w:val="00CE0954"/>
    <w:rsid w:val="00CE1B21"/>
    <w:rsid w:val="00CE25BD"/>
    <w:rsid w:val="00CE4F79"/>
    <w:rsid w:val="00CF11F7"/>
    <w:rsid w:val="00D04342"/>
    <w:rsid w:val="00D04888"/>
    <w:rsid w:val="00D04ABA"/>
    <w:rsid w:val="00D05167"/>
    <w:rsid w:val="00D07210"/>
    <w:rsid w:val="00D07CEC"/>
    <w:rsid w:val="00D12FFF"/>
    <w:rsid w:val="00D1323F"/>
    <w:rsid w:val="00D1379D"/>
    <w:rsid w:val="00D13994"/>
    <w:rsid w:val="00D14138"/>
    <w:rsid w:val="00D1461D"/>
    <w:rsid w:val="00D202BA"/>
    <w:rsid w:val="00D2128F"/>
    <w:rsid w:val="00D2298F"/>
    <w:rsid w:val="00D235A3"/>
    <w:rsid w:val="00D251AC"/>
    <w:rsid w:val="00D305DD"/>
    <w:rsid w:val="00D30BB0"/>
    <w:rsid w:val="00D31331"/>
    <w:rsid w:val="00D31BF9"/>
    <w:rsid w:val="00D366CC"/>
    <w:rsid w:val="00D40BCA"/>
    <w:rsid w:val="00D40D72"/>
    <w:rsid w:val="00D41EEA"/>
    <w:rsid w:val="00D43766"/>
    <w:rsid w:val="00D44298"/>
    <w:rsid w:val="00D47CCF"/>
    <w:rsid w:val="00D525D6"/>
    <w:rsid w:val="00D53B76"/>
    <w:rsid w:val="00D53F71"/>
    <w:rsid w:val="00D54C97"/>
    <w:rsid w:val="00D551AC"/>
    <w:rsid w:val="00D57E46"/>
    <w:rsid w:val="00D57FB5"/>
    <w:rsid w:val="00D60513"/>
    <w:rsid w:val="00D60893"/>
    <w:rsid w:val="00D614A5"/>
    <w:rsid w:val="00D631E4"/>
    <w:rsid w:val="00D6454C"/>
    <w:rsid w:val="00D6457B"/>
    <w:rsid w:val="00D645D6"/>
    <w:rsid w:val="00D64AD3"/>
    <w:rsid w:val="00D64E2B"/>
    <w:rsid w:val="00D6633C"/>
    <w:rsid w:val="00D66DEC"/>
    <w:rsid w:val="00D70802"/>
    <w:rsid w:val="00D70B52"/>
    <w:rsid w:val="00D71A41"/>
    <w:rsid w:val="00D72CFA"/>
    <w:rsid w:val="00D7348F"/>
    <w:rsid w:val="00D75D59"/>
    <w:rsid w:val="00D768A4"/>
    <w:rsid w:val="00D76A9A"/>
    <w:rsid w:val="00D77C16"/>
    <w:rsid w:val="00D8413C"/>
    <w:rsid w:val="00D848FD"/>
    <w:rsid w:val="00D861B9"/>
    <w:rsid w:val="00D921B7"/>
    <w:rsid w:val="00D92F52"/>
    <w:rsid w:val="00D942DB"/>
    <w:rsid w:val="00D95E64"/>
    <w:rsid w:val="00DA512D"/>
    <w:rsid w:val="00DA53D2"/>
    <w:rsid w:val="00DA5661"/>
    <w:rsid w:val="00DA5747"/>
    <w:rsid w:val="00DA5914"/>
    <w:rsid w:val="00DA657E"/>
    <w:rsid w:val="00DA753F"/>
    <w:rsid w:val="00DA7D51"/>
    <w:rsid w:val="00DB172B"/>
    <w:rsid w:val="00DC182C"/>
    <w:rsid w:val="00DC2B8F"/>
    <w:rsid w:val="00DC427B"/>
    <w:rsid w:val="00DC5754"/>
    <w:rsid w:val="00DC7706"/>
    <w:rsid w:val="00DD0D9E"/>
    <w:rsid w:val="00DD1125"/>
    <w:rsid w:val="00DD234D"/>
    <w:rsid w:val="00DD34A3"/>
    <w:rsid w:val="00DD6056"/>
    <w:rsid w:val="00DE018E"/>
    <w:rsid w:val="00DE1459"/>
    <w:rsid w:val="00DE1DF3"/>
    <w:rsid w:val="00DE5279"/>
    <w:rsid w:val="00DE612F"/>
    <w:rsid w:val="00DE7093"/>
    <w:rsid w:val="00DE7C6A"/>
    <w:rsid w:val="00DF0867"/>
    <w:rsid w:val="00DF15A7"/>
    <w:rsid w:val="00DF2662"/>
    <w:rsid w:val="00DF2857"/>
    <w:rsid w:val="00DF2C54"/>
    <w:rsid w:val="00DF3361"/>
    <w:rsid w:val="00DF621B"/>
    <w:rsid w:val="00DF62C4"/>
    <w:rsid w:val="00DF72DD"/>
    <w:rsid w:val="00DF782B"/>
    <w:rsid w:val="00DF7B93"/>
    <w:rsid w:val="00E016EF"/>
    <w:rsid w:val="00E017D9"/>
    <w:rsid w:val="00E03AEF"/>
    <w:rsid w:val="00E04910"/>
    <w:rsid w:val="00E055FA"/>
    <w:rsid w:val="00E06EE3"/>
    <w:rsid w:val="00E102DE"/>
    <w:rsid w:val="00E11A68"/>
    <w:rsid w:val="00E11D9B"/>
    <w:rsid w:val="00E11EBB"/>
    <w:rsid w:val="00E125CD"/>
    <w:rsid w:val="00E1424D"/>
    <w:rsid w:val="00E14C4B"/>
    <w:rsid w:val="00E23AB5"/>
    <w:rsid w:val="00E24825"/>
    <w:rsid w:val="00E2501A"/>
    <w:rsid w:val="00E255C2"/>
    <w:rsid w:val="00E278BE"/>
    <w:rsid w:val="00E27A39"/>
    <w:rsid w:val="00E32478"/>
    <w:rsid w:val="00E324BF"/>
    <w:rsid w:val="00E34AA2"/>
    <w:rsid w:val="00E3705A"/>
    <w:rsid w:val="00E4158C"/>
    <w:rsid w:val="00E41A87"/>
    <w:rsid w:val="00E42093"/>
    <w:rsid w:val="00E437CB"/>
    <w:rsid w:val="00E44139"/>
    <w:rsid w:val="00E46015"/>
    <w:rsid w:val="00E479E5"/>
    <w:rsid w:val="00E522AD"/>
    <w:rsid w:val="00E5364D"/>
    <w:rsid w:val="00E546F7"/>
    <w:rsid w:val="00E5554D"/>
    <w:rsid w:val="00E55757"/>
    <w:rsid w:val="00E60060"/>
    <w:rsid w:val="00E60D7C"/>
    <w:rsid w:val="00E61BCB"/>
    <w:rsid w:val="00E62049"/>
    <w:rsid w:val="00E63E01"/>
    <w:rsid w:val="00E64103"/>
    <w:rsid w:val="00E66BC1"/>
    <w:rsid w:val="00E678DF"/>
    <w:rsid w:val="00E7109D"/>
    <w:rsid w:val="00E71F4A"/>
    <w:rsid w:val="00E74719"/>
    <w:rsid w:val="00E75633"/>
    <w:rsid w:val="00E76CD1"/>
    <w:rsid w:val="00E824EE"/>
    <w:rsid w:val="00E84341"/>
    <w:rsid w:val="00E87030"/>
    <w:rsid w:val="00E9737C"/>
    <w:rsid w:val="00EA03D0"/>
    <w:rsid w:val="00EA1759"/>
    <w:rsid w:val="00EA19E1"/>
    <w:rsid w:val="00EA20BC"/>
    <w:rsid w:val="00EA279F"/>
    <w:rsid w:val="00EA356A"/>
    <w:rsid w:val="00EA358A"/>
    <w:rsid w:val="00EA439B"/>
    <w:rsid w:val="00EA71F6"/>
    <w:rsid w:val="00EB0120"/>
    <w:rsid w:val="00EB0953"/>
    <w:rsid w:val="00EB0968"/>
    <w:rsid w:val="00EB4C37"/>
    <w:rsid w:val="00EB4CF6"/>
    <w:rsid w:val="00EB4E1E"/>
    <w:rsid w:val="00EB5B19"/>
    <w:rsid w:val="00EB5B33"/>
    <w:rsid w:val="00EB685B"/>
    <w:rsid w:val="00EC048A"/>
    <w:rsid w:val="00ED107D"/>
    <w:rsid w:val="00EE0C1E"/>
    <w:rsid w:val="00EE1585"/>
    <w:rsid w:val="00EE3E68"/>
    <w:rsid w:val="00EE4558"/>
    <w:rsid w:val="00EE4736"/>
    <w:rsid w:val="00EE499B"/>
    <w:rsid w:val="00EE4AD8"/>
    <w:rsid w:val="00EE5324"/>
    <w:rsid w:val="00EE647C"/>
    <w:rsid w:val="00EE7766"/>
    <w:rsid w:val="00EF70ED"/>
    <w:rsid w:val="00F0089E"/>
    <w:rsid w:val="00F01258"/>
    <w:rsid w:val="00F0137A"/>
    <w:rsid w:val="00F0321F"/>
    <w:rsid w:val="00F0371A"/>
    <w:rsid w:val="00F046AF"/>
    <w:rsid w:val="00F06802"/>
    <w:rsid w:val="00F102B7"/>
    <w:rsid w:val="00F12130"/>
    <w:rsid w:val="00F139AC"/>
    <w:rsid w:val="00F13A4B"/>
    <w:rsid w:val="00F15F94"/>
    <w:rsid w:val="00F16E25"/>
    <w:rsid w:val="00F1782D"/>
    <w:rsid w:val="00F1787D"/>
    <w:rsid w:val="00F209AC"/>
    <w:rsid w:val="00F21463"/>
    <w:rsid w:val="00F218ED"/>
    <w:rsid w:val="00F21EAC"/>
    <w:rsid w:val="00F223F6"/>
    <w:rsid w:val="00F22BD2"/>
    <w:rsid w:val="00F26D6F"/>
    <w:rsid w:val="00F3243D"/>
    <w:rsid w:val="00F334D1"/>
    <w:rsid w:val="00F3461C"/>
    <w:rsid w:val="00F34E4C"/>
    <w:rsid w:val="00F356D3"/>
    <w:rsid w:val="00F36403"/>
    <w:rsid w:val="00F36539"/>
    <w:rsid w:val="00F376EE"/>
    <w:rsid w:val="00F403ED"/>
    <w:rsid w:val="00F41236"/>
    <w:rsid w:val="00F41A58"/>
    <w:rsid w:val="00F41D6F"/>
    <w:rsid w:val="00F423F8"/>
    <w:rsid w:val="00F44FDA"/>
    <w:rsid w:val="00F458E6"/>
    <w:rsid w:val="00F46D0D"/>
    <w:rsid w:val="00F47C92"/>
    <w:rsid w:val="00F514DB"/>
    <w:rsid w:val="00F52001"/>
    <w:rsid w:val="00F5446A"/>
    <w:rsid w:val="00F557BF"/>
    <w:rsid w:val="00F60284"/>
    <w:rsid w:val="00F6048C"/>
    <w:rsid w:val="00F6048D"/>
    <w:rsid w:val="00F61482"/>
    <w:rsid w:val="00F636AF"/>
    <w:rsid w:val="00F63BF2"/>
    <w:rsid w:val="00F63C16"/>
    <w:rsid w:val="00F64548"/>
    <w:rsid w:val="00F66FFC"/>
    <w:rsid w:val="00F70A81"/>
    <w:rsid w:val="00F72E6E"/>
    <w:rsid w:val="00F72EF6"/>
    <w:rsid w:val="00F73992"/>
    <w:rsid w:val="00F77286"/>
    <w:rsid w:val="00F7753A"/>
    <w:rsid w:val="00F77C5E"/>
    <w:rsid w:val="00F81091"/>
    <w:rsid w:val="00F8138E"/>
    <w:rsid w:val="00F851B6"/>
    <w:rsid w:val="00F87137"/>
    <w:rsid w:val="00F87824"/>
    <w:rsid w:val="00F87956"/>
    <w:rsid w:val="00F87B77"/>
    <w:rsid w:val="00F91101"/>
    <w:rsid w:val="00F91B1D"/>
    <w:rsid w:val="00F9209F"/>
    <w:rsid w:val="00F927B8"/>
    <w:rsid w:val="00F92B59"/>
    <w:rsid w:val="00F92B9D"/>
    <w:rsid w:val="00F948BC"/>
    <w:rsid w:val="00F95ECB"/>
    <w:rsid w:val="00F960CF"/>
    <w:rsid w:val="00F9617D"/>
    <w:rsid w:val="00F972BD"/>
    <w:rsid w:val="00FA00A5"/>
    <w:rsid w:val="00FA10A3"/>
    <w:rsid w:val="00FA1226"/>
    <w:rsid w:val="00FA559F"/>
    <w:rsid w:val="00FB2594"/>
    <w:rsid w:val="00FB26D7"/>
    <w:rsid w:val="00FB54F4"/>
    <w:rsid w:val="00FB5C64"/>
    <w:rsid w:val="00FB5CE4"/>
    <w:rsid w:val="00FB6E61"/>
    <w:rsid w:val="00FB72B1"/>
    <w:rsid w:val="00FB7874"/>
    <w:rsid w:val="00FB78D6"/>
    <w:rsid w:val="00FC08E5"/>
    <w:rsid w:val="00FC3834"/>
    <w:rsid w:val="00FC4475"/>
    <w:rsid w:val="00FC4630"/>
    <w:rsid w:val="00FC51DD"/>
    <w:rsid w:val="00FD00FF"/>
    <w:rsid w:val="00FD09D8"/>
    <w:rsid w:val="00FD1499"/>
    <w:rsid w:val="00FD4D30"/>
    <w:rsid w:val="00FD4F65"/>
    <w:rsid w:val="00FE144C"/>
    <w:rsid w:val="00FE3D9D"/>
    <w:rsid w:val="00FE5867"/>
    <w:rsid w:val="00FE61C9"/>
    <w:rsid w:val="00FE654B"/>
    <w:rsid w:val="00FE7769"/>
    <w:rsid w:val="00FF00F8"/>
    <w:rsid w:val="00FF16FB"/>
    <w:rsid w:val="00FF1EBC"/>
    <w:rsid w:val="00FF2318"/>
    <w:rsid w:val="00FF44E1"/>
    <w:rsid w:val="00FF66D3"/>
    <w:rsid w:val="00FF6F8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BD2BCA"/>
  <w15:docId w15:val="{CFBBF1E0-D22C-46F8-AD88-D084E0E2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5B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1913"/>
    <w:rPr>
      <w:rFonts w:ascii="Times New Roman" w:hAnsi="Times New Roman"/>
      <w:sz w:val="24"/>
      <w:szCs w:val="24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65F07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030C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00648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EB5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DA657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790EF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940220"/>
    <w:rPr>
      <w:i/>
      <w:iCs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CE4F79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831FE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2E59A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7872">
          <w:marLeft w:val="21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83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439">
          <w:marLeft w:val="216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hyperlink" Target="mailto:porady@dlakonsumentow.p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s://uokik.gov.pl/pomoc.php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ktualnosci.php?news_id=19189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FE19-32BA-4229-B1F4-84E21A0C7D3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2B1FCFE-D277-491E-9D03-37672C8A3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1638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11</cp:revision>
  <cp:lastPrinted>2023-01-05T08:01:00Z</cp:lastPrinted>
  <dcterms:created xsi:type="dcterms:W3CDTF">2023-01-12T13:58:00Z</dcterms:created>
  <dcterms:modified xsi:type="dcterms:W3CDTF">2023-01-16T07:26:00Z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a43129a4-2569-41ff-bdb6-f4f29c6e8a91</vt:lpwstr>
  </property>
  <property fmtid="{D5CDD505-2E9C-101B-9397-08002B2CF9AE}" pid="3" name="bjSaver">
    <vt:lpwstr>ZJEZmqUH0VjZA6ZDfo4aZOSNK+ce7ck3</vt:lpwstr>
  </property>
  <property fmtid="{D5CDD505-2E9C-101B-9397-08002B2CF9AE}" pid="4" name="bjClsUserRVM">
    <vt:lpwstr>[]</vt:lpwstr>
  </property>
  <property fmtid="{D5CDD505-2E9C-101B-9397-08002B2CF9AE}" pid="5" name="bjDocumentSecurityLabel">
    <vt:lpwstr>JAWNE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