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35027" w14:textId="1CA85C2D" w:rsidR="00815F48" w:rsidRPr="00AB1123" w:rsidRDefault="00815F48" w:rsidP="00815F48">
      <w:pPr>
        <w:spacing w:line="360" w:lineRule="auto"/>
        <w:jc w:val="both"/>
        <w:rPr>
          <w:sz w:val="32"/>
          <w:szCs w:val="32"/>
          <w:lang w:val="en-US"/>
        </w:rPr>
      </w:pPr>
      <w:r>
        <w:rPr>
          <w:sz w:val="32"/>
          <w:szCs w:val="32"/>
          <w:lang w:val="en"/>
        </w:rPr>
        <w:t xml:space="preserve">COMPETITION-LIMITING AGREEMENT IN </w:t>
      </w:r>
      <w:r w:rsidR="00122167">
        <w:rPr>
          <w:sz w:val="32"/>
          <w:szCs w:val="32"/>
          <w:lang w:val="en"/>
        </w:rPr>
        <w:t>SPEEDWAY</w:t>
      </w:r>
      <w:r>
        <w:rPr>
          <w:sz w:val="32"/>
          <w:szCs w:val="32"/>
          <w:lang w:val="en"/>
        </w:rPr>
        <w:t xml:space="preserve"> - DECISION OF PRESIDENT OF UOKIK </w:t>
      </w:r>
    </w:p>
    <w:p w14:paraId="300A9D54" w14:textId="6267CBD2" w:rsidR="008C2E4D" w:rsidRPr="00AB1123" w:rsidRDefault="00445594" w:rsidP="00815F48">
      <w:pPr>
        <w:pStyle w:val="Akapitzlist"/>
        <w:numPr>
          <w:ilvl w:val="0"/>
          <w:numId w:val="14"/>
        </w:numPr>
        <w:spacing w:line="360" w:lineRule="auto"/>
        <w:jc w:val="both"/>
        <w:rPr>
          <w:rFonts w:cs="Tahoma"/>
          <w:b/>
          <w:bCs/>
          <w:color w:val="000000" w:themeColor="text1"/>
          <w:sz w:val="22"/>
          <w:lang w:val="en-US"/>
        </w:rPr>
      </w:pPr>
      <w:r>
        <w:rPr>
          <w:rFonts w:cs="Tahoma"/>
          <w:b/>
          <w:bCs/>
          <w:color w:val="000000" w:themeColor="text1"/>
          <w:sz w:val="22"/>
          <w:lang w:val="en"/>
        </w:rPr>
        <w:t xml:space="preserve">Determination of maximum remuneration rates for </w:t>
      </w:r>
      <w:r w:rsidR="00122167">
        <w:rPr>
          <w:rFonts w:cs="Tahoma"/>
          <w:b/>
          <w:bCs/>
          <w:color w:val="000000" w:themeColor="text1"/>
          <w:sz w:val="22"/>
          <w:lang w:val="en"/>
        </w:rPr>
        <w:t>speedway</w:t>
      </w:r>
      <w:r>
        <w:rPr>
          <w:rFonts w:cs="Tahoma"/>
          <w:b/>
          <w:bCs/>
          <w:color w:val="000000" w:themeColor="text1"/>
          <w:sz w:val="22"/>
          <w:lang w:val="en"/>
        </w:rPr>
        <w:t xml:space="preserve"> racers competing in Polish leagues has been an act of violation to the competition regulations.</w:t>
      </w:r>
    </w:p>
    <w:p w14:paraId="29384702" w14:textId="460A3B8E" w:rsidR="00527B7A" w:rsidRPr="00AB1123" w:rsidRDefault="00527B7A" w:rsidP="00445594">
      <w:pPr>
        <w:pStyle w:val="Akapitzlist"/>
        <w:numPr>
          <w:ilvl w:val="0"/>
          <w:numId w:val="6"/>
        </w:numPr>
        <w:spacing w:line="360" w:lineRule="auto"/>
        <w:jc w:val="both"/>
        <w:rPr>
          <w:rFonts w:cs="Tahoma"/>
          <w:b/>
          <w:bCs/>
          <w:color w:val="000000" w:themeColor="text1"/>
          <w:sz w:val="22"/>
          <w:lang w:val="en-US"/>
        </w:rPr>
      </w:pPr>
      <w:r>
        <w:rPr>
          <w:rFonts w:cs="Tahoma"/>
          <w:b/>
          <w:bCs/>
          <w:color w:val="000000" w:themeColor="text1"/>
          <w:sz w:val="22"/>
          <w:lang w:val="en"/>
        </w:rPr>
        <w:t>As a result, free competition among clubs aimed at finding the best racers has been limited.</w:t>
      </w:r>
    </w:p>
    <w:p w14:paraId="362973A8" w14:textId="3C8B63FC" w:rsidR="008C2E4D" w:rsidRPr="00AB1123" w:rsidRDefault="003A3042" w:rsidP="004A6139">
      <w:pPr>
        <w:pStyle w:val="Akapitzlist"/>
        <w:numPr>
          <w:ilvl w:val="0"/>
          <w:numId w:val="6"/>
        </w:numPr>
        <w:spacing w:line="360" w:lineRule="auto"/>
        <w:jc w:val="both"/>
        <w:rPr>
          <w:rFonts w:cs="Tahoma"/>
          <w:b/>
          <w:bCs/>
          <w:color w:val="000000" w:themeColor="text1"/>
          <w:sz w:val="22"/>
          <w:lang w:val="en-US"/>
        </w:rPr>
      </w:pPr>
      <w:r>
        <w:rPr>
          <w:rFonts w:cs="Tahoma"/>
          <w:b/>
          <w:bCs/>
          <w:color w:val="000000" w:themeColor="text1"/>
          <w:sz w:val="22"/>
          <w:lang w:val="en"/>
        </w:rPr>
        <w:t xml:space="preserve">President of </w:t>
      </w:r>
      <w:proofErr w:type="spellStart"/>
      <w:r>
        <w:rPr>
          <w:rFonts w:cs="Tahoma"/>
          <w:b/>
          <w:bCs/>
          <w:color w:val="000000" w:themeColor="text1"/>
          <w:sz w:val="22"/>
          <w:lang w:val="en"/>
        </w:rPr>
        <w:t>UOKiK</w:t>
      </w:r>
      <w:proofErr w:type="spellEnd"/>
      <w:r>
        <w:rPr>
          <w:rFonts w:cs="Tahoma"/>
          <w:b/>
          <w:bCs/>
          <w:color w:val="000000" w:themeColor="text1"/>
          <w:sz w:val="22"/>
          <w:lang w:val="en"/>
        </w:rPr>
        <w:t xml:space="preserve">, Tomasz </w:t>
      </w:r>
      <w:proofErr w:type="spellStart"/>
      <w:r>
        <w:rPr>
          <w:rFonts w:cs="Tahoma"/>
          <w:b/>
          <w:bCs/>
          <w:color w:val="000000" w:themeColor="text1"/>
          <w:sz w:val="22"/>
          <w:lang w:val="en"/>
        </w:rPr>
        <w:t>Chróstny</w:t>
      </w:r>
      <w:proofErr w:type="spellEnd"/>
      <w:r>
        <w:rPr>
          <w:rFonts w:cs="Tahoma"/>
          <w:b/>
          <w:bCs/>
          <w:color w:val="000000" w:themeColor="text1"/>
          <w:sz w:val="22"/>
          <w:lang w:val="en"/>
        </w:rPr>
        <w:t xml:space="preserve">, has imposed fines on the Polish Automobile and Motorcycle Federation and </w:t>
      </w:r>
      <w:proofErr w:type="spellStart"/>
      <w:r w:rsidR="00E75307">
        <w:rPr>
          <w:rFonts w:cs="Tahoma"/>
          <w:b/>
          <w:bCs/>
          <w:color w:val="000000" w:themeColor="text1"/>
          <w:sz w:val="22"/>
          <w:lang w:val="en"/>
        </w:rPr>
        <w:t>Ekstral</w:t>
      </w:r>
      <w:r w:rsidR="00BA05D1">
        <w:rPr>
          <w:rFonts w:cs="Tahoma"/>
          <w:b/>
          <w:bCs/>
          <w:color w:val="000000" w:themeColor="text1"/>
          <w:sz w:val="22"/>
          <w:lang w:val="en"/>
        </w:rPr>
        <w:t>iga</w:t>
      </w:r>
      <w:proofErr w:type="spellEnd"/>
      <w:r w:rsidR="00BA05D1">
        <w:rPr>
          <w:rFonts w:cs="Tahoma"/>
          <w:b/>
          <w:bCs/>
          <w:color w:val="000000" w:themeColor="text1"/>
          <w:sz w:val="22"/>
          <w:lang w:val="en"/>
        </w:rPr>
        <w:t xml:space="preserve"> </w:t>
      </w:r>
      <w:proofErr w:type="spellStart"/>
      <w:r w:rsidR="00BA05D1">
        <w:rPr>
          <w:rFonts w:cs="Tahoma"/>
          <w:b/>
          <w:bCs/>
          <w:color w:val="000000" w:themeColor="text1"/>
          <w:sz w:val="22"/>
          <w:lang w:val="en"/>
        </w:rPr>
        <w:t>Żużlowa</w:t>
      </w:r>
      <w:proofErr w:type="spellEnd"/>
      <w:r w:rsidR="00BA05D1">
        <w:rPr>
          <w:rFonts w:cs="Tahoma"/>
          <w:b/>
          <w:bCs/>
          <w:color w:val="000000" w:themeColor="text1"/>
          <w:sz w:val="22"/>
          <w:lang w:val="en"/>
        </w:rPr>
        <w:t xml:space="preserve"> </w:t>
      </w:r>
      <w:r>
        <w:rPr>
          <w:rFonts w:cs="Tahoma"/>
          <w:b/>
          <w:bCs/>
          <w:color w:val="000000" w:themeColor="text1"/>
          <w:sz w:val="22"/>
          <w:lang w:val="en"/>
        </w:rPr>
        <w:t>amounting to a total of more than PLN 5.2 million.</w:t>
      </w:r>
    </w:p>
    <w:p w14:paraId="6F9D079A" w14:textId="77777777" w:rsidR="008D0DD4" w:rsidRPr="00AB1123" w:rsidRDefault="008D0DD4" w:rsidP="00431AF3">
      <w:pPr>
        <w:pStyle w:val="Akapitzlist"/>
        <w:spacing w:line="360" w:lineRule="auto"/>
        <w:jc w:val="both"/>
        <w:rPr>
          <w:rFonts w:cs="Tahoma"/>
          <w:b/>
          <w:bCs/>
          <w:color w:val="000000" w:themeColor="text1"/>
          <w:sz w:val="22"/>
          <w:lang w:val="en-US"/>
        </w:rPr>
      </w:pPr>
    </w:p>
    <w:p w14:paraId="1672B9FF" w14:textId="2544C98F" w:rsidR="00D069A9" w:rsidRPr="00AB1123" w:rsidRDefault="008D0DD4" w:rsidP="008D0DD4">
      <w:pPr>
        <w:spacing w:after="240" w:line="360" w:lineRule="auto"/>
        <w:jc w:val="both"/>
        <w:rPr>
          <w:sz w:val="22"/>
          <w:lang w:val="en-US"/>
        </w:rPr>
      </w:pPr>
      <w:r>
        <w:rPr>
          <w:b/>
          <w:bCs/>
          <w:sz w:val="22"/>
          <w:lang w:val="en"/>
        </w:rPr>
        <w:t xml:space="preserve"> [Warsaw, </w:t>
      </w:r>
      <w:r w:rsidR="00AB1123">
        <w:rPr>
          <w:b/>
          <w:bCs/>
          <w:sz w:val="22"/>
          <w:lang w:val="en"/>
        </w:rPr>
        <w:t xml:space="preserve">6 </w:t>
      </w:r>
      <w:r>
        <w:rPr>
          <w:b/>
          <w:bCs/>
          <w:sz w:val="22"/>
          <w:lang w:val="en"/>
        </w:rPr>
        <w:t>June 2023]</w:t>
      </w:r>
      <w:r>
        <w:rPr>
          <w:sz w:val="22"/>
          <w:lang w:val="en"/>
        </w:rPr>
        <w:t xml:space="preserve"> The Polish Automobile and Motorcycle Federation (Pol: PZM) is responsible for the </w:t>
      </w:r>
      <w:proofErr w:type="spellStart"/>
      <w:r>
        <w:rPr>
          <w:sz w:val="22"/>
          <w:lang w:val="en"/>
        </w:rPr>
        <w:t>organisation</w:t>
      </w:r>
      <w:proofErr w:type="spellEnd"/>
      <w:r>
        <w:rPr>
          <w:sz w:val="22"/>
          <w:lang w:val="en"/>
        </w:rPr>
        <w:t xml:space="preserve"> of </w:t>
      </w:r>
      <w:r w:rsidR="00BA05D1">
        <w:rPr>
          <w:sz w:val="22"/>
          <w:lang w:val="en"/>
        </w:rPr>
        <w:t>Speedway</w:t>
      </w:r>
      <w:r>
        <w:rPr>
          <w:sz w:val="22"/>
          <w:lang w:val="en"/>
        </w:rPr>
        <w:t xml:space="preserve"> in Poland, among others. </w:t>
      </w:r>
      <w:proofErr w:type="spellStart"/>
      <w:r w:rsidR="00BA05D1">
        <w:rPr>
          <w:sz w:val="22"/>
          <w:lang w:val="en"/>
        </w:rPr>
        <w:t>Ekstraliga</w:t>
      </w:r>
      <w:proofErr w:type="spellEnd"/>
      <w:r w:rsidR="00BA05D1">
        <w:rPr>
          <w:sz w:val="22"/>
          <w:lang w:val="en"/>
        </w:rPr>
        <w:t xml:space="preserve"> </w:t>
      </w:r>
      <w:proofErr w:type="spellStart"/>
      <w:r w:rsidR="00BA05D1">
        <w:rPr>
          <w:sz w:val="22"/>
          <w:lang w:val="en"/>
        </w:rPr>
        <w:t>Żużlowa</w:t>
      </w:r>
      <w:proofErr w:type="spellEnd"/>
      <w:r w:rsidR="00BA05D1">
        <w:rPr>
          <w:sz w:val="22"/>
          <w:lang w:val="en"/>
        </w:rPr>
        <w:t xml:space="preserve"> </w:t>
      </w:r>
      <w:r w:rsidR="00BA05D1" w:rsidRPr="00BA05D1">
        <w:rPr>
          <w:sz w:val="22"/>
          <w:lang w:val="en"/>
        </w:rPr>
        <w:t>(</w:t>
      </w:r>
      <w:r w:rsidR="00BA05D1" w:rsidRPr="00BA05D1">
        <w:rPr>
          <w:rFonts w:cs="Tahoma"/>
          <w:color w:val="000000" w:themeColor="text1"/>
          <w:sz w:val="22"/>
          <w:shd w:val="clear" w:color="auto" w:fill="FFFFFF"/>
          <w:lang w:val="en"/>
        </w:rPr>
        <w:t>Speedway Extra League)</w:t>
      </w:r>
      <w:r w:rsidRPr="00BA05D1">
        <w:rPr>
          <w:sz w:val="22"/>
          <w:lang w:val="en"/>
        </w:rPr>
        <w:t>,</w:t>
      </w:r>
      <w:r>
        <w:rPr>
          <w:sz w:val="22"/>
          <w:lang w:val="en"/>
        </w:rPr>
        <w:t xml:space="preserve"> under the agreement with PZM, manages </w:t>
      </w:r>
      <w:r w:rsidR="00BA05D1">
        <w:rPr>
          <w:sz w:val="22"/>
          <w:lang w:val="en"/>
        </w:rPr>
        <w:t>speedway</w:t>
      </w:r>
      <w:r>
        <w:rPr>
          <w:sz w:val="22"/>
          <w:lang w:val="en"/>
        </w:rPr>
        <w:t xml:space="preserve"> racing contests at the top league level in Poland. PZM, on the other hand, is the </w:t>
      </w:r>
      <w:proofErr w:type="spellStart"/>
      <w:r>
        <w:rPr>
          <w:sz w:val="22"/>
          <w:lang w:val="en"/>
        </w:rPr>
        <w:t>organiser</w:t>
      </w:r>
      <w:proofErr w:type="spellEnd"/>
      <w:r>
        <w:rPr>
          <w:sz w:val="22"/>
          <w:lang w:val="en"/>
        </w:rPr>
        <w:t xml:space="preserve"> of the contests at a lower level - in the first and second </w:t>
      </w:r>
      <w:r w:rsidR="00BA05D1">
        <w:rPr>
          <w:sz w:val="22"/>
          <w:lang w:val="en"/>
        </w:rPr>
        <w:t>speedway</w:t>
      </w:r>
      <w:r>
        <w:rPr>
          <w:sz w:val="22"/>
          <w:lang w:val="en"/>
        </w:rPr>
        <w:t xml:space="preserve"> racing leagues. </w:t>
      </w:r>
    </w:p>
    <w:p w14:paraId="4CFBCDED" w14:textId="2687A280" w:rsidR="008D0DD4" w:rsidRPr="00AB1123" w:rsidRDefault="0050777B" w:rsidP="008D0DD4">
      <w:pPr>
        <w:spacing w:after="240" w:line="360" w:lineRule="auto"/>
        <w:jc w:val="both"/>
        <w:rPr>
          <w:sz w:val="22"/>
          <w:lang w:val="en-US"/>
        </w:rPr>
      </w:pPr>
      <w:r>
        <w:rPr>
          <w:sz w:val="22"/>
          <w:lang w:val="en"/>
        </w:rPr>
        <w:t xml:space="preserve">PZM is responsible for the adoption of regulations governing </w:t>
      </w:r>
      <w:r w:rsidR="00BA05D1">
        <w:rPr>
          <w:sz w:val="22"/>
          <w:lang w:val="en"/>
        </w:rPr>
        <w:t>speedway</w:t>
      </w:r>
      <w:r>
        <w:rPr>
          <w:sz w:val="22"/>
          <w:lang w:val="en"/>
        </w:rPr>
        <w:t xml:space="preserve"> contests which provided for maximum remuneration rates that sports clubs participating in </w:t>
      </w:r>
      <w:r w:rsidR="00BA05D1">
        <w:rPr>
          <w:sz w:val="22"/>
          <w:lang w:val="en"/>
        </w:rPr>
        <w:t xml:space="preserve">speedway </w:t>
      </w:r>
      <w:r>
        <w:rPr>
          <w:sz w:val="22"/>
          <w:lang w:val="en"/>
        </w:rPr>
        <w:t xml:space="preserve">racing league contests are allowed to pay to their athletes. While the </w:t>
      </w:r>
      <w:proofErr w:type="spellStart"/>
      <w:r w:rsidR="00BA05D1">
        <w:rPr>
          <w:sz w:val="22"/>
          <w:lang w:val="en"/>
        </w:rPr>
        <w:t>Ekstraliga</w:t>
      </w:r>
      <w:proofErr w:type="spellEnd"/>
      <w:r w:rsidR="00BA05D1">
        <w:rPr>
          <w:sz w:val="22"/>
          <w:lang w:val="en"/>
        </w:rPr>
        <w:t xml:space="preserve"> </w:t>
      </w:r>
      <w:proofErr w:type="spellStart"/>
      <w:r w:rsidR="00BA05D1">
        <w:rPr>
          <w:sz w:val="22"/>
          <w:lang w:val="en"/>
        </w:rPr>
        <w:t>Żużlowa</w:t>
      </w:r>
      <w:proofErr w:type="spellEnd"/>
      <w:r w:rsidR="00BA05D1">
        <w:rPr>
          <w:sz w:val="22"/>
          <w:lang w:val="en"/>
        </w:rPr>
        <w:t xml:space="preserve"> </w:t>
      </w:r>
      <w:r>
        <w:rPr>
          <w:sz w:val="22"/>
          <w:lang w:val="en"/>
        </w:rPr>
        <w:t>took part in the development of the said regulations. As a consequence of the re</w:t>
      </w:r>
      <w:r w:rsidR="002C1B47">
        <w:rPr>
          <w:sz w:val="22"/>
          <w:lang w:val="en"/>
        </w:rPr>
        <w:t xml:space="preserve">gulations implemented, no Extra </w:t>
      </w:r>
      <w:bookmarkStart w:id="0" w:name="_GoBack"/>
      <w:bookmarkEnd w:id="0"/>
      <w:r>
        <w:rPr>
          <w:sz w:val="22"/>
          <w:lang w:val="en"/>
        </w:rPr>
        <w:t xml:space="preserve">League sports club and other </w:t>
      </w:r>
      <w:r w:rsidR="00BA05D1">
        <w:rPr>
          <w:sz w:val="22"/>
          <w:lang w:val="en"/>
        </w:rPr>
        <w:t>speedway</w:t>
      </w:r>
      <w:r>
        <w:rPr>
          <w:sz w:val="22"/>
          <w:lang w:val="en"/>
        </w:rPr>
        <w:t xml:space="preserve"> racing league was able to offer remunerations above a pre-determined level to the athletes. Such limits were imposed in 2013 and were in force until the contests held in 2014 season.</w:t>
      </w:r>
    </w:p>
    <w:p w14:paraId="39AE0D20" w14:textId="3FDACCF9" w:rsidR="00F93642" w:rsidRPr="00AB1123" w:rsidRDefault="008A1CFB" w:rsidP="00F93642">
      <w:pPr>
        <w:pStyle w:val="TekstNB"/>
        <w:numPr>
          <w:ilvl w:val="0"/>
          <w:numId w:val="0"/>
        </w:numPr>
        <w:rPr>
          <w:rFonts w:ascii="Trebuchet MS" w:hAnsi="Trebuchet MS" w:cs="Tahoma"/>
          <w:color w:val="000000" w:themeColor="text1"/>
          <w:shd w:val="clear" w:color="auto" w:fill="FFFFFF"/>
          <w:lang w:val="en-US"/>
        </w:rPr>
      </w:pPr>
      <w:r>
        <w:rPr>
          <w:lang w:val="en"/>
        </w:rPr>
        <w:t xml:space="preserve">- </w:t>
      </w:r>
      <w:r w:rsidR="00BA05D1">
        <w:rPr>
          <w:rFonts w:ascii="Trebuchet MS" w:hAnsi="Trebuchet MS"/>
          <w:i/>
          <w:iCs/>
          <w:lang w:val="en"/>
        </w:rPr>
        <w:t>Speedway</w:t>
      </w:r>
      <w:r>
        <w:rPr>
          <w:rFonts w:ascii="Trebuchet MS" w:hAnsi="Trebuchet MS"/>
          <w:i/>
          <w:iCs/>
          <w:lang w:val="en"/>
        </w:rPr>
        <w:t xml:space="preserve"> clubs struggle to get as high position in leagues as possible. This involves commercial competition. The better position in the contests, the higher probability of winning sponsors, signing advertising contracts and higher ticket sales. This is why teams do their utmost to win athletes with the best skills who will strengthen their market position. A top-down determination of maximum remuneration rates has limited the competition among sports clubs. They could not freely compete to win the best </w:t>
      </w:r>
      <w:r w:rsidR="00BA05D1">
        <w:rPr>
          <w:rFonts w:ascii="Trebuchet MS" w:hAnsi="Trebuchet MS"/>
          <w:i/>
          <w:iCs/>
          <w:lang w:val="en"/>
        </w:rPr>
        <w:t>speedway</w:t>
      </w:r>
      <w:r>
        <w:rPr>
          <w:rFonts w:ascii="Trebuchet MS" w:hAnsi="Trebuchet MS"/>
          <w:i/>
          <w:iCs/>
          <w:lang w:val="en"/>
        </w:rPr>
        <w:t xml:space="preserve"> racers</w:t>
      </w:r>
      <w:r>
        <w:rPr>
          <w:rFonts w:ascii="Trebuchet MS" w:hAnsi="Trebuchet MS"/>
          <w:i/>
          <w:iCs/>
          <w:color w:val="000000" w:themeColor="text1"/>
          <w:shd w:val="clear" w:color="auto" w:fill="FFFFFF"/>
          <w:lang w:val="en"/>
        </w:rPr>
        <w:t xml:space="preserve"> even if they were able to offer them a better pay</w:t>
      </w:r>
      <w:r>
        <w:rPr>
          <w:rFonts w:ascii="Trebuchet MS" w:hAnsi="Trebuchet MS"/>
          <w:color w:val="000000" w:themeColor="text1"/>
          <w:shd w:val="clear" w:color="auto" w:fill="FFFFFF"/>
          <w:lang w:val="en"/>
        </w:rPr>
        <w:t xml:space="preserve"> - says Tomasz </w:t>
      </w:r>
      <w:proofErr w:type="spellStart"/>
      <w:r>
        <w:rPr>
          <w:rFonts w:ascii="Trebuchet MS" w:hAnsi="Trebuchet MS"/>
          <w:color w:val="000000" w:themeColor="text1"/>
          <w:shd w:val="clear" w:color="auto" w:fill="FFFFFF"/>
          <w:lang w:val="en"/>
        </w:rPr>
        <w:t>Chróstny</w:t>
      </w:r>
      <w:proofErr w:type="spellEnd"/>
      <w:r>
        <w:rPr>
          <w:rFonts w:ascii="Trebuchet MS" w:hAnsi="Trebuchet MS"/>
          <w:color w:val="000000" w:themeColor="text1"/>
          <w:shd w:val="clear" w:color="auto" w:fill="FFFFFF"/>
          <w:lang w:val="en"/>
        </w:rPr>
        <w:t xml:space="preserve">, President of the </w:t>
      </w:r>
      <w:proofErr w:type="spellStart"/>
      <w:r>
        <w:rPr>
          <w:rFonts w:ascii="Trebuchet MS" w:hAnsi="Trebuchet MS"/>
          <w:color w:val="000000" w:themeColor="text1"/>
          <w:shd w:val="clear" w:color="auto" w:fill="FFFFFF"/>
          <w:lang w:val="en"/>
        </w:rPr>
        <w:t>UOKiK</w:t>
      </w:r>
      <w:proofErr w:type="spellEnd"/>
      <w:r>
        <w:rPr>
          <w:rFonts w:ascii="Trebuchet MS" w:hAnsi="Trebuchet MS"/>
          <w:color w:val="000000" w:themeColor="text1"/>
          <w:shd w:val="clear" w:color="auto" w:fill="FFFFFF"/>
          <w:lang w:val="en"/>
        </w:rPr>
        <w:t>.</w:t>
      </w:r>
    </w:p>
    <w:p w14:paraId="48E8CD8C" w14:textId="0897569F" w:rsidR="00527B7A" w:rsidRPr="00AB1123" w:rsidRDefault="00527B7A" w:rsidP="00527B7A">
      <w:pPr>
        <w:pStyle w:val="TekstNB"/>
        <w:numPr>
          <w:ilvl w:val="0"/>
          <w:numId w:val="0"/>
        </w:numPr>
        <w:rPr>
          <w:rFonts w:ascii="Trebuchet MS" w:hAnsi="Trebuchet MS" w:cs="Tahoma"/>
          <w:color w:val="000000" w:themeColor="text1"/>
          <w:shd w:val="clear" w:color="auto" w:fill="FFFFFF"/>
          <w:lang w:val="en-US"/>
        </w:rPr>
      </w:pPr>
      <w:r>
        <w:rPr>
          <w:rFonts w:ascii="Trebuchet MS" w:hAnsi="Trebuchet MS" w:cs="Tahoma"/>
          <w:color w:val="000000" w:themeColor="text1"/>
          <w:shd w:val="clear" w:color="auto" w:fill="FFFFFF"/>
          <w:lang w:val="en"/>
        </w:rPr>
        <w:t>T</w:t>
      </w:r>
      <w:r w:rsidR="00BA05D1">
        <w:rPr>
          <w:rFonts w:ascii="Trebuchet MS" w:hAnsi="Trebuchet MS" w:cs="Tahoma"/>
          <w:color w:val="000000" w:themeColor="text1"/>
          <w:shd w:val="clear" w:color="auto" w:fill="FFFFFF"/>
          <w:lang w:val="en"/>
        </w:rPr>
        <w:t xml:space="preserve">he actions assumed by PZM and </w:t>
      </w:r>
      <w:proofErr w:type="spellStart"/>
      <w:r w:rsidR="00BA05D1">
        <w:rPr>
          <w:rFonts w:ascii="Trebuchet MS" w:hAnsi="Trebuchet MS" w:cs="Tahoma"/>
          <w:color w:val="000000" w:themeColor="text1"/>
          <w:shd w:val="clear" w:color="auto" w:fill="FFFFFF"/>
          <w:lang w:val="en"/>
        </w:rPr>
        <w:t>Eks</w:t>
      </w:r>
      <w:r>
        <w:rPr>
          <w:rFonts w:ascii="Trebuchet MS" w:hAnsi="Trebuchet MS" w:cs="Tahoma"/>
          <w:color w:val="000000" w:themeColor="text1"/>
          <w:shd w:val="clear" w:color="auto" w:fill="FFFFFF"/>
          <w:lang w:val="en"/>
        </w:rPr>
        <w:t>tra</w:t>
      </w:r>
      <w:r w:rsidR="00BA05D1">
        <w:rPr>
          <w:rFonts w:ascii="Trebuchet MS" w:hAnsi="Trebuchet MS" w:cs="Tahoma"/>
          <w:color w:val="000000" w:themeColor="text1"/>
          <w:shd w:val="clear" w:color="auto" w:fill="FFFFFF"/>
          <w:lang w:val="en"/>
        </w:rPr>
        <w:t>liga</w:t>
      </w:r>
      <w:proofErr w:type="spellEnd"/>
      <w:r>
        <w:rPr>
          <w:rFonts w:ascii="Trebuchet MS" w:hAnsi="Trebuchet MS" w:cs="Tahoma"/>
          <w:color w:val="000000" w:themeColor="text1"/>
          <w:shd w:val="clear" w:color="auto" w:fill="FFFFFF"/>
          <w:lang w:val="en"/>
        </w:rPr>
        <w:t xml:space="preserve"> </w:t>
      </w:r>
      <w:proofErr w:type="spellStart"/>
      <w:r w:rsidR="002C1B47">
        <w:rPr>
          <w:rFonts w:ascii="Trebuchet MS" w:hAnsi="Trebuchet MS" w:cs="Tahoma"/>
          <w:color w:val="000000" w:themeColor="text1"/>
          <w:shd w:val="clear" w:color="auto" w:fill="FFFFFF"/>
          <w:lang w:val="en"/>
        </w:rPr>
        <w:t>Żuzlowa</w:t>
      </w:r>
      <w:proofErr w:type="spellEnd"/>
      <w:r w:rsidR="002C1B47">
        <w:rPr>
          <w:rFonts w:ascii="Trebuchet MS" w:hAnsi="Trebuchet MS" w:cs="Tahoma"/>
          <w:color w:val="000000" w:themeColor="text1"/>
          <w:shd w:val="clear" w:color="auto" w:fill="FFFFFF"/>
          <w:lang w:val="en"/>
        </w:rPr>
        <w:t xml:space="preserve"> </w:t>
      </w:r>
      <w:r>
        <w:rPr>
          <w:rFonts w:ascii="Trebuchet MS" w:hAnsi="Trebuchet MS" w:cs="Tahoma"/>
          <w:color w:val="000000" w:themeColor="text1"/>
          <w:shd w:val="clear" w:color="auto" w:fill="FFFFFF"/>
          <w:lang w:val="en"/>
        </w:rPr>
        <w:t>might have also affected the standing of sports clubs and athletes from other countries. Polish contests are considered one of the best in the world. There are a lot of foreigners in Polish sports clubs as well as a number of Polish athletes perform in foreign sports clubs. As a result, the athletes’ earnings in Extra-League and other league clubs may serve as a benchmark also in other countries. Therefore, the agreem</w:t>
      </w:r>
      <w:r w:rsidR="00BA05D1">
        <w:rPr>
          <w:rFonts w:ascii="Trebuchet MS" w:hAnsi="Trebuchet MS" w:cs="Tahoma"/>
          <w:color w:val="000000" w:themeColor="text1"/>
          <w:shd w:val="clear" w:color="auto" w:fill="FFFFFF"/>
          <w:lang w:val="en"/>
        </w:rPr>
        <w:t xml:space="preserve">ent between PZM and </w:t>
      </w:r>
      <w:proofErr w:type="spellStart"/>
      <w:r w:rsidR="00BA05D1">
        <w:rPr>
          <w:rFonts w:ascii="Trebuchet MS" w:hAnsi="Trebuchet MS" w:cs="Tahoma"/>
          <w:color w:val="000000" w:themeColor="text1"/>
          <w:shd w:val="clear" w:color="auto" w:fill="FFFFFF"/>
          <w:lang w:val="en"/>
        </w:rPr>
        <w:t>Ekstraliga</w:t>
      </w:r>
      <w:proofErr w:type="spellEnd"/>
      <w:r>
        <w:rPr>
          <w:rFonts w:ascii="Trebuchet MS" w:hAnsi="Trebuchet MS" w:cs="Tahoma"/>
          <w:color w:val="000000" w:themeColor="text1"/>
          <w:shd w:val="clear" w:color="auto" w:fill="FFFFFF"/>
          <w:lang w:val="en"/>
        </w:rPr>
        <w:t xml:space="preserve"> additionally involved a violation of EU laws on competition.</w:t>
      </w:r>
    </w:p>
    <w:p w14:paraId="26225B56" w14:textId="4E7AEF9F" w:rsidR="00527B7A" w:rsidRPr="00AB1123" w:rsidRDefault="00527B7A" w:rsidP="00527B7A">
      <w:pPr>
        <w:pStyle w:val="TekstNB"/>
        <w:numPr>
          <w:ilvl w:val="0"/>
          <w:numId w:val="0"/>
        </w:numPr>
        <w:rPr>
          <w:rFonts w:ascii="Trebuchet MS" w:hAnsi="Trebuchet MS" w:cs="Tahoma"/>
          <w:color w:val="000000" w:themeColor="text1"/>
          <w:shd w:val="clear" w:color="auto" w:fill="FFFFFF"/>
          <w:lang w:val="en-US"/>
        </w:rPr>
      </w:pPr>
      <w:r>
        <w:rPr>
          <w:rFonts w:ascii="Trebuchet MS" w:hAnsi="Trebuchet MS" w:cs="Tahoma"/>
          <w:color w:val="000000" w:themeColor="text1"/>
          <w:shd w:val="clear" w:color="auto" w:fill="FFFFFF"/>
          <w:lang w:val="en"/>
        </w:rPr>
        <w:t xml:space="preserve">The fines imposed by President of UOKIK totaled PLN 5.2m - where PLN 2.9m was imposed on PZM and PLN 2.3m on the </w:t>
      </w:r>
      <w:proofErr w:type="spellStart"/>
      <w:r w:rsidR="00BA05D1">
        <w:rPr>
          <w:rFonts w:ascii="Trebuchet MS" w:hAnsi="Trebuchet MS" w:cs="Tahoma"/>
          <w:color w:val="000000" w:themeColor="text1"/>
          <w:shd w:val="clear" w:color="auto" w:fill="FFFFFF"/>
          <w:lang w:val="en"/>
        </w:rPr>
        <w:t>Ektra</w:t>
      </w:r>
      <w:r w:rsidR="002C1B47">
        <w:rPr>
          <w:rFonts w:ascii="Trebuchet MS" w:hAnsi="Trebuchet MS" w:cs="Tahoma"/>
          <w:color w:val="000000" w:themeColor="text1"/>
          <w:shd w:val="clear" w:color="auto" w:fill="FFFFFF"/>
          <w:lang w:val="en"/>
        </w:rPr>
        <w:t>liga</w:t>
      </w:r>
      <w:proofErr w:type="spellEnd"/>
      <w:r w:rsidR="00BA05D1">
        <w:rPr>
          <w:rFonts w:ascii="Trebuchet MS" w:hAnsi="Trebuchet MS" w:cs="Tahoma"/>
          <w:color w:val="000000" w:themeColor="text1"/>
          <w:shd w:val="clear" w:color="auto" w:fill="FFFFFF"/>
          <w:lang w:val="en"/>
        </w:rPr>
        <w:t xml:space="preserve"> </w:t>
      </w:r>
      <w:proofErr w:type="spellStart"/>
      <w:r w:rsidR="00BA05D1">
        <w:rPr>
          <w:rFonts w:ascii="Trebuchet MS" w:hAnsi="Trebuchet MS" w:cs="Tahoma"/>
          <w:color w:val="000000" w:themeColor="text1"/>
          <w:shd w:val="clear" w:color="auto" w:fill="FFFFFF"/>
          <w:lang w:val="en"/>
        </w:rPr>
        <w:t>Żuzlowa</w:t>
      </w:r>
      <w:proofErr w:type="spellEnd"/>
      <w:r>
        <w:rPr>
          <w:rFonts w:ascii="Trebuchet MS" w:hAnsi="Trebuchet MS" w:cs="Tahoma"/>
          <w:color w:val="000000" w:themeColor="text1"/>
          <w:shd w:val="clear" w:color="auto" w:fill="FFFFFF"/>
          <w:lang w:val="en"/>
        </w:rPr>
        <w:t>.  The decision is not final and may be appealed to the court.</w:t>
      </w:r>
    </w:p>
    <w:p w14:paraId="61B3E241" w14:textId="3826260A" w:rsidR="008D0DD4" w:rsidRPr="00AB1123" w:rsidRDefault="00527B7A" w:rsidP="00527B7A">
      <w:pPr>
        <w:spacing w:after="240" w:line="360" w:lineRule="auto"/>
        <w:jc w:val="both"/>
        <w:rPr>
          <w:rStyle w:val="Pogrubienie"/>
          <w:rFonts w:cs="Tahoma"/>
          <w:b w:val="0"/>
          <w:color w:val="000000" w:themeColor="text1"/>
          <w:sz w:val="22"/>
          <w:shd w:val="clear" w:color="auto" w:fill="FFFFFF"/>
          <w:lang w:val="en-US"/>
        </w:rPr>
      </w:pPr>
      <w:r>
        <w:rPr>
          <w:rFonts w:cstheme="majorHAnsi"/>
          <w:color w:val="000000" w:themeColor="text1"/>
          <w:sz w:val="22"/>
          <w:lang w:val="en"/>
        </w:rPr>
        <w:lastRenderedPageBreak/>
        <w:t xml:space="preserve">This is not the only decision related to activities involving agreements on athletes’ remuneration. In addition, President of the </w:t>
      </w:r>
      <w:r w:rsidR="00121848">
        <w:rPr>
          <w:rFonts w:cstheme="majorHAnsi"/>
          <w:color w:val="000000" w:themeColor="text1"/>
          <w:sz w:val="22"/>
          <w:lang w:val="en"/>
        </w:rPr>
        <w:t>Office</w:t>
      </w:r>
      <w:r>
        <w:rPr>
          <w:rFonts w:cstheme="majorHAnsi"/>
          <w:color w:val="000000" w:themeColor="text1"/>
          <w:sz w:val="22"/>
          <w:lang w:val="en"/>
        </w:rPr>
        <w:t xml:space="preserve"> has found that there had been an infringement of competition by the </w:t>
      </w:r>
      <w:hyperlink r:id="rId9" w:history="1">
        <w:r>
          <w:rPr>
            <w:rStyle w:val="Hipercze"/>
            <w:rFonts w:cstheme="majorHAnsi"/>
            <w:sz w:val="22"/>
            <w:lang w:val="en"/>
          </w:rPr>
          <w:t>Polish Basketball League and 16 basketball clubs.</w:t>
        </w:r>
      </w:hyperlink>
      <w:r>
        <w:rPr>
          <w:rFonts w:cstheme="majorHAnsi"/>
          <w:color w:val="000000" w:themeColor="text1"/>
          <w:sz w:val="22"/>
          <w:lang w:val="en"/>
        </w:rPr>
        <w:t xml:space="preserve"> </w:t>
      </w:r>
    </w:p>
    <w:p w14:paraId="58C16F4D" w14:textId="2EC1D638" w:rsidR="003E357F" w:rsidRPr="00AB1123" w:rsidRDefault="004A6139" w:rsidP="008D0DD4">
      <w:pPr>
        <w:spacing w:after="240" w:line="360" w:lineRule="auto"/>
        <w:jc w:val="both"/>
        <w:rPr>
          <w:rStyle w:val="Pogrubienie"/>
          <w:rFonts w:cs="Tahoma"/>
          <w:color w:val="000000" w:themeColor="text1"/>
          <w:sz w:val="22"/>
          <w:shd w:val="clear" w:color="auto" w:fill="FFFFFF"/>
          <w:lang w:val="en-US"/>
        </w:rPr>
      </w:pPr>
      <w:r>
        <w:rPr>
          <w:rFonts w:cs="Tahoma"/>
          <w:color w:val="000000" w:themeColor="text1"/>
          <w:sz w:val="22"/>
          <w:shd w:val="clear" w:color="auto" w:fill="FFFFFF"/>
          <w:lang w:val="en"/>
        </w:rPr>
        <w:t xml:space="preserve">The maximum penalty for a competition-limiting agreement may equal 10% of the company’s annual turnover. Severe sanctions can be avoided by taking advantage of </w:t>
      </w:r>
      <w:hyperlink r:id="rId10" w:tgtFrame="_blank" w:history="1">
        <w:r>
          <w:rPr>
            <w:rStyle w:val="Hipercze"/>
            <w:rFonts w:cs="Tahoma"/>
            <w:color w:val="000000" w:themeColor="text1"/>
            <w:sz w:val="22"/>
            <w:shd w:val="clear" w:color="auto" w:fill="FFFFFF"/>
            <w:lang w:val="en"/>
          </w:rPr>
          <w:t xml:space="preserve">the leniency </w:t>
        </w:r>
        <w:proofErr w:type="spellStart"/>
        <w:r>
          <w:rPr>
            <w:rStyle w:val="Hipercze"/>
            <w:rFonts w:cs="Tahoma"/>
            <w:color w:val="000000" w:themeColor="text1"/>
            <w:sz w:val="22"/>
            <w:shd w:val="clear" w:color="auto" w:fill="FFFFFF"/>
            <w:lang w:val="en"/>
          </w:rPr>
          <w:t>programme</w:t>
        </w:r>
        <w:proofErr w:type="spellEnd"/>
      </w:hyperlink>
      <w:r>
        <w:rPr>
          <w:rStyle w:val="Uwydatnienie"/>
          <w:rFonts w:cs="Tahoma"/>
          <w:i w:val="0"/>
          <w:iCs w:val="0"/>
          <w:color w:val="000000" w:themeColor="text1"/>
          <w:sz w:val="22"/>
          <w:shd w:val="clear" w:color="auto" w:fill="FFFFFF"/>
          <w:lang w:val="en"/>
        </w:rPr>
        <w:t xml:space="preserve"> which</w:t>
      </w:r>
      <w:r>
        <w:rPr>
          <w:rFonts w:cs="Tahoma"/>
          <w:color w:val="000000" w:themeColor="text1"/>
          <w:sz w:val="22"/>
          <w:shd w:val="clear" w:color="auto" w:fill="FFFFFF"/>
          <w:lang w:val="en"/>
        </w:rPr>
        <w:t xml:space="preserve"> offers the undertaking involved in an illegal agreement and the managers responsible for the collusion an opportunity to avoid a fine or have it reduced. It is applicable to those who agree to cooperate with </w:t>
      </w:r>
      <w:proofErr w:type="spellStart"/>
      <w:r>
        <w:rPr>
          <w:rFonts w:cs="Tahoma"/>
          <w:color w:val="000000" w:themeColor="text1"/>
          <w:sz w:val="22"/>
          <w:shd w:val="clear" w:color="auto" w:fill="FFFFFF"/>
          <w:lang w:val="en"/>
        </w:rPr>
        <w:t>UOKiK</w:t>
      </w:r>
      <w:proofErr w:type="spellEnd"/>
      <w:r>
        <w:rPr>
          <w:rFonts w:cs="Tahoma"/>
          <w:color w:val="000000" w:themeColor="text1"/>
          <w:sz w:val="22"/>
          <w:shd w:val="clear" w:color="auto" w:fill="FFFFFF"/>
          <w:lang w:val="en"/>
        </w:rPr>
        <w:t xml:space="preserve"> as a "crown witness” and provide evidence or information on the illegal agreement. Entrepreneurs and managers interested in the leniency scheme are encouraged to contact </w:t>
      </w:r>
      <w:proofErr w:type="spellStart"/>
      <w:r>
        <w:rPr>
          <w:rFonts w:cs="Tahoma"/>
          <w:color w:val="000000" w:themeColor="text1"/>
          <w:sz w:val="22"/>
          <w:shd w:val="clear" w:color="auto" w:fill="FFFFFF"/>
          <w:lang w:val="en"/>
        </w:rPr>
        <w:t>UOKiK</w:t>
      </w:r>
      <w:proofErr w:type="spellEnd"/>
      <w:r>
        <w:rPr>
          <w:rFonts w:cs="Tahoma"/>
          <w:color w:val="000000" w:themeColor="text1"/>
          <w:sz w:val="22"/>
          <w:shd w:val="clear" w:color="auto" w:fill="FFFFFF"/>
          <w:lang w:val="en"/>
        </w:rPr>
        <w:t xml:space="preserve">. By calling </w:t>
      </w:r>
      <w:r w:rsidR="00D356D2">
        <w:rPr>
          <w:rFonts w:cs="Tahoma"/>
          <w:color w:val="000000" w:themeColor="text1"/>
          <w:sz w:val="22"/>
          <w:shd w:val="clear" w:color="auto" w:fill="FFFFFF"/>
          <w:lang w:val="en"/>
        </w:rPr>
        <w:t xml:space="preserve">+48 </w:t>
      </w:r>
      <w:r>
        <w:rPr>
          <w:rFonts w:cs="Tahoma"/>
          <w:color w:val="000000" w:themeColor="text1"/>
          <w:sz w:val="22"/>
          <w:shd w:val="clear" w:color="auto" w:fill="FFFFFF"/>
          <w:lang w:val="en"/>
        </w:rPr>
        <w:t xml:space="preserve">22 55 60 555, you will be able to talk to </w:t>
      </w:r>
      <w:proofErr w:type="spellStart"/>
      <w:r>
        <w:rPr>
          <w:rFonts w:cs="Tahoma"/>
          <w:color w:val="000000" w:themeColor="text1"/>
          <w:sz w:val="22"/>
          <w:shd w:val="clear" w:color="auto" w:fill="FFFFFF"/>
          <w:lang w:val="en"/>
        </w:rPr>
        <w:t>UOKiK</w:t>
      </w:r>
      <w:proofErr w:type="spellEnd"/>
      <w:r>
        <w:rPr>
          <w:rFonts w:cs="Tahoma"/>
          <w:color w:val="000000" w:themeColor="text1"/>
          <w:sz w:val="22"/>
          <w:shd w:val="clear" w:color="auto" w:fill="FFFFFF"/>
          <w:lang w:val="en"/>
        </w:rPr>
        <w:t xml:space="preserve"> lawyers, who will answer all of your questions, also anonymous ones, related to </w:t>
      </w:r>
      <w:r>
        <w:rPr>
          <w:rStyle w:val="Uwydatnienie"/>
          <w:rFonts w:cs="Tahoma"/>
          <w:color w:val="000000" w:themeColor="text1"/>
          <w:sz w:val="22"/>
          <w:shd w:val="clear" w:color="auto" w:fill="FFFFFF"/>
          <w:lang w:val="en"/>
        </w:rPr>
        <w:t>leniency</w:t>
      </w:r>
      <w:r>
        <w:rPr>
          <w:rFonts w:cs="Tahoma"/>
          <w:color w:val="000000" w:themeColor="text1"/>
          <w:sz w:val="22"/>
          <w:shd w:val="clear" w:color="auto" w:fill="FFFFFF"/>
          <w:lang w:val="en"/>
        </w:rPr>
        <w:t xml:space="preserve"> applications.</w:t>
      </w:r>
    </w:p>
    <w:p w14:paraId="12901F14" w14:textId="41FCFB14" w:rsidR="00B12CD3" w:rsidRPr="00AB1123" w:rsidRDefault="003E357F" w:rsidP="0081013A">
      <w:pPr>
        <w:pStyle w:val="xmsonormal"/>
        <w:spacing w:before="0" w:beforeAutospacing="0" w:after="240" w:afterAutospacing="0" w:line="360" w:lineRule="auto"/>
        <w:jc w:val="both"/>
        <w:rPr>
          <w:rFonts w:ascii="Trebuchet MS" w:hAnsi="Trebuchet MS"/>
          <w:color w:val="000000" w:themeColor="text1"/>
          <w:sz w:val="22"/>
          <w:szCs w:val="22"/>
          <w:lang w:val="en-US"/>
        </w:rPr>
      </w:pPr>
      <w:r>
        <w:rPr>
          <w:rFonts w:ascii="Trebuchet MS" w:hAnsi="Trebuchet MS" w:cs="Tahoma"/>
          <w:color w:val="000000" w:themeColor="text1"/>
          <w:sz w:val="22"/>
          <w:szCs w:val="22"/>
          <w:shd w:val="clear" w:color="auto" w:fill="FFFFFF"/>
          <w:lang w:val="en"/>
        </w:rPr>
        <w:t xml:space="preserve">Moreover, </w:t>
      </w:r>
      <w:proofErr w:type="spellStart"/>
      <w:r>
        <w:rPr>
          <w:rFonts w:ascii="Trebuchet MS" w:hAnsi="Trebuchet MS" w:cs="Tahoma"/>
          <w:color w:val="000000" w:themeColor="text1"/>
          <w:sz w:val="22"/>
          <w:szCs w:val="22"/>
          <w:shd w:val="clear" w:color="auto" w:fill="FFFFFF"/>
          <w:lang w:val="en"/>
        </w:rPr>
        <w:t>UOKiK</w:t>
      </w:r>
      <w:proofErr w:type="spellEnd"/>
      <w:r>
        <w:rPr>
          <w:rFonts w:ascii="Trebuchet MS" w:hAnsi="Trebuchet MS" w:cs="Tahoma"/>
          <w:color w:val="000000" w:themeColor="text1"/>
          <w:sz w:val="22"/>
          <w:szCs w:val="22"/>
          <w:shd w:val="clear" w:color="auto" w:fill="FFFFFF"/>
          <w:lang w:val="en"/>
        </w:rPr>
        <w:t xml:space="preserve"> runs a </w:t>
      </w:r>
      <w:proofErr w:type="spellStart"/>
      <w:r>
        <w:rPr>
          <w:rFonts w:ascii="Trebuchet MS" w:hAnsi="Trebuchet MS" w:cs="Tahoma"/>
          <w:color w:val="000000" w:themeColor="text1"/>
          <w:sz w:val="22"/>
          <w:szCs w:val="22"/>
          <w:shd w:val="clear" w:color="auto" w:fill="FFFFFF"/>
          <w:lang w:val="en"/>
        </w:rPr>
        <w:t>programme</w:t>
      </w:r>
      <w:proofErr w:type="spellEnd"/>
      <w:r>
        <w:rPr>
          <w:rFonts w:ascii="Trebuchet MS" w:hAnsi="Trebuchet MS" w:cs="Tahoma"/>
          <w:color w:val="000000" w:themeColor="text1"/>
          <w:sz w:val="22"/>
          <w:szCs w:val="22"/>
          <w:shd w:val="clear" w:color="auto" w:fill="FFFFFF"/>
          <w:lang w:val="en"/>
        </w:rPr>
        <w:t xml:space="preserve"> of acquiring information from anonymous whistle-blowers. Visit </w:t>
      </w:r>
      <w:hyperlink r:id="rId11" w:history="1">
        <w:r>
          <w:rPr>
            <w:rStyle w:val="Hipercze"/>
            <w:rFonts w:ascii="Trebuchet MS" w:hAnsi="Trebuchet MS" w:cs="Tahoma"/>
            <w:color w:val="000000" w:themeColor="text1"/>
            <w:sz w:val="22"/>
            <w:szCs w:val="22"/>
            <w:shd w:val="clear" w:color="auto" w:fill="FFFFFF"/>
            <w:lang w:val="en"/>
          </w:rPr>
          <w:t>https://konkurencja.uokik.gov.pl/sygnalista/</w:t>
        </w:r>
      </w:hyperlink>
      <w:r>
        <w:rPr>
          <w:rFonts w:ascii="Trebuchet MS" w:hAnsi="Trebuchet MS" w:cs="Tahoma"/>
          <w:color w:val="000000" w:themeColor="text1"/>
          <w:sz w:val="22"/>
          <w:szCs w:val="22"/>
          <w:shd w:val="clear" w:color="auto" w:fill="FFFFFF"/>
          <w:lang w:val="en"/>
        </w:rPr>
        <w:t xml:space="preserve"> and use a simple form. The pan-European system we rely on guarantees full anonymity, also towards the Office’s staff.</w:t>
      </w:r>
    </w:p>
    <w:p w14:paraId="17800240" w14:textId="7BECE4C4" w:rsidR="00B075C5" w:rsidRPr="00AB1123" w:rsidRDefault="00B075C5" w:rsidP="00B075C5">
      <w:pPr>
        <w:spacing w:before="240" w:after="240" w:line="360" w:lineRule="auto"/>
        <w:rPr>
          <w:szCs w:val="18"/>
          <w:lang w:val="en-US"/>
        </w:rPr>
      </w:pPr>
    </w:p>
    <w:sectPr w:rsidR="00B075C5" w:rsidRPr="00AB1123" w:rsidSect="00D069A9">
      <w:headerReference w:type="default" r:id="rId12"/>
      <w:footerReference w:type="default" r:id="rId13"/>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A1E7A" w14:textId="77777777" w:rsidR="004D0D5C" w:rsidRDefault="004D0D5C">
      <w:r>
        <w:separator/>
      </w:r>
    </w:p>
  </w:endnote>
  <w:endnote w:type="continuationSeparator" w:id="0">
    <w:p w14:paraId="6D21EAFB" w14:textId="77777777" w:rsidR="004D0D5C" w:rsidRDefault="004D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2B773" w14:textId="77777777" w:rsidR="0059016B"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+48 22 55 60 246    MOBILE: +48 695 902 088</w:t>
    </w:r>
  </w:p>
  <w:p w14:paraId="671475B7" w14:textId="77777777" w:rsidR="005901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proofErr w:type="spellStart"/>
    <w:r>
      <w:rPr>
        <w:rFonts w:asciiTheme="minorHAnsi" w:hAnsiTheme="minorHAnsi" w:cstheme="minorHAnsi"/>
        <w:color w:val="595959" w:themeColor="text1" w:themeTint="A6"/>
        <w:sz w:val="16"/>
        <w:szCs w:val="16"/>
        <w:lang w:val="en"/>
      </w:rPr>
      <w:t>UOKiK</w:t>
    </w:r>
    <w:proofErr w:type="spellEnd"/>
    <w:r>
      <w:rPr>
        <w:rFonts w:asciiTheme="minorHAnsi" w:hAnsiTheme="minorHAnsi" w:cstheme="minorHAnsi"/>
        <w:color w:val="595959" w:themeColor="text1" w:themeTint="A6"/>
        <w:sz w:val="16"/>
        <w:szCs w:val="16"/>
        <w:lang w:val="en"/>
      </w:rPr>
      <w:t xml:space="preserve"> Communication Department, Pl. </w:t>
    </w:r>
    <w:proofErr w:type="spellStart"/>
    <w:r>
      <w:rPr>
        <w:rFonts w:asciiTheme="minorHAnsi" w:hAnsiTheme="minorHAnsi" w:cstheme="minorHAnsi"/>
        <w:color w:val="595959" w:themeColor="text1" w:themeTint="A6"/>
        <w:sz w:val="16"/>
        <w:szCs w:val="16"/>
        <w:lang w:val="en"/>
      </w:rPr>
      <w:t>Powstańców</w:t>
    </w:r>
    <w:proofErr w:type="spellEnd"/>
    <w:r>
      <w:rPr>
        <w:rFonts w:asciiTheme="minorHAnsi" w:hAnsiTheme="minorHAnsi" w:cstheme="minorHAnsi"/>
        <w:color w:val="595959" w:themeColor="text1" w:themeTint="A6"/>
        <w:sz w:val="16"/>
        <w:szCs w:val="16"/>
        <w:lang w:val="en"/>
      </w:rPr>
      <w:t xml:space="preserve"> </w:t>
    </w:r>
    <w:proofErr w:type="spellStart"/>
    <w:r>
      <w:rPr>
        <w:rFonts w:asciiTheme="minorHAnsi" w:hAnsiTheme="minorHAnsi" w:cstheme="minorHAnsi"/>
        <w:color w:val="595959" w:themeColor="text1" w:themeTint="A6"/>
        <w:sz w:val="16"/>
        <w:szCs w:val="16"/>
        <w:lang w:val="en"/>
      </w:rPr>
      <w:t>Warszawy</w:t>
    </w:r>
    <w:proofErr w:type="spellEnd"/>
    <w:r>
      <w:rPr>
        <w:rFonts w:asciiTheme="minorHAnsi" w:hAnsiTheme="minorHAnsi" w:cstheme="minorHAnsi"/>
        <w:color w:val="595959" w:themeColor="text1" w:themeTint="A6"/>
        <w:sz w:val="16"/>
        <w:szCs w:val="16"/>
        <w:lang w:val="en"/>
      </w:rPr>
      <w:t xml:space="preserve">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proofErr w:type="spellStart"/>
      <w:r>
        <w:rPr>
          <w:rStyle w:val="u-linkcomplex-target"/>
          <w:rFonts w:asciiTheme="minorHAnsi" w:hAnsiTheme="minorHAnsi" w:cstheme="minorHAnsi"/>
          <w:color w:val="595959" w:themeColor="text1" w:themeTint="A6"/>
          <w:sz w:val="16"/>
          <w:szCs w:val="16"/>
          <w:u w:val="single"/>
          <w:lang w:val="en"/>
        </w:rPr>
        <w:t>UOKiKgovPL</w:t>
      </w:r>
      <w:proofErr w:type="spellEnd"/>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w:t>
      </w:r>
      <w:proofErr w:type="spellStart"/>
      <w:r>
        <w:rPr>
          <w:rFonts w:asciiTheme="minorHAnsi" w:hAnsiTheme="minorHAnsi" w:cstheme="minorHAnsi"/>
          <w:color w:val="595959" w:themeColor="text1" w:themeTint="A6"/>
          <w:sz w:val="16"/>
          <w:szCs w:val="16"/>
          <w:lang w:val="en"/>
        </w:rPr>
        <w:t>uokikgovpl</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CCFB4" w14:textId="77777777" w:rsidR="004D0D5C" w:rsidRDefault="004D0D5C">
      <w:r>
        <w:separator/>
      </w:r>
    </w:p>
  </w:footnote>
  <w:footnote w:type="continuationSeparator" w:id="0">
    <w:p w14:paraId="0CD1640B" w14:textId="77777777" w:rsidR="004D0D5C" w:rsidRDefault="004D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AE942" w14:textId="77777777" w:rsidR="0059016B" w:rsidRDefault="00C81210" w:rsidP="0041396E">
    <w:pPr>
      <w:pStyle w:val="Nagwek"/>
      <w:tabs>
        <w:tab w:val="clear" w:pos="9072"/>
      </w:tabs>
    </w:pPr>
    <w:r>
      <w:rPr>
        <w:noProof/>
        <w:lang w:val="pl-PL" w:eastAsia="pl-PL"/>
      </w:rPr>
      <w:drawing>
        <wp:inline distT="0" distB="0" distL="0" distR="0" wp14:anchorId="64C505E4" wp14:editId="757FEC38">
          <wp:extent cx="1400175" cy="54276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F7659D4"/>
    <w:multiLevelType w:val="hybridMultilevel"/>
    <w:tmpl w:val="D1E279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0"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2"/>
  </w:num>
  <w:num w:numId="5">
    <w:abstractNumId w:val="3"/>
  </w:num>
  <w:num w:numId="6">
    <w:abstractNumId w:val="7"/>
  </w:num>
  <w:num w:numId="7">
    <w:abstractNumId w:val="8"/>
  </w:num>
  <w:num w:numId="8">
    <w:abstractNumId w:val="10"/>
  </w:num>
  <w:num w:numId="9">
    <w:abstractNumId w:val="4"/>
  </w:num>
  <w:num w:numId="10">
    <w:abstractNumId w:val="11"/>
  </w:num>
  <w:num w:numId="11">
    <w:abstractNumId w:val="0"/>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C19"/>
    <w:rsid w:val="0000713A"/>
    <w:rsid w:val="00007E00"/>
    <w:rsid w:val="00011AF2"/>
    <w:rsid w:val="000153E0"/>
    <w:rsid w:val="00023634"/>
    <w:rsid w:val="0002523D"/>
    <w:rsid w:val="00042F96"/>
    <w:rsid w:val="00056AF4"/>
    <w:rsid w:val="00057CA6"/>
    <w:rsid w:val="00061749"/>
    <w:rsid w:val="000651E9"/>
    <w:rsid w:val="00073AA7"/>
    <w:rsid w:val="00094613"/>
    <w:rsid w:val="000A74FA"/>
    <w:rsid w:val="000B149D"/>
    <w:rsid w:val="000B1AC5"/>
    <w:rsid w:val="000B3CAE"/>
    <w:rsid w:val="000B7247"/>
    <w:rsid w:val="000C0542"/>
    <w:rsid w:val="000D4A1F"/>
    <w:rsid w:val="0010559C"/>
    <w:rsid w:val="00107844"/>
    <w:rsid w:val="00111422"/>
    <w:rsid w:val="00120FBD"/>
    <w:rsid w:val="00121848"/>
    <w:rsid w:val="00121949"/>
    <w:rsid w:val="00122167"/>
    <w:rsid w:val="0012424D"/>
    <w:rsid w:val="0013159A"/>
    <w:rsid w:val="00133470"/>
    <w:rsid w:val="00135455"/>
    <w:rsid w:val="001413C7"/>
    <w:rsid w:val="00143310"/>
    <w:rsid w:val="00144E9C"/>
    <w:rsid w:val="00161094"/>
    <w:rsid w:val="0016325D"/>
    <w:rsid w:val="00163DF9"/>
    <w:rsid w:val="001666D6"/>
    <w:rsid w:val="00166B5D"/>
    <w:rsid w:val="001675EF"/>
    <w:rsid w:val="0017028A"/>
    <w:rsid w:val="00190D5A"/>
    <w:rsid w:val="00190EE4"/>
    <w:rsid w:val="00196736"/>
    <w:rsid w:val="001979B5"/>
    <w:rsid w:val="001A5F7C"/>
    <w:rsid w:val="001A6E5B"/>
    <w:rsid w:val="001A7451"/>
    <w:rsid w:val="001B0740"/>
    <w:rsid w:val="001C1FAD"/>
    <w:rsid w:val="001C598B"/>
    <w:rsid w:val="001D1E10"/>
    <w:rsid w:val="001D5E17"/>
    <w:rsid w:val="001E188E"/>
    <w:rsid w:val="001E4F92"/>
    <w:rsid w:val="001E6159"/>
    <w:rsid w:val="001F4A73"/>
    <w:rsid w:val="001F57B4"/>
    <w:rsid w:val="001F63E4"/>
    <w:rsid w:val="00205580"/>
    <w:rsid w:val="00210493"/>
    <w:rsid w:val="002157BB"/>
    <w:rsid w:val="002166FA"/>
    <w:rsid w:val="002262B5"/>
    <w:rsid w:val="002300F7"/>
    <w:rsid w:val="0023138D"/>
    <w:rsid w:val="00240013"/>
    <w:rsid w:val="0024118E"/>
    <w:rsid w:val="00241BAC"/>
    <w:rsid w:val="00251E26"/>
    <w:rsid w:val="00252ECE"/>
    <w:rsid w:val="00260382"/>
    <w:rsid w:val="00266CB4"/>
    <w:rsid w:val="00267DD1"/>
    <w:rsid w:val="002801AA"/>
    <w:rsid w:val="00280A7A"/>
    <w:rsid w:val="002864BE"/>
    <w:rsid w:val="00293525"/>
    <w:rsid w:val="00295B34"/>
    <w:rsid w:val="002A5D69"/>
    <w:rsid w:val="002B1DBF"/>
    <w:rsid w:val="002B4C6B"/>
    <w:rsid w:val="002C0D5D"/>
    <w:rsid w:val="002C1B47"/>
    <w:rsid w:val="002C53CB"/>
    <w:rsid w:val="002C692D"/>
    <w:rsid w:val="002C6ABE"/>
    <w:rsid w:val="002E388C"/>
    <w:rsid w:val="002E4BE8"/>
    <w:rsid w:val="002F1BF3"/>
    <w:rsid w:val="002F2C49"/>
    <w:rsid w:val="002F4D43"/>
    <w:rsid w:val="002F5879"/>
    <w:rsid w:val="003035B9"/>
    <w:rsid w:val="003039AF"/>
    <w:rsid w:val="003056C6"/>
    <w:rsid w:val="00311B14"/>
    <w:rsid w:val="00313EBF"/>
    <w:rsid w:val="0032426F"/>
    <w:rsid w:val="00324306"/>
    <w:rsid w:val="003278D6"/>
    <w:rsid w:val="003303F0"/>
    <w:rsid w:val="003307D3"/>
    <w:rsid w:val="003348EF"/>
    <w:rsid w:val="0034059B"/>
    <w:rsid w:val="0035019C"/>
    <w:rsid w:val="00360248"/>
    <w:rsid w:val="00360C66"/>
    <w:rsid w:val="003633F5"/>
    <w:rsid w:val="00365C1F"/>
    <w:rsid w:val="00366A46"/>
    <w:rsid w:val="00377A0D"/>
    <w:rsid w:val="003854CA"/>
    <w:rsid w:val="0038677D"/>
    <w:rsid w:val="0039154A"/>
    <w:rsid w:val="00391F20"/>
    <w:rsid w:val="003A3042"/>
    <w:rsid w:val="003A5566"/>
    <w:rsid w:val="003A73BE"/>
    <w:rsid w:val="003D0369"/>
    <w:rsid w:val="003D1479"/>
    <w:rsid w:val="003D3FF4"/>
    <w:rsid w:val="003D7161"/>
    <w:rsid w:val="003E357F"/>
    <w:rsid w:val="003E3F9D"/>
    <w:rsid w:val="003E69E5"/>
    <w:rsid w:val="003E6CE9"/>
    <w:rsid w:val="003F2C04"/>
    <w:rsid w:val="003F76BB"/>
    <w:rsid w:val="00401C23"/>
    <w:rsid w:val="0040748E"/>
    <w:rsid w:val="00412206"/>
    <w:rsid w:val="00413B92"/>
    <w:rsid w:val="00427E08"/>
    <w:rsid w:val="00431AF3"/>
    <w:rsid w:val="004349BA"/>
    <w:rsid w:val="0043575C"/>
    <w:rsid w:val="004365C7"/>
    <w:rsid w:val="004425B7"/>
    <w:rsid w:val="00444A85"/>
    <w:rsid w:val="00444D11"/>
    <w:rsid w:val="004450C8"/>
    <w:rsid w:val="00445594"/>
    <w:rsid w:val="00462CFA"/>
    <w:rsid w:val="00471131"/>
    <w:rsid w:val="00471F59"/>
    <w:rsid w:val="00486D03"/>
    <w:rsid w:val="00486DB1"/>
    <w:rsid w:val="00493E10"/>
    <w:rsid w:val="004972E8"/>
    <w:rsid w:val="004976C8"/>
    <w:rsid w:val="004A262D"/>
    <w:rsid w:val="004A6139"/>
    <w:rsid w:val="004B1B9B"/>
    <w:rsid w:val="004B5A4D"/>
    <w:rsid w:val="004C0F9E"/>
    <w:rsid w:val="004C1243"/>
    <w:rsid w:val="004C5C26"/>
    <w:rsid w:val="004C6885"/>
    <w:rsid w:val="004D0D5C"/>
    <w:rsid w:val="004F7E99"/>
    <w:rsid w:val="005003F9"/>
    <w:rsid w:val="00502A08"/>
    <w:rsid w:val="0050417B"/>
    <w:rsid w:val="0050777B"/>
    <w:rsid w:val="00511612"/>
    <w:rsid w:val="005133CE"/>
    <w:rsid w:val="00521BA3"/>
    <w:rsid w:val="00523E0D"/>
    <w:rsid w:val="005244E2"/>
    <w:rsid w:val="00525588"/>
    <w:rsid w:val="0052710E"/>
    <w:rsid w:val="00527B7A"/>
    <w:rsid w:val="00541A48"/>
    <w:rsid w:val="005442FC"/>
    <w:rsid w:val="0055631D"/>
    <w:rsid w:val="00593935"/>
    <w:rsid w:val="005973FD"/>
    <w:rsid w:val="00597C68"/>
    <w:rsid w:val="005A37E7"/>
    <w:rsid w:val="005A382B"/>
    <w:rsid w:val="005A4047"/>
    <w:rsid w:val="005B076A"/>
    <w:rsid w:val="005B6FE6"/>
    <w:rsid w:val="005C0D39"/>
    <w:rsid w:val="005C226F"/>
    <w:rsid w:val="005C6232"/>
    <w:rsid w:val="005D6F7A"/>
    <w:rsid w:val="005E5B88"/>
    <w:rsid w:val="005E6B1A"/>
    <w:rsid w:val="005E78EE"/>
    <w:rsid w:val="005F139F"/>
    <w:rsid w:val="005F1EBD"/>
    <w:rsid w:val="00602A1B"/>
    <w:rsid w:val="0060516B"/>
    <w:rsid w:val="006063D0"/>
    <w:rsid w:val="00611B70"/>
    <w:rsid w:val="00613C45"/>
    <w:rsid w:val="00633D4E"/>
    <w:rsid w:val="00633F31"/>
    <w:rsid w:val="0063526F"/>
    <w:rsid w:val="00637E86"/>
    <w:rsid w:val="00641AB6"/>
    <w:rsid w:val="006422DE"/>
    <w:rsid w:val="006439FA"/>
    <w:rsid w:val="006458F2"/>
    <w:rsid w:val="00647A4B"/>
    <w:rsid w:val="00654E55"/>
    <w:rsid w:val="0065736E"/>
    <w:rsid w:val="00672A15"/>
    <w:rsid w:val="0067485D"/>
    <w:rsid w:val="0068439B"/>
    <w:rsid w:val="0068740C"/>
    <w:rsid w:val="006878AF"/>
    <w:rsid w:val="006A2065"/>
    <w:rsid w:val="006A3D88"/>
    <w:rsid w:val="006A4A7A"/>
    <w:rsid w:val="006B0848"/>
    <w:rsid w:val="006B733D"/>
    <w:rsid w:val="006C34AE"/>
    <w:rsid w:val="006C67AF"/>
    <w:rsid w:val="006D3DC5"/>
    <w:rsid w:val="006E38D6"/>
    <w:rsid w:val="006F143B"/>
    <w:rsid w:val="007039EC"/>
    <w:rsid w:val="007067CE"/>
    <w:rsid w:val="0071572D"/>
    <w:rsid w:val="007157BA"/>
    <w:rsid w:val="007169F9"/>
    <w:rsid w:val="007174A6"/>
    <w:rsid w:val="007224B3"/>
    <w:rsid w:val="00726D4E"/>
    <w:rsid w:val="0072734A"/>
    <w:rsid w:val="00731303"/>
    <w:rsid w:val="00734E05"/>
    <w:rsid w:val="00737BBC"/>
    <w:rsid w:val="007402E0"/>
    <w:rsid w:val="0074489D"/>
    <w:rsid w:val="00746549"/>
    <w:rsid w:val="007514AD"/>
    <w:rsid w:val="007527F1"/>
    <w:rsid w:val="0075524D"/>
    <w:rsid w:val="007560B0"/>
    <w:rsid w:val="007627D7"/>
    <w:rsid w:val="00773E0F"/>
    <w:rsid w:val="0077414D"/>
    <w:rsid w:val="00776C4F"/>
    <w:rsid w:val="007838E4"/>
    <w:rsid w:val="007846DC"/>
    <w:rsid w:val="00790C32"/>
    <w:rsid w:val="0079108F"/>
    <w:rsid w:val="007A19D8"/>
    <w:rsid w:val="007B18E7"/>
    <w:rsid w:val="007D15E3"/>
    <w:rsid w:val="007D63A5"/>
    <w:rsid w:val="007E109D"/>
    <w:rsid w:val="007E36E4"/>
    <w:rsid w:val="007F0ACE"/>
    <w:rsid w:val="00800F0E"/>
    <w:rsid w:val="00804024"/>
    <w:rsid w:val="0081013A"/>
    <w:rsid w:val="00813C2C"/>
    <w:rsid w:val="00815F48"/>
    <w:rsid w:val="0081753E"/>
    <w:rsid w:val="0082248B"/>
    <w:rsid w:val="0082343F"/>
    <w:rsid w:val="008249A8"/>
    <w:rsid w:val="00830F95"/>
    <w:rsid w:val="008442F8"/>
    <w:rsid w:val="0085010E"/>
    <w:rsid w:val="0085454F"/>
    <w:rsid w:val="0087354F"/>
    <w:rsid w:val="00896985"/>
    <w:rsid w:val="008A1CFB"/>
    <w:rsid w:val="008B22C8"/>
    <w:rsid w:val="008C2E4D"/>
    <w:rsid w:val="008C53D0"/>
    <w:rsid w:val="008C70D3"/>
    <w:rsid w:val="008D0DD4"/>
    <w:rsid w:val="008D527A"/>
    <w:rsid w:val="008D56DA"/>
    <w:rsid w:val="008D5771"/>
    <w:rsid w:val="008D6467"/>
    <w:rsid w:val="008E7693"/>
    <w:rsid w:val="008F472E"/>
    <w:rsid w:val="008F5AF1"/>
    <w:rsid w:val="008F7562"/>
    <w:rsid w:val="00902556"/>
    <w:rsid w:val="0090338C"/>
    <w:rsid w:val="00910076"/>
    <w:rsid w:val="0091048E"/>
    <w:rsid w:val="00920076"/>
    <w:rsid w:val="00924ABC"/>
    <w:rsid w:val="009302B8"/>
    <w:rsid w:val="00940E8F"/>
    <w:rsid w:val="0094300F"/>
    <w:rsid w:val="0095309C"/>
    <w:rsid w:val="009652F2"/>
    <w:rsid w:val="00966C98"/>
    <w:rsid w:val="009700D7"/>
    <w:rsid w:val="009719ED"/>
    <w:rsid w:val="009749C6"/>
    <w:rsid w:val="00986C37"/>
    <w:rsid w:val="00987D1C"/>
    <w:rsid w:val="00992D84"/>
    <w:rsid w:val="00997528"/>
    <w:rsid w:val="0099796A"/>
    <w:rsid w:val="009A34CA"/>
    <w:rsid w:val="009C1346"/>
    <w:rsid w:val="009D05C8"/>
    <w:rsid w:val="009D596A"/>
    <w:rsid w:val="009E3C0B"/>
    <w:rsid w:val="009F0DA7"/>
    <w:rsid w:val="00A03921"/>
    <w:rsid w:val="00A116C6"/>
    <w:rsid w:val="00A13244"/>
    <w:rsid w:val="00A219BC"/>
    <w:rsid w:val="00A239AA"/>
    <w:rsid w:val="00A25513"/>
    <w:rsid w:val="00A31DB2"/>
    <w:rsid w:val="00A35329"/>
    <w:rsid w:val="00A439E8"/>
    <w:rsid w:val="00A45753"/>
    <w:rsid w:val="00A51CBE"/>
    <w:rsid w:val="00A526E5"/>
    <w:rsid w:val="00A53423"/>
    <w:rsid w:val="00A560C5"/>
    <w:rsid w:val="00A62659"/>
    <w:rsid w:val="00A6532D"/>
    <w:rsid w:val="00A65F20"/>
    <w:rsid w:val="00A76293"/>
    <w:rsid w:val="00A77DA2"/>
    <w:rsid w:val="00A84763"/>
    <w:rsid w:val="00A85D9D"/>
    <w:rsid w:val="00A909BC"/>
    <w:rsid w:val="00A90B9D"/>
    <w:rsid w:val="00A92C4C"/>
    <w:rsid w:val="00AA0410"/>
    <w:rsid w:val="00AA602D"/>
    <w:rsid w:val="00AB1123"/>
    <w:rsid w:val="00AB1E95"/>
    <w:rsid w:val="00AB572D"/>
    <w:rsid w:val="00AB6D7A"/>
    <w:rsid w:val="00AC21A3"/>
    <w:rsid w:val="00AC2764"/>
    <w:rsid w:val="00AD5AE2"/>
    <w:rsid w:val="00AE2923"/>
    <w:rsid w:val="00AE3136"/>
    <w:rsid w:val="00AE7F9D"/>
    <w:rsid w:val="00AF1794"/>
    <w:rsid w:val="00AF7AEA"/>
    <w:rsid w:val="00B0043A"/>
    <w:rsid w:val="00B028F7"/>
    <w:rsid w:val="00B05A3A"/>
    <w:rsid w:val="00B075C5"/>
    <w:rsid w:val="00B12CD3"/>
    <w:rsid w:val="00B17717"/>
    <w:rsid w:val="00B218B9"/>
    <w:rsid w:val="00B22863"/>
    <w:rsid w:val="00B30A5B"/>
    <w:rsid w:val="00B37E36"/>
    <w:rsid w:val="00B40A86"/>
    <w:rsid w:val="00B41502"/>
    <w:rsid w:val="00B51024"/>
    <w:rsid w:val="00B512B5"/>
    <w:rsid w:val="00B540C9"/>
    <w:rsid w:val="00B60CD8"/>
    <w:rsid w:val="00B60F9C"/>
    <w:rsid w:val="00B6769E"/>
    <w:rsid w:val="00B7214A"/>
    <w:rsid w:val="00B73F22"/>
    <w:rsid w:val="00B76F0D"/>
    <w:rsid w:val="00B76F9A"/>
    <w:rsid w:val="00B774D3"/>
    <w:rsid w:val="00B810B2"/>
    <w:rsid w:val="00BA05D1"/>
    <w:rsid w:val="00BA26F7"/>
    <w:rsid w:val="00BA79F0"/>
    <w:rsid w:val="00BB5068"/>
    <w:rsid w:val="00BB7AE8"/>
    <w:rsid w:val="00BC3DDD"/>
    <w:rsid w:val="00BD0481"/>
    <w:rsid w:val="00BD4447"/>
    <w:rsid w:val="00BE2623"/>
    <w:rsid w:val="00BE3923"/>
    <w:rsid w:val="00BE4BF0"/>
    <w:rsid w:val="00BE5EE5"/>
    <w:rsid w:val="00BE68EE"/>
    <w:rsid w:val="00BE7F63"/>
    <w:rsid w:val="00BF45FB"/>
    <w:rsid w:val="00BF7EA7"/>
    <w:rsid w:val="00C123B1"/>
    <w:rsid w:val="00C158D4"/>
    <w:rsid w:val="00C204A7"/>
    <w:rsid w:val="00C21071"/>
    <w:rsid w:val="00C2398C"/>
    <w:rsid w:val="00C25569"/>
    <w:rsid w:val="00C27366"/>
    <w:rsid w:val="00C27F0F"/>
    <w:rsid w:val="00C3619D"/>
    <w:rsid w:val="00C36419"/>
    <w:rsid w:val="00C56BFE"/>
    <w:rsid w:val="00C63AA8"/>
    <w:rsid w:val="00C655F4"/>
    <w:rsid w:val="00C7783C"/>
    <w:rsid w:val="00C81210"/>
    <w:rsid w:val="00CA6B58"/>
    <w:rsid w:val="00CB1AE6"/>
    <w:rsid w:val="00CB3ED4"/>
    <w:rsid w:val="00CB3F86"/>
    <w:rsid w:val="00CB4090"/>
    <w:rsid w:val="00CC17D5"/>
    <w:rsid w:val="00CD039E"/>
    <w:rsid w:val="00CD34F0"/>
    <w:rsid w:val="00CD421A"/>
    <w:rsid w:val="00CE0954"/>
    <w:rsid w:val="00CF11F7"/>
    <w:rsid w:val="00CF22A5"/>
    <w:rsid w:val="00CF608A"/>
    <w:rsid w:val="00D069A9"/>
    <w:rsid w:val="00D118BC"/>
    <w:rsid w:val="00D1323F"/>
    <w:rsid w:val="00D17225"/>
    <w:rsid w:val="00D202BA"/>
    <w:rsid w:val="00D251AC"/>
    <w:rsid w:val="00D356D2"/>
    <w:rsid w:val="00D43766"/>
    <w:rsid w:val="00D47CCF"/>
    <w:rsid w:val="00D548E0"/>
    <w:rsid w:val="00D63CE7"/>
    <w:rsid w:val="00D6457B"/>
    <w:rsid w:val="00D653EE"/>
    <w:rsid w:val="00D66DEC"/>
    <w:rsid w:val="00D71A41"/>
    <w:rsid w:val="00D768A4"/>
    <w:rsid w:val="00D927A9"/>
    <w:rsid w:val="00D92F52"/>
    <w:rsid w:val="00D978E7"/>
    <w:rsid w:val="00DA1C6B"/>
    <w:rsid w:val="00DA753F"/>
    <w:rsid w:val="00DB4009"/>
    <w:rsid w:val="00DB4D54"/>
    <w:rsid w:val="00DB4FAD"/>
    <w:rsid w:val="00DC182C"/>
    <w:rsid w:val="00DC5754"/>
    <w:rsid w:val="00DC6846"/>
    <w:rsid w:val="00DD2D57"/>
    <w:rsid w:val="00DD34A3"/>
    <w:rsid w:val="00DD6056"/>
    <w:rsid w:val="00DE2E93"/>
    <w:rsid w:val="00DE7C6A"/>
    <w:rsid w:val="00DF2857"/>
    <w:rsid w:val="00DF782B"/>
    <w:rsid w:val="00E03AEF"/>
    <w:rsid w:val="00E102DE"/>
    <w:rsid w:val="00E22D24"/>
    <w:rsid w:val="00E24825"/>
    <w:rsid w:val="00E42093"/>
    <w:rsid w:val="00E45D44"/>
    <w:rsid w:val="00E46EC2"/>
    <w:rsid w:val="00E522AD"/>
    <w:rsid w:val="00E56F53"/>
    <w:rsid w:val="00E64103"/>
    <w:rsid w:val="00E75307"/>
    <w:rsid w:val="00E76CD1"/>
    <w:rsid w:val="00E80D6C"/>
    <w:rsid w:val="00E83D25"/>
    <w:rsid w:val="00E97015"/>
    <w:rsid w:val="00ED7FEA"/>
    <w:rsid w:val="00EE4AD8"/>
    <w:rsid w:val="00EF40D4"/>
    <w:rsid w:val="00EF4900"/>
    <w:rsid w:val="00EF713A"/>
    <w:rsid w:val="00F1196A"/>
    <w:rsid w:val="00F139AC"/>
    <w:rsid w:val="00F14778"/>
    <w:rsid w:val="00F16179"/>
    <w:rsid w:val="00F21642"/>
    <w:rsid w:val="00F21EAC"/>
    <w:rsid w:val="00F267B8"/>
    <w:rsid w:val="00F3243D"/>
    <w:rsid w:val="00F44CA2"/>
    <w:rsid w:val="00F46D0D"/>
    <w:rsid w:val="00F753F5"/>
    <w:rsid w:val="00F7591A"/>
    <w:rsid w:val="00F76E8F"/>
    <w:rsid w:val="00F83244"/>
    <w:rsid w:val="00F92986"/>
    <w:rsid w:val="00F92B59"/>
    <w:rsid w:val="00F93642"/>
    <w:rsid w:val="00F948BC"/>
    <w:rsid w:val="00F960CF"/>
    <w:rsid w:val="00FA10A3"/>
    <w:rsid w:val="00FA1226"/>
    <w:rsid w:val="00FB01B4"/>
    <w:rsid w:val="00FC18A4"/>
    <w:rsid w:val="00FD09D8"/>
    <w:rsid w:val="00FD1963"/>
    <w:rsid w:val="00FD27A8"/>
    <w:rsid w:val="00FE225F"/>
    <w:rsid w:val="00FE3C6D"/>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paragraph" w:styleId="Tekstprzypisudolnego">
    <w:name w:val="footnote text"/>
    <w:aliases w:val="Znak,Tekst przypisu,Tekst przypisu dolnego Znak Znak,Podrozdział,Podrozdzia3,Tekst przypisu Znak Znak Znak Znak,Tekst przypisu Znak Znak Znak Znak Znak,Tekst przypisu Znak Znak Znak Znak Znak Znak Znak,fn,Char Char, Znak"/>
    <w:basedOn w:val="Normalny"/>
    <w:link w:val="TekstprzypisudolnegoZnak"/>
    <w:qFormat/>
    <w:rsid w:val="008A1CFB"/>
    <w:pPr>
      <w:jc w:val="both"/>
    </w:pPr>
    <w:rPr>
      <w:rFonts w:ascii="Times New Roman" w:hAnsi="Times New Roman"/>
      <w:szCs w:val="20"/>
      <w:lang w:eastAsia="pl-PL"/>
    </w:rPr>
  </w:style>
  <w:style w:type="character" w:customStyle="1" w:styleId="TekstprzypisudolnegoZnak">
    <w:name w:val="Tekst przypisu dolnego Znak"/>
    <w:aliases w:val="Znak Znak,Tekst przypisu Znak,Tekst przypisu dolnego Znak Znak Znak,Podrozdział Znak,Podrozdzia3 Znak,Tekst przypisu Znak Znak Znak Znak Znak1,Tekst przypisu Znak Znak Znak Znak Znak Znak,fn Znak,Char Char Znak, Znak Znak"/>
    <w:basedOn w:val="Domylnaczcionkaakapitu"/>
    <w:link w:val="Tekstprzypisudolnego"/>
    <w:rsid w:val="008A1CFB"/>
    <w:rPr>
      <w:rFonts w:ascii="Times New Roman" w:eastAsia="Times New Roman" w:hAnsi="Times New Roman" w:cs="Times New Roman"/>
      <w:sz w:val="1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36638034">
      <w:bodyDiv w:val="1"/>
      <w:marLeft w:val="0"/>
      <w:marRight w:val="0"/>
      <w:marTop w:val="0"/>
      <w:marBottom w:val="0"/>
      <w:divBdr>
        <w:top w:val="none" w:sz="0" w:space="0" w:color="auto"/>
        <w:left w:val="none" w:sz="0" w:space="0" w:color="auto"/>
        <w:bottom w:val="none" w:sz="0" w:space="0" w:color="auto"/>
        <w:right w:val="none" w:sz="0" w:space="0" w:color="auto"/>
      </w:divBdr>
    </w:div>
    <w:div w:id="167353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onkurencja.uokik.gov.pl/sygnalist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konkurencja.uokik.gov.pl/program-lagodzenia-kar/" TargetMode="External"/><Relationship Id="rId4" Type="http://schemas.openxmlformats.org/officeDocument/2006/relationships/styles" Target="styles.xml"/><Relationship Id="rId9" Type="http://schemas.openxmlformats.org/officeDocument/2006/relationships/hyperlink" Target="https://uokik.gov.pl/news.php?news_id=19005"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9028-B7BA-4A8C-A58F-573A79E9263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8FB4B96-A0A2-47E6-A45B-960D57C7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624</Words>
  <Characters>3744</Characters>
  <Application>Microsoft Office Word</Application>
  <DocSecurity>4</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Anna Dymkowska</cp:lastModifiedBy>
  <cp:revision>2</cp:revision>
  <cp:lastPrinted>2022-05-10T16:20:00Z</cp:lastPrinted>
  <dcterms:created xsi:type="dcterms:W3CDTF">2023-06-07T07:31:00Z</dcterms:created>
  <dcterms:modified xsi:type="dcterms:W3CDTF">2023-06-07T07:31:00Z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d2ea51bc-b37a-4f68-9c62-db84cd067614</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