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812B0" w14:textId="730E2B04" w:rsidR="009418FD" w:rsidRPr="00D83EE8" w:rsidRDefault="009418FD" w:rsidP="009418FD">
      <w:pPr>
        <w:spacing w:after="240" w:line="360" w:lineRule="auto"/>
        <w:rPr>
          <w:color w:val="000000" w:themeColor="text1"/>
          <w:sz w:val="32"/>
          <w:szCs w:val="32"/>
          <w:lang w:val="en-GB"/>
        </w:rPr>
      </w:pPr>
      <w:bookmarkStart w:id="0" w:name="_Hlk206752577"/>
      <w:r w:rsidRPr="00D83EE8">
        <w:rPr>
          <w:color w:val="000000" w:themeColor="text1"/>
          <w:sz w:val="32"/>
          <w:szCs w:val="32"/>
          <w:lang w:val="en-GB"/>
        </w:rPr>
        <w:t>Did you know</w:t>
      </w:r>
      <w:bookmarkStart w:id="1" w:name="_GoBack"/>
      <w:bookmarkEnd w:id="1"/>
      <w:r w:rsidRPr="00D83EE8">
        <w:rPr>
          <w:color w:val="000000" w:themeColor="text1"/>
          <w:sz w:val="32"/>
          <w:szCs w:val="32"/>
          <w:lang w:val="en-GB"/>
        </w:rPr>
        <w:t xml:space="preserve"> that… Lessons for everyone </w:t>
      </w:r>
    </w:p>
    <w:p w14:paraId="4998D883" w14:textId="4698551C" w:rsidR="009418FD" w:rsidRPr="00D83EE8" w:rsidRDefault="00CB191D" w:rsidP="009418FD">
      <w:pPr>
        <w:pStyle w:val="Akapitzlist"/>
        <w:numPr>
          <w:ilvl w:val="0"/>
          <w:numId w:val="2"/>
        </w:numPr>
        <w:spacing w:after="240" w:line="360" w:lineRule="auto"/>
        <w:jc w:val="both"/>
        <w:rPr>
          <w:b/>
          <w:color w:val="000000" w:themeColor="text1"/>
          <w:sz w:val="22"/>
          <w:lang w:val="en-GB"/>
        </w:rPr>
      </w:pPr>
      <w:r w:rsidRPr="00D83EE8">
        <w:rPr>
          <w:b/>
          <w:bCs/>
          <w:color w:val="000000" w:themeColor="text1"/>
          <w:sz w:val="22"/>
          <w:lang w:val="en-GB"/>
        </w:rPr>
        <w:t>The first bell is about to ring! We</w:t>
      </w:r>
      <w:r w:rsidR="0035499F">
        <w:rPr>
          <w:b/>
          <w:bCs/>
          <w:color w:val="000000" w:themeColor="text1"/>
          <w:sz w:val="22"/>
          <w:lang w:val="en-GB"/>
        </w:rPr>
        <w:t xml:space="preserve"> show</w:t>
      </w:r>
      <w:r w:rsidRPr="00D83EE8">
        <w:rPr>
          <w:b/>
          <w:bCs/>
          <w:color w:val="000000" w:themeColor="text1"/>
          <w:sz w:val="22"/>
          <w:lang w:val="en-GB"/>
        </w:rPr>
        <w:t xml:space="preserve"> students how to protect their pocket money when shopping, and help teachers plan engaging lessons.</w:t>
      </w:r>
    </w:p>
    <w:p w14:paraId="55496FBD" w14:textId="2AE1B159" w:rsidR="00EA662E" w:rsidRPr="00D83EE8" w:rsidRDefault="009418FD" w:rsidP="009418FD">
      <w:pPr>
        <w:pStyle w:val="Akapitzlist"/>
        <w:numPr>
          <w:ilvl w:val="0"/>
          <w:numId w:val="2"/>
        </w:numPr>
        <w:spacing w:after="240" w:line="360" w:lineRule="auto"/>
        <w:jc w:val="both"/>
        <w:rPr>
          <w:b/>
          <w:color w:val="000000" w:themeColor="text1"/>
          <w:sz w:val="22"/>
          <w:lang w:val="en-GB"/>
        </w:rPr>
      </w:pPr>
      <w:r w:rsidRPr="00D83EE8">
        <w:rPr>
          <w:b/>
          <w:bCs/>
          <w:color w:val="000000" w:themeColor="text1"/>
          <w:sz w:val="22"/>
          <w:lang w:val="en-GB"/>
        </w:rPr>
        <w:t xml:space="preserve">Are you in? Try our games, simulator, and quiz. </w:t>
      </w:r>
    </w:p>
    <w:p w14:paraId="07B6F48E" w14:textId="1615AA94" w:rsidR="009418FD" w:rsidRPr="00D83EE8" w:rsidRDefault="009418FD" w:rsidP="009418FD">
      <w:pPr>
        <w:pStyle w:val="Akapitzlist"/>
        <w:numPr>
          <w:ilvl w:val="0"/>
          <w:numId w:val="2"/>
        </w:numPr>
        <w:spacing w:after="240" w:line="360" w:lineRule="auto"/>
        <w:jc w:val="both"/>
        <w:rPr>
          <w:b/>
          <w:color w:val="000000" w:themeColor="text1"/>
          <w:sz w:val="22"/>
          <w:lang w:val="en-GB"/>
        </w:rPr>
      </w:pPr>
      <w:r w:rsidRPr="00D83EE8">
        <w:rPr>
          <w:rFonts w:cs="Tahoma"/>
          <w:b/>
          <w:bCs/>
          <w:color w:val="000000" w:themeColor="text1"/>
          <w:sz w:val="22"/>
          <w:lang w:val="en-GB"/>
        </w:rPr>
        <w:t xml:space="preserve">UOKiK invites you to </w:t>
      </w:r>
      <w:r w:rsidR="00274E30">
        <w:rPr>
          <w:rFonts w:cs="Tahoma"/>
          <w:b/>
          <w:bCs/>
          <w:color w:val="000000" w:themeColor="text1"/>
          <w:sz w:val="22"/>
          <w:lang w:val="en-GB"/>
        </w:rPr>
        <w:t xml:space="preserve">discover </w:t>
      </w:r>
      <w:r w:rsidRPr="00D83EE8">
        <w:rPr>
          <w:rFonts w:cs="Tahoma"/>
          <w:b/>
          <w:bCs/>
          <w:color w:val="000000" w:themeColor="text1"/>
          <w:sz w:val="22"/>
          <w:lang w:val="en-GB"/>
        </w:rPr>
        <w:t xml:space="preserve">your consumer power! </w:t>
      </w:r>
    </w:p>
    <w:p w14:paraId="4623F11C" w14:textId="2F7A8AEF" w:rsidR="001271CC" w:rsidRPr="00D83EE8" w:rsidRDefault="009418FD" w:rsidP="009418FD">
      <w:pPr>
        <w:spacing w:after="240" w:line="360" w:lineRule="auto"/>
        <w:jc w:val="both"/>
        <w:rPr>
          <w:bCs/>
          <w:color w:val="000000" w:themeColor="text1"/>
          <w:sz w:val="22"/>
          <w:lang w:val="en-GB"/>
        </w:rPr>
      </w:pPr>
      <w:r w:rsidRPr="00D83EE8">
        <w:rPr>
          <w:b/>
          <w:bCs/>
          <w:color w:val="000000" w:themeColor="text1"/>
          <w:sz w:val="22"/>
          <w:lang w:val="en-GB"/>
        </w:rPr>
        <w:t>[Warsaw, 29 August 2025]</w:t>
      </w:r>
      <w:r w:rsidRPr="00D83EE8">
        <w:rPr>
          <w:color w:val="000000" w:themeColor="text1"/>
          <w:sz w:val="22"/>
          <w:lang w:val="en-GB"/>
        </w:rPr>
        <w:t xml:space="preserve"> Did you know that when you rent a scooter, book a cinema ticket, subscribe to a podcast, or buy extra lives in a game, you are a consumer? Each of these situations tests </w:t>
      </w:r>
      <w:r w:rsidR="0091746E" w:rsidRPr="0091746E">
        <w:rPr>
          <w:color w:val="000000" w:themeColor="text1"/>
          <w:sz w:val="22"/>
          <w:lang w:val="en-GB"/>
        </w:rPr>
        <w:t xml:space="preserve">test of whether you can </w:t>
      </w:r>
      <w:r w:rsidRPr="00D83EE8">
        <w:rPr>
          <w:color w:val="000000" w:themeColor="text1"/>
          <w:sz w:val="22"/>
          <w:lang w:val="en-GB"/>
        </w:rPr>
        <w:t xml:space="preserve">manage pocket money, save time, and make </w:t>
      </w:r>
      <w:r w:rsidR="0091746E" w:rsidRPr="0091746E">
        <w:rPr>
          <w:color w:val="000000" w:themeColor="text1"/>
          <w:sz w:val="22"/>
          <w:lang w:val="en-GB"/>
        </w:rPr>
        <w:t xml:space="preserve">environmentally friendly </w:t>
      </w:r>
      <w:r w:rsidRPr="00D83EE8">
        <w:rPr>
          <w:color w:val="000000" w:themeColor="text1"/>
          <w:sz w:val="22"/>
          <w:lang w:val="en-GB"/>
        </w:rPr>
        <w:t xml:space="preserve">choices. Every day, you encounter many situations where knowledge of consumer rights is extremely important. </w:t>
      </w:r>
    </w:p>
    <w:p w14:paraId="10D0B2B2" w14:textId="27D3B0D6" w:rsidR="009418FD" w:rsidRPr="00D83EE8" w:rsidRDefault="00EA662E" w:rsidP="009418FD">
      <w:pPr>
        <w:spacing w:after="240" w:line="360" w:lineRule="auto"/>
        <w:jc w:val="both"/>
        <w:rPr>
          <w:bCs/>
          <w:color w:val="000000" w:themeColor="text1"/>
          <w:sz w:val="22"/>
          <w:lang w:val="en-GB"/>
        </w:rPr>
      </w:pPr>
      <w:r w:rsidRPr="00D83EE8">
        <w:rPr>
          <w:color w:val="000000" w:themeColor="text1"/>
          <w:sz w:val="22"/>
          <w:lang w:val="en-GB"/>
        </w:rPr>
        <w:t>Did you know that the law allows young people aged 13–18 to make small, everyday purchases on their own, such as food or clothing? Electronic equipment</w:t>
      </w:r>
      <w:r w:rsidR="0091746E">
        <w:rPr>
          <w:color w:val="000000" w:themeColor="text1"/>
          <w:sz w:val="22"/>
          <w:lang w:val="en-GB"/>
        </w:rPr>
        <w:t>,</w:t>
      </w:r>
      <w:r w:rsidR="0091746E" w:rsidRPr="0091746E">
        <w:rPr>
          <w:lang w:val="en-US"/>
        </w:rPr>
        <w:t xml:space="preserve"> </w:t>
      </w:r>
      <w:r w:rsidR="0091746E" w:rsidRPr="0091746E">
        <w:rPr>
          <w:color w:val="000000" w:themeColor="text1"/>
          <w:sz w:val="22"/>
          <w:lang w:val="en-GB"/>
        </w:rPr>
        <w:t>however,</w:t>
      </w:r>
      <w:r w:rsidRPr="00D83EE8">
        <w:rPr>
          <w:color w:val="000000" w:themeColor="text1"/>
          <w:sz w:val="22"/>
          <w:lang w:val="en-GB"/>
        </w:rPr>
        <w:t xml:space="preserve"> is a more serious expense and requires adult consent. Therefore, a parent or guardian can return a purchase made without their knowledge and get their money back</w:t>
      </w:r>
      <w:r w:rsidR="00256DFE">
        <w:rPr>
          <w:color w:val="000000" w:themeColor="text1"/>
          <w:sz w:val="22"/>
          <w:lang w:val="en-GB"/>
        </w:rPr>
        <w:t xml:space="preserve"> </w:t>
      </w:r>
      <w:r w:rsidR="009827DF">
        <w:rPr>
          <w:rFonts w:ascii="Calibri" w:hAnsi="Calibri"/>
          <w:sz w:val="24"/>
          <w:szCs w:val="24"/>
          <w:lang w:val="en-GB"/>
        </w:rPr>
        <w:t>–</w:t>
      </w:r>
      <w:r w:rsidR="00256DFE">
        <w:rPr>
          <w:color w:val="000000" w:themeColor="text1"/>
          <w:sz w:val="22"/>
          <w:lang w:val="en-GB"/>
        </w:rPr>
        <w:t xml:space="preserve"> </w:t>
      </w:r>
      <w:r w:rsidRPr="00D83EE8">
        <w:rPr>
          <w:color w:val="000000" w:themeColor="text1"/>
          <w:sz w:val="22"/>
          <w:lang w:val="en-GB"/>
        </w:rPr>
        <w:t>both in a brick and mortar store and online.</w:t>
      </w:r>
    </w:p>
    <w:p w14:paraId="3164189A" w14:textId="782DAB03" w:rsidR="009418FD" w:rsidRPr="00D83EE8" w:rsidRDefault="009418FD" w:rsidP="009418FD">
      <w:pPr>
        <w:spacing w:after="240" w:line="360" w:lineRule="auto"/>
        <w:jc w:val="both"/>
        <w:rPr>
          <w:bCs/>
          <w:color w:val="000000" w:themeColor="text1"/>
          <w:sz w:val="22"/>
          <w:lang w:val="en-GB"/>
        </w:rPr>
      </w:pPr>
      <w:r w:rsidRPr="00D83EE8">
        <w:rPr>
          <w:color w:val="000000" w:themeColor="text1"/>
          <w:sz w:val="22"/>
          <w:lang w:val="en-GB"/>
        </w:rPr>
        <w:t xml:space="preserve">Are you a student and want to know how to handle such situations? Test your consumer powers </w:t>
      </w:r>
      <w:r w:rsidR="009827DF">
        <w:rPr>
          <w:rFonts w:ascii="Calibri" w:hAnsi="Calibri"/>
          <w:sz w:val="24"/>
          <w:szCs w:val="24"/>
          <w:lang w:val="en-GB"/>
        </w:rPr>
        <w:t>–</w:t>
      </w:r>
      <w:r w:rsidRPr="00D83EE8">
        <w:rPr>
          <w:color w:val="000000" w:themeColor="text1"/>
          <w:sz w:val="22"/>
          <w:lang w:val="en-GB"/>
        </w:rPr>
        <w:t xml:space="preserve"> </w:t>
      </w:r>
      <w:hyperlink r:id="rId9" w:history="1">
        <w:r w:rsidRPr="00D83EE8">
          <w:rPr>
            <w:rStyle w:val="Hipercze"/>
            <w:sz w:val="22"/>
            <w:lang w:val="en-GB"/>
          </w:rPr>
          <w:t>take the quiz</w:t>
        </w:r>
      </w:hyperlink>
      <w:r w:rsidRPr="00D83EE8">
        <w:rPr>
          <w:color w:val="000000" w:themeColor="text1"/>
          <w:sz w:val="22"/>
          <w:lang w:val="en-GB"/>
        </w:rPr>
        <w:t>. Do you teach at a school or</w:t>
      </w:r>
      <w:r w:rsidR="00AE4BF8">
        <w:rPr>
          <w:color w:val="000000" w:themeColor="text1"/>
          <w:sz w:val="22"/>
          <w:lang w:val="en-GB"/>
        </w:rPr>
        <w:t xml:space="preserve"> preschool</w:t>
      </w:r>
      <w:r w:rsidRPr="00D83EE8">
        <w:rPr>
          <w:color w:val="000000" w:themeColor="text1"/>
          <w:sz w:val="22"/>
          <w:lang w:val="en-GB"/>
        </w:rPr>
        <w:t xml:space="preserve">? Are you looking for engaging materials for your pupils? </w:t>
      </w:r>
      <w:r w:rsidR="003B5CAE">
        <w:rPr>
          <w:color w:val="000000" w:themeColor="text1"/>
          <w:sz w:val="22"/>
          <w:lang w:val="en-GB"/>
        </w:rPr>
        <w:t xml:space="preserve">Use </w:t>
      </w:r>
      <w:r w:rsidRPr="00D83EE8">
        <w:rPr>
          <w:color w:val="000000" w:themeColor="text1"/>
          <w:sz w:val="22"/>
          <w:lang w:val="en-GB"/>
        </w:rPr>
        <w:t>our free tools to help you teach the core curriculum in an original way.</w:t>
      </w:r>
    </w:p>
    <w:bookmarkEnd w:id="0"/>
    <w:p w14:paraId="68109FCA" w14:textId="688F6EC5" w:rsidR="009418FD" w:rsidRPr="00D83EE8" w:rsidRDefault="009827DF" w:rsidP="009418FD">
      <w:pPr>
        <w:spacing w:after="240" w:line="360" w:lineRule="auto"/>
        <w:jc w:val="both"/>
        <w:rPr>
          <w:bCs/>
          <w:color w:val="000000" w:themeColor="text1"/>
          <w:sz w:val="22"/>
          <w:lang w:val="en-GB"/>
        </w:rPr>
      </w:pPr>
      <w:r>
        <w:rPr>
          <w:rFonts w:ascii="Calibri" w:hAnsi="Calibri"/>
          <w:sz w:val="24"/>
          <w:szCs w:val="24"/>
          <w:lang w:val="en-GB"/>
        </w:rPr>
        <w:t>–</w:t>
      </w:r>
      <w:r w:rsidR="009418FD" w:rsidRPr="00D83EE8">
        <w:rPr>
          <w:color w:val="000000" w:themeColor="text1"/>
          <w:sz w:val="22"/>
          <w:lang w:val="en-GB"/>
        </w:rPr>
        <w:t xml:space="preserve"> Lessons for everyone is </w:t>
      </w:r>
      <w:r w:rsidR="003B5CAE" w:rsidRPr="00D83EE8">
        <w:rPr>
          <w:color w:val="000000" w:themeColor="text1"/>
          <w:sz w:val="22"/>
          <w:lang w:val="en-GB"/>
        </w:rPr>
        <w:t>UOKiK</w:t>
      </w:r>
      <w:r w:rsidR="003B5CAE">
        <w:rPr>
          <w:color w:val="000000" w:themeColor="text1"/>
          <w:sz w:val="22"/>
          <w:lang w:val="en-GB"/>
        </w:rPr>
        <w:t>’s</w:t>
      </w:r>
      <w:r w:rsidR="003B5CAE" w:rsidRPr="00D83EE8">
        <w:rPr>
          <w:color w:val="000000" w:themeColor="text1"/>
          <w:sz w:val="22"/>
          <w:lang w:val="en-GB"/>
        </w:rPr>
        <w:t xml:space="preserve"> </w:t>
      </w:r>
      <w:r w:rsidR="009418FD" w:rsidRPr="00D83EE8">
        <w:rPr>
          <w:color w:val="000000" w:themeColor="text1"/>
          <w:sz w:val="22"/>
          <w:lang w:val="en-GB"/>
        </w:rPr>
        <w:t xml:space="preserve">educational offer for learners of all ages. Games, </w:t>
      </w:r>
      <w:r w:rsidR="008F65BA">
        <w:rPr>
          <w:color w:val="000000" w:themeColor="text1"/>
          <w:sz w:val="22"/>
          <w:lang w:val="en-GB"/>
        </w:rPr>
        <w:t xml:space="preserve">a </w:t>
      </w:r>
      <w:r w:rsidR="009418FD" w:rsidRPr="00D83EE8">
        <w:rPr>
          <w:color w:val="000000" w:themeColor="text1"/>
          <w:sz w:val="22"/>
          <w:lang w:val="en-GB"/>
        </w:rPr>
        <w:t xml:space="preserve">simulator, and quizzes </w:t>
      </w:r>
      <w:r>
        <w:rPr>
          <w:rFonts w:ascii="Calibri" w:hAnsi="Calibri"/>
          <w:sz w:val="24"/>
          <w:szCs w:val="24"/>
          <w:lang w:val="en-GB"/>
        </w:rPr>
        <w:t>–</w:t>
      </w:r>
      <w:r w:rsidR="009418FD" w:rsidRPr="00D83EE8">
        <w:rPr>
          <w:color w:val="000000" w:themeColor="text1"/>
          <w:sz w:val="22"/>
          <w:lang w:val="en-GB"/>
        </w:rPr>
        <w:t xml:space="preserve"> take up the challenge and test your knowledge in a fun way. We invite you to use our free tools. We are all consumers, and we have rights that are worth knowing in order to make </w:t>
      </w:r>
      <w:r w:rsidR="003B5CAE">
        <w:rPr>
          <w:color w:val="000000" w:themeColor="text1"/>
          <w:sz w:val="22"/>
          <w:lang w:val="en-GB"/>
        </w:rPr>
        <w:t>smart</w:t>
      </w:r>
      <w:r w:rsidR="009418FD" w:rsidRPr="00D83EE8">
        <w:rPr>
          <w:color w:val="000000" w:themeColor="text1"/>
          <w:sz w:val="22"/>
          <w:lang w:val="en-GB"/>
        </w:rPr>
        <w:t xml:space="preserve">, informed, and safe choices </w:t>
      </w:r>
      <w:r w:rsidR="007723B5">
        <w:rPr>
          <w:rFonts w:ascii="Calibri" w:hAnsi="Calibri"/>
          <w:sz w:val="24"/>
          <w:szCs w:val="24"/>
          <w:lang w:val="en-GB"/>
        </w:rPr>
        <w:t>–</w:t>
      </w:r>
      <w:r w:rsidR="009418FD" w:rsidRPr="00D83EE8">
        <w:rPr>
          <w:color w:val="000000" w:themeColor="text1"/>
          <w:sz w:val="22"/>
          <w:lang w:val="en-GB"/>
        </w:rPr>
        <w:t xml:space="preserve"> says UOKiK President Tomasz Chróstny. </w:t>
      </w:r>
    </w:p>
    <w:p w14:paraId="60CEEC09" w14:textId="097BF2E3" w:rsidR="009418FD" w:rsidRPr="00D83EE8" w:rsidRDefault="006A0C7A" w:rsidP="009418FD">
      <w:pPr>
        <w:spacing w:after="240" w:line="360" w:lineRule="auto"/>
        <w:jc w:val="both"/>
        <w:rPr>
          <w:rFonts w:eastAsia="Calibri"/>
          <w:b/>
          <w:bCs/>
          <w:sz w:val="22"/>
          <w:lang w:val="en-GB"/>
        </w:rPr>
      </w:pPr>
      <w:r w:rsidRPr="00D83EE8">
        <w:rPr>
          <w:rFonts w:eastAsia="Calibri"/>
          <w:b/>
          <w:bCs/>
          <w:sz w:val="22"/>
          <w:lang w:val="en-GB"/>
        </w:rPr>
        <w:t xml:space="preserve">Mr Receipt – </w:t>
      </w:r>
      <w:r w:rsidR="00D0546B">
        <w:rPr>
          <w:rFonts w:eastAsia="Calibri"/>
          <w:b/>
          <w:bCs/>
          <w:sz w:val="22"/>
          <w:lang w:val="en-GB"/>
        </w:rPr>
        <w:t>a</w:t>
      </w:r>
      <w:r w:rsidRPr="00D83EE8">
        <w:rPr>
          <w:rFonts w:eastAsia="Calibri"/>
          <w:b/>
          <w:bCs/>
          <w:sz w:val="22"/>
          <w:lang w:val="en-GB"/>
        </w:rPr>
        <w:t xml:space="preserve"> </w:t>
      </w:r>
      <w:r w:rsidR="00D0546B">
        <w:rPr>
          <w:rFonts w:eastAsia="Calibri"/>
          <w:b/>
          <w:bCs/>
          <w:sz w:val="22"/>
          <w:lang w:val="en-GB"/>
        </w:rPr>
        <w:t>g</w:t>
      </w:r>
      <w:r w:rsidRPr="00D83EE8">
        <w:rPr>
          <w:rFonts w:eastAsia="Calibri"/>
          <w:b/>
          <w:bCs/>
          <w:sz w:val="22"/>
          <w:lang w:val="en-GB"/>
        </w:rPr>
        <w:t xml:space="preserve">uide to the </w:t>
      </w:r>
      <w:r w:rsidR="00997592">
        <w:rPr>
          <w:rFonts w:eastAsia="Calibri"/>
          <w:b/>
          <w:bCs/>
          <w:sz w:val="22"/>
          <w:lang w:val="en-GB"/>
        </w:rPr>
        <w:t>w</w:t>
      </w:r>
      <w:r w:rsidR="00997592" w:rsidRPr="00D83EE8">
        <w:rPr>
          <w:rFonts w:eastAsia="Calibri"/>
          <w:b/>
          <w:bCs/>
          <w:sz w:val="22"/>
          <w:lang w:val="en-GB"/>
        </w:rPr>
        <w:t xml:space="preserve">orld </w:t>
      </w:r>
      <w:r w:rsidRPr="00D83EE8">
        <w:rPr>
          <w:rFonts w:eastAsia="Calibri"/>
          <w:b/>
          <w:bCs/>
          <w:sz w:val="22"/>
          <w:lang w:val="en-GB"/>
        </w:rPr>
        <w:t xml:space="preserve">of </w:t>
      </w:r>
      <w:r w:rsidR="00997592">
        <w:rPr>
          <w:rFonts w:eastAsia="Calibri"/>
          <w:b/>
          <w:bCs/>
          <w:sz w:val="22"/>
          <w:lang w:val="en-GB"/>
        </w:rPr>
        <w:t>y</w:t>
      </w:r>
      <w:r w:rsidR="00997592" w:rsidRPr="00D83EE8">
        <w:rPr>
          <w:rFonts w:eastAsia="Calibri"/>
          <w:b/>
          <w:bCs/>
          <w:sz w:val="22"/>
          <w:lang w:val="en-GB"/>
        </w:rPr>
        <w:t xml:space="preserve">oung </w:t>
      </w:r>
      <w:r w:rsidR="00997592">
        <w:rPr>
          <w:rFonts w:eastAsia="Calibri"/>
          <w:b/>
          <w:bCs/>
          <w:sz w:val="22"/>
          <w:lang w:val="en-GB"/>
        </w:rPr>
        <w:t>c</w:t>
      </w:r>
      <w:r w:rsidR="00997592" w:rsidRPr="00D83EE8">
        <w:rPr>
          <w:rFonts w:eastAsia="Calibri"/>
          <w:b/>
          <w:bCs/>
          <w:sz w:val="22"/>
          <w:lang w:val="en-GB"/>
        </w:rPr>
        <w:t>onsumers</w:t>
      </w:r>
    </w:p>
    <w:p w14:paraId="1AB590FC" w14:textId="7128ED8E" w:rsidR="00D54C10" w:rsidRPr="00D83EE8" w:rsidRDefault="009F38F3" w:rsidP="009418FD">
      <w:pPr>
        <w:spacing w:after="240" w:line="360" w:lineRule="auto"/>
        <w:jc w:val="both"/>
        <w:rPr>
          <w:bCs/>
          <w:color w:val="000000" w:themeColor="text1"/>
          <w:sz w:val="22"/>
          <w:lang w:val="en-GB"/>
        </w:rPr>
      </w:pPr>
      <w:r w:rsidRPr="00D83EE8">
        <w:rPr>
          <w:color w:val="000000" w:themeColor="text1"/>
          <w:sz w:val="22"/>
          <w:lang w:val="en-GB"/>
        </w:rPr>
        <w:t xml:space="preserve">Knowledge is best acquired through practice </w:t>
      </w:r>
      <w:r w:rsidR="009827DF">
        <w:rPr>
          <w:rFonts w:ascii="Calibri" w:hAnsi="Calibri"/>
          <w:sz w:val="24"/>
          <w:szCs w:val="24"/>
          <w:lang w:val="en-GB"/>
        </w:rPr>
        <w:t>–</w:t>
      </w:r>
      <w:r w:rsidRPr="00D83EE8">
        <w:rPr>
          <w:color w:val="000000" w:themeColor="text1"/>
          <w:sz w:val="22"/>
          <w:lang w:val="en-GB"/>
        </w:rPr>
        <w:t xml:space="preserve"> and even better when learning is fun and enjoyable. For our youngest audience, we offer the “ABC of the Young Consumer” programme, which combines modern technologies with traditional learning methods. The </w:t>
      </w:r>
      <w:r w:rsidRPr="00D83EE8">
        <w:rPr>
          <w:color w:val="000000" w:themeColor="text1"/>
          <w:sz w:val="22"/>
          <w:lang w:val="en-GB"/>
        </w:rPr>
        <w:lastRenderedPageBreak/>
        <w:t xml:space="preserve">website </w:t>
      </w:r>
      <w:hyperlink r:id="rId10" w:history="1">
        <w:r w:rsidR="00D0546B" w:rsidRPr="00D0546B">
          <w:rPr>
            <w:rStyle w:val="Hipercze"/>
            <w:sz w:val="22"/>
            <w:lang w:val="en-GB"/>
          </w:rPr>
          <w:t>malykonsument.uokik.gov.pl</w:t>
        </w:r>
      </w:hyperlink>
      <w:r w:rsidRPr="00D83EE8">
        <w:rPr>
          <w:color w:val="000000" w:themeColor="text1"/>
          <w:sz w:val="22"/>
          <w:lang w:val="en-GB"/>
        </w:rPr>
        <w:t xml:space="preserve"> offers online games and materials with ideas for </w:t>
      </w:r>
      <w:r w:rsidR="00CB2E34">
        <w:rPr>
          <w:color w:val="000000" w:themeColor="text1"/>
          <w:sz w:val="22"/>
          <w:lang w:val="en-GB"/>
        </w:rPr>
        <w:t>preschool</w:t>
      </w:r>
      <w:r w:rsidR="00D0546B">
        <w:rPr>
          <w:color w:val="000000" w:themeColor="text1"/>
          <w:sz w:val="22"/>
          <w:lang w:val="en-GB"/>
        </w:rPr>
        <w:t xml:space="preserve"> or home</w:t>
      </w:r>
      <w:r w:rsidRPr="00D83EE8">
        <w:rPr>
          <w:color w:val="000000" w:themeColor="text1"/>
          <w:sz w:val="22"/>
          <w:lang w:val="en-GB"/>
        </w:rPr>
        <w:t xml:space="preserve"> </w:t>
      </w:r>
      <w:r w:rsidR="00D0546B" w:rsidRPr="00D83EE8">
        <w:rPr>
          <w:color w:val="000000" w:themeColor="text1"/>
          <w:sz w:val="22"/>
          <w:lang w:val="en-GB"/>
        </w:rPr>
        <w:t>activities</w:t>
      </w:r>
      <w:r w:rsidRPr="00D83EE8">
        <w:rPr>
          <w:color w:val="000000" w:themeColor="text1"/>
          <w:sz w:val="22"/>
          <w:lang w:val="en-GB"/>
        </w:rPr>
        <w:t xml:space="preserve">. </w:t>
      </w:r>
    </w:p>
    <w:p w14:paraId="68D7704D" w14:textId="57447DD9" w:rsidR="009418FD" w:rsidRPr="00D83EE8" w:rsidRDefault="00C53998" w:rsidP="009418FD">
      <w:pPr>
        <w:spacing w:after="240" w:line="360" w:lineRule="auto"/>
        <w:jc w:val="both"/>
        <w:rPr>
          <w:bCs/>
          <w:color w:val="000000" w:themeColor="text1"/>
          <w:sz w:val="22"/>
          <w:lang w:val="en-GB"/>
        </w:rPr>
      </w:pPr>
      <w:r w:rsidRPr="00D83EE8">
        <w:rPr>
          <w:color w:val="000000" w:themeColor="text1"/>
          <w:sz w:val="22"/>
          <w:lang w:val="en-GB"/>
        </w:rPr>
        <w:t>In “CE Mark</w:t>
      </w:r>
      <w:r w:rsidR="000076BD">
        <w:rPr>
          <w:color w:val="000000" w:themeColor="text1"/>
          <w:sz w:val="22"/>
          <w:lang w:val="en-GB"/>
        </w:rPr>
        <w:t>ing</w:t>
      </w:r>
      <w:r w:rsidRPr="00D83EE8">
        <w:rPr>
          <w:color w:val="000000" w:themeColor="text1"/>
          <w:sz w:val="22"/>
          <w:lang w:val="en-GB"/>
        </w:rPr>
        <w:t xml:space="preserve"> Detectives”, children take on the role of a</w:t>
      </w:r>
      <w:r w:rsidR="000076BD">
        <w:rPr>
          <w:color w:val="000000" w:themeColor="text1"/>
          <w:sz w:val="22"/>
          <w:lang w:val="en-GB"/>
        </w:rPr>
        <w:t>n investigator</w:t>
      </w:r>
      <w:r w:rsidR="00997592">
        <w:rPr>
          <w:color w:val="000000" w:themeColor="text1"/>
          <w:sz w:val="22"/>
          <w:lang w:val="en-GB"/>
        </w:rPr>
        <w:t>s</w:t>
      </w:r>
      <w:r w:rsidR="000076BD">
        <w:rPr>
          <w:color w:val="000000" w:themeColor="text1"/>
          <w:sz w:val="22"/>
          <w:lang w:val="en-GB"/>
        </w:rPr>
        <w:t xml:space="preserve"> </w:t>
      </w:r>
      <w:r w:rsidRPr="00D83EE8">
        <w:rPr>
          <w:color w:val="000000" w:themeColor="text1"/>
          <w:sz w:val="22"/>
          <w:lang w:val="en-GB"/>
        </w:rPr>
        <w:t>who</w:t>
      </w:r>
      <w:r w:rsidR="00997592">
        <w:rPr>
          <w:color w:val="000000" w:themeColor="text1"/>
          <w:sz w:val="22"/>
          <w:lang w:val="en-GB"/>
        </w:rPr>
        <w:t>,</w:t>
      </w:r>
      <w:r w:rsidRPr="00D83EE8">
        <w:rPr>
          <w:color w:val="000000" w:themeColor="text1"/>
          <w:sz w:val="22"/>
          <w:lang w:val="en-GB"/>
        </w:rPr>
        <w:t xml:space="preserve"> </w:t>
      </w:r>
      <w:r w:rsidR="00997592">
        <w:rPr>
          <w:color w:val="000000" w:themeColor="text1"/>
          <w:sz w:val="22"/>
          <w:lang w:val="en-GB"/>
        </w:rPr>
        <w:t xml:space="preserve">while exploring their home, look </w:t>
      </w:r>
      <w:r w:rsidRPr="00D83EE8">
        <w:rPr>
          <w:color w:val="000000" w:themeColor="text1"/>
          <w:sz w:val="22"/>
          <w:lang w:val="en-GB"/>
        </w:rPr>
        <w:t xml:space="preserve">for toys with the CE mark. In the </w:t>
      </w:r>
      <w:r w:rsidR="00396972" w:rsidRPr="00D83EE8">
        <w:rPr>
          <w:color w:val="000000" w:themeColor="text1"/>
          <w:sz w:val="22"/>
          <w:lang w:val="en-GB"/>
        </w:rPr>
        <w:t xml:space="preserve">game </w:t>
      </w:r>
      <w:r w:rsidRPr="00D83EE8">
        <w:rPr>
          <w:color w:val="000000" w:themeColor="text1"/>
          <w:sz w:val="22"/>
          <w:lang w:val="en-GB"/>
        </w:rPr>
        <w:t>“</w:t>
      </w:r>
      <w:r w:rsidR="000076BD">
        <w:rPr>
          <w:color w:val="000000" w:themeColor="text1"/>
          <w:sz w:val="22"/>
          <w:lang w:val="en-GB"/>
        </w:rPr>
        <w:t>At the store</w:t>
      </w:r>
      <w:r w:rsidRPr="00D83EE8">
        <w:rPr>
          <w:color w:val="000000" w:themeColor="text1"/>
          <w:sz w:val="22"/>
          <w:lang w:val="en-GB"/>
        </w:rPr>
        <w:t xml:space="preserve">”, they visit a virtual store, choose products from a list, and learn how to make thoughtful purchases. “Toy Laboratory” lets them </w:t>
      </w:r>
      <w:r w:rsidR="00396972">
        <w:rPr>
          <w:color w:val="000000" w:themeColor="text1"/>
          <w:sz w:val="22"/>
          <w:lang w:val="en-GB"/>
        </w:rPr>
        <w:t xml:space="preserve">become </w:t>
      </w:r>
      <w:r w:rsidRPr="00D83EE8">
        <w:rPr>
          <w:color w:val="000000" w:themeColor="text1"/>
          <w:sz w:val="22"/>
          <w:lang w:val="en-GB"/>
        </w:rPr>
        <w:t xml:space="preserve">a product safety researcher. These are just some of the games available on the website. All children are guided by Mr Receipt, who explains the rules and assists them as needed. The “ABC of the Young Consumer” programme also includes free classes for preschoolers. The project will cover 250 preschools and approximately 5,000 children. Preschools can sign up for the available classes via the </w:t>
      </w:r>
      <w:hyperlink r:id="rId11" w:anchor="zajecia" w:history="1">
        <w:r w:rsidRPr="00D83EE8">
          <w:rPr>
            <w:rStyle w:val="Hipercze"/>
            <w:sz w:val="22"/>
            <w:lang w:val="en-GB"/>
          </w:rPr>
          <w:t>website</w:t>
        </w:r>
      </w:hyperlink>
      <w:r w:rsidRPr="00D83EE8">
        <w:rPr>
          <w:color w:val="000000" w:themeColor="text1"/>
          <w:sz w:val="22"/>
          <w:lang w:val="en-GB"/>
        </w:rPr>
        <w:t xml:space="preserve">. </w:t>
      </w:r>
    </w:p>
    <w:p w14:paraId="531D423D" w14:textId="4DE7E52B" w:rsidR="006A0C7A" w:rsidRPr="00D83EE8" w:rsidRDefault="006A0C7A" w:rsidP="009418FD">
      <w:pPr>
        <w:spacing w:after="240" w:line="360" w:lineRule="auto"/>
        <w:jc w:val="both"/>
        <w:rPr>
          <w:b/>
          <w:bCs/>
          <w:color w:val="000000" w:themeColor="text1"/>
          <w:sz w:val="22"/>
          <w:lang w:val="en-GB"/>
        </w:rPr>
      </w:pPr>
      <w:r w:rsidRPr="00D83EE8">
        <w:rPr>
          <w:b/>
          <w:bCs/>
          <w:color w:val="000000" w:themeColor="text1"/>
          <w:sz w:val="22"/>
          <w:lang w:val="en-GB"/>
        </w:rPr>
        <w:t xml:space="preserve">Become a </w:t>
      </w:r>
      <w:r w:rsidR="00997592">
        <w:rPr>
          <w:b/>
          <w:bCs/>
          <w:color w:val="000000" w:themeColor="text1"/>
          <w:sz w:val="22"/>
          <w:lang w:val="en-GB"/>
        </w:rPr>
        <w:t>g</w:t>
      </w:r>
      <w:r w:rsidR="00997592" w:rsidRPr="00D83EE8">
        <w:rPr>
          <w:b/>
          <w:bCs/>
          <w:color w:val="000000" w:themeColor="text1"/>
          <w:sz w:val="22"/>
          <w:lang w:val="en-GB"/>
        </w:rPr>
        <w:t>amer</w:t>
      </w:r>
      <w:r w:rsidRPr="00D83EE8">
        <w:rPr>
          <w:b/>
          <w:bCs/>
          <w:color w:val="000000" w:themeColor="text1"/>
          <w:sz w:val="22"/>
          <w:lang w:val="en-GB"/>
        </w:rPr>
        <w:t xml:space="preserve">, </w:t>
      </w:r>
      <w:r w:rsidR="00997592">
        <w:rPr>
          <w:b/>
          <w:bCs/>
          <w:color w:val="000000" w:themeColor="text1"/>
          <w:sz w:val="22"/>
          <w:lang w:val="en-GB"/>
        </w:rPr>
        <w:t>s</w:t>
      </w:r>
      <w:r w:rsidR="00997592" w:rsidRPr="00D83EE8">
        <w:rPr>
          <w:b/>
          <w:bCs/>
          <w:color w:val="000000" w:themeColor="text1"/>
          <w:sz w:val="22"/>
          <w:lang w:val="en-GB"/>
        </w:rPr>
        <w:t>kateboarder</w:t>
      </w:r>
      <w:r w:rsidRPr="00D83EE8">
        <w:rPr>
          <w:b/>
          <w:bCs/>
          <w:color w:val="000000" w:themeColor="text1"/>
          <w:sz w:val="22"/>
          <w:lang w:val="en-GB"/>
        </w:rPr>
        <w:t xml:space="preserve">, or </w:t>
      </w:r>
      <w:r w:rsidR="00997592">
        <w:rPr>
          <w:b/>
          <w:bCs/>
          <w:color w:val="000000" w:themeColor="text1"/>
          <w:sz w:val="22"/>
          <w:lang w:val="en-GB"/>
        </w:rPr>
        <w:t>e</w:t>
      </w:r>
      <w:r w:rsidR="00997592" w:rsidRPr="00D83EE8">
        <w:rPr>
          <w:b/>
          <w:bCs/>
          <w:color w:val="000000" w:themeColor="text1"/>
          <w:sz w:val="22"/>
          <w:lang w:val="en-GB"/>
        </w:rPr>
        <w:t>co</w:t>
      </w:r>
      <w:r w:rsidRPr="00D83EE8">
        <w:rPr>
          <w:b/>
          <w:bCs/>
          <w:color w:val="000000" w:themeColor="text1"/>
          <w:sz w:val="22"/>
          <w:lang w:val="en-GB"/>
        </w:rPr>
        <w:t>-</w:t>
      </w:r>
      <w:r w:rsidR="00997592">
        <w:rPr>
          <w:b/>
          <w:bCs/>
          <w:color w:val="000000" w:themeColor="text1"/>
          <w:sz w:val="22"/>
          <w:lang w:val="en-GB"/>
        </w:rPr>
        <w:t>a</w:t>
      </w:r>
      <w:r w:rsidR="00997592" w:rsidRPr="00D83EE8">
        <w:rPr>
          <w:b/>
          <w:bCs/>
          <w:color w:val="000000" w:themeColor="text1"/>
          <w:sz w:val="22"/>
          <w:lang w:val="en-GB"/>
        </w:rPr>
        <w:t xml:space="preserve">ctivist </w:t>
      </w:r>
      <w:r w:rsidR="009827DF">
        <w:rPr>
          <w:rFonts w:ascii="Calibri" w:hAnsi="Calibri"/>
          <w:sz w:val="24"/>
          <w:szCs w:val="24"/>
          <w:lang w:val="en-GB"/>
        </w:rPr>
        <w:t xml:space="preserve">– </w:t>
      </w:r>
      <w:r w:rsidRPr="00D83EE8">
        <w:rPr>
          <w:b/>
          <w:bCs/>
          <w:color w:val="000000" w:themeColor="text1"/>
          <w:sz w:val="22"/>
          <w:lang w:val="en-GB"/>
        </w:rPr>
        <w:t xml:space="preserve">and </w:t>
      </w:r>
      <w:r w:rsidR="00997592">
        <w:rPr>
          <w:b/>
          <w:bCs/>
          <w:color w:val="000000" w:themeColor="text1"/>
          <w:sz w:val="22"/>
          <w:lang w:val="en-GB"/>
        </w:rPr>
        <w:t>j</w:t>
      </w:r>
      <w:r w:rsidRPr="00D83EE8">
        <w:rPr>
          <w:b/>
          <w:bCs/>
          <w:color w:val="000000" w:themeColor="text1"/>
          <w:sz w:val="22"/>
          <w:lang w:val="en-GB"/>
        </w:rPr>
        <w:t xml:space="preserve">oin the </w:t>
      </w:r>
      <w:r w:rsidR="00997592">
        <w:rPr>
          <w:b/>
          <w:bCs/>
          <w:color w:val="000000" w:themeColor="text1"/>
          <w:sz w:val="22"/>
          <w:lang w:val="en-GB"/>
        </w:rPr>
        <w:t>g</w:t>
      </w:r>
      <w:r w:rsidRPr="00D83EE8">
        <w:rPr>
          <w:b/>
          <w:bCs/>
          <w:color w:val="000000" w:themeColor="text1"/>
          <w:sz w:val="22"/>
          <w:lang w:val="en-GB"/>
        </w:rPr>
        <w:t xml:space="preserve">ame </w:t>
      </w:r>
    </w:p>
    <w:p w14:paraId="2BFC3947" w14:textId="580E67A9" w:rsidR="009418FD" w:rsidRPr="00D83EE8" w:rsidRDefault="009A4829" w:rsidP="009418FD">
      <w:pPr>
        <w:spacing w:after="240" w:line="360" w:lineRule="auto"/>
        <w:jc w:val="both"/>
        <w:rPr>
          <w:bCs/>
          <w:color w:val="000000" w:themeColor="text1"/>
          <w:sz w:val="22"/>
          <w:lang w:val="en-GB"/>
        </w:rPr>
      </w:pPr>
      <w:r w:rsidRPr="00D83EE8">
        <w:rPr>
          <w:color w:val="000000" w:themeColor="text1"/>
          <w:sz w:val="22"/>
          <w:lang w:val="en-GB"/>
        </w:rPr>
        <w:t xml:space="preserve">For pupils in years 7 and 8, we offer classes based on </w:t>
      </w:r>
      <w:hyperlink r:id="rId12" w:history="1">
        <w:r w:rsidRPr="00D83EE8">
          <w:rPr>
            <w:rStyle w:val="Hipercze"/>
            <w:sz w:val="22"/>
            <w:lang w:val="en-GB"/>
          </w:rPr>
          <w:t>the game “The World of Consumers”</w:t>
        </w:r>
      </w:hyperlink>
      <w:r w:rsidRPr="00D83EE8">
        <w:rPr>
          <w:color w:val="000000" w:themeColor="text1"/>
          <w:sz w:val="22"/>
          <w:lang w:val="en-GB"/>
        </w:rPr>
        <w:t xml:space="preserve">, developed in collaboration with the LexCultura Foundation. Taking on roles such as gamer, skateboarder, or eco-activist, teenage players explore city streets, visit shops, browse the internet, or set off on a journey </w:t>
      </w:r>
      <w:r w:rsidR="007723B5">
        <w:rPr>
          <w:rFonts w:ascii="Calibri" w:hAnsi="Calibri"/>
          <w:sz w:val="24"/>
          <w:szCs w:val="24"/>
          <w:lang w:val="en-GB"/>
        </w:rPr>
        <w:t>–</w:t>
      </w:r>
      <w:r w:rsidRPr="00D83EE8">
        <w:rPr>
          <w:color w:val="000000" w:themeColor="text1"/>
          <w:sz w:val="22"/>
          <w:lang w:val="en-GB"/>
        </w:rPr>
        <w:t xml:space="preserve"> all while testing their knowledge of consumer law. Victory depends not only on knowledge but also on cleverness and strategic planning, while </w:t>
      </w:r>
      <w:r w:rsidR="008432E2" w:rsidRPr="00D83EE8">
        <w:rPr>
          <w:color w:val="000000" w:themeColor="text1"/>
          <w:sz w:val="22"/>
          <w:lang w:val="en-GB"/>
        </w:rPr>
        <w:t xml:space="preserve">UOKiK </w:t>
      </w:r>
      <w:r w:rsidRPr="00D83EE8">
        <w:rPr>
          <w:color w:val="000000" w:themeColor="text1"/>
          <w:sz w:val="22"/>
          <w:lang w:val="en-GB"/>
        </w:rPr>
        <w:t>fate and intervention</w:t>
      </w:r>
      <w:r w:rsidR="008432E2">
        <w:rPr>
          <w:color w:val="000000" w:themeColor="text1"/>
          <w:sz w:val="22"/>
          <w:lang w:val="en-GB"/>
        </w:rPr>
        <w:t xml:space="preserve"> </w:t>
      </w:r>
      <w:r w:rsidR="008432E2" w:rsidRPr="00D83EE8">
        <w:rPr>
          <w:color w:val="000000" w:themeColor="text1"/>
          <w:sz w:val="22"/>
          <w:lang w:val="en-GB"/>
        </w:rPr>
        <w:t>cards</w:t>
      </w:r>
      <w:r w:rsidRPr="00D83EE8">
        <w:rPr>
          <w:color w:val="000000" w:themeColor="text1"/>
          <w:sz w:val="22"/>
          <w:lang w:val="en-GB"/>
        </w:rPr>
        <w:t xml:space="preserve"> add excitement to the competition. The project will include 400 classes in 100 schools across Poland, involving a total of approximately 8,000 students. Teachers can register for available classes via the website </w:t>
      </w:r>
      <w:hyperlink r:id="rId13" w:anchor="form" w:history="1">
        <w:r w:rsidRPr="00D83EE8">
          <w:rPr>
            <w:rStyle w:val="Hipercze"/>
            <w:sz w:val="22"/>
            <w:lang w:val="en-GB"/>
          </w:rPr>
          <w:t>grakonsumencka.pl</w:t>
        </w:r>
      </w:hyperlink>
      <w:r w:rsidRPr="00D83EE8">
        <w:rPr>
          <w:color w:val="000000" w:themeColor="text1"/>
          <w:sz w:val="22"/>
          <w:lang w:val="en-GB"/>
        </w:rPr>
        <w:t xml:space="preserve">. </w:t>
      </w:r>
    </w:p>
    <w:p w14:paraId="01421C97" w14:textId="6FF3CFD6" w:rsidR="00375CEA" w:rsidRPr="00D83EE8" w:rsidRDefault="00375CEA" w:rsidP="009418FD">
      <w:pPr>
        <w:spacing w:after="240" w:line="360" w:lineRule="auto"/>
        <w:jc w:val="both"/>
        <w:rPr>
          <w:b/>
          <w:bCs/>
          <w:color w:val="000000" w:themeColor="text1"/>
          <w:sz w:val="22"/>
          <w:lang w:val="en-GB"/>
        </w:rPr>
      </w:pPr>
      <w:r w:rsidRPr="00D83EE8">
        <w:rPr>
          <w:b/>
          <w:bCs/>
          <w:color w:val="000000" w:themeColor="text1"/>
          <w:sz w:val="22"/>
          <w:lang w:val="en-GB"/>
        </w:rPr>
        <w:t xml:space="preserve">Online threats? Check if you can recognise them! </w:t>
      </w:r>
    </w:p>
    <w:p w14:paraId="4234FD40" w14:textId="6A01CE81" w:rsidR="00733789" w:rsidRPr="00D83EE8" w:rsidRDefault="009A4829" w:rsidP="00AC6F96">
      <w:pPr>
        <w:spacing w:after="240" w:line="360" w:lineRule="auto"/>
        <w:jc w:val="both"/>
        <w:rPr>
          <w:bCs/>
          <w:color w:val="000000" w:themeColor="text1"/>
          <w:sz w:val="22"/>
          <w:lang w:val="en-GB"/>
        </w:rPr>
      </w:pPr>
      <w:r w:rsidRPr="00D83EE8">
        <w:rPr>
          <w:color w:val="000000" w:themeColor="text1"/>
          <w:sz w:val="22"/>
          <w:lang w:val="en-GB"/>
        </w:rPr>
        <w:t xml:space="preserve">Another useful tool is the portal </w:t>
      </w:r>
      <w:hyperlink r:id="rId14" w:history="1">
        <w:r w:rsidR="00D824C9" w:rsidRPr="00D824C9">
          <w:rPr>
            <w:rStyle w:val="Hipercze"/>
            <w:sz w:val="22"/>
            <w:lang w:val="en-GB"/>
          </w:rPr>
          <w:t>konsument.edu.pl</w:t>
        </w:r>
      </w:hyperlink>
      <w:r w:rsidRPr="00D83EE8">
        <w:rPr>
          <w:color w:val="000000" w:themeColor="text1"/>
          <w:sz w:val="22"/>
          <w:lang w:val="en-GB"/>
        </w:rPr>
        <w:t xml:space="preserve">, which teaches safe online behaviour and habits. It offers an interactive simulator of 10 common threats, such as shopping fraud, fake alternative investments, and BLIK code scams. A </w:t>
      </w:r>
      <w:r w:rsidR="00D824C9" w:rsidRPr="00D824C9">
        <w:rPr>
          <w:color w:val="000000" w:themeColor="text1"/>
          <w:sz w:val="22"/>
          <w:lang w:val="en-US"/>
        </w:rPr>
        <w:t>dedicated</w:t>
      </w:r>
      <w:r w:rsidRPr="00D83EE8">
        <w:rPr>
          <w:color w:val="000000" w:themeColor="text1"/>
          <w:sz w:val="22"/>
          <w:lang w:val="en-GB"/>
        </w:rPr>
        <w:t xml:space="preserve"> section for teachers provides support in conducting engaging lessons on online safety. The tool is open to anyone who wants to test their vigilance in a controlled environment </w:t>
      </w:r>
      <w:r w:rsidR="009827DF">
        <w:rPr>
          <w:rFonts w:ascii="Calibri" w:hAnsi="Calibri"/>
          <w:sz w:val="24"/>
          <w:szCs w:val="24"/>
          <w:lang w:val="en-GB"/>
        </w:rPr>
        <w:t>–</w:t>
      </w:r>
      <w:r w:rsidRPr="00D83EE8">
        <w:rPr>
          <w:color w:val="000000" w:themeColor="text1"/>
          <w:sz w:val="22"/>
          <w:lang w:val="en-GB"/>
        </w:rPr>
        <w:t xml:space="preserve"> and since 2021, almost 22,000 people have already done so.</w:t>
      </w:r>
    </w:p>
    <w:p w14:paraId="6C88D16D" w14:textId="07D0245A" w:rsidR="00831358" w:rsidRPr="00D83EE8" w:rsidRDefault="006A0C7A" w:rsidP="00AC6F96">
      <w:pPr>
        <w:spacing w:after="240" w:line="360" w:lineRule="auto"/>
        <w:jc w:val="both"/>
        <w:rPr>
          <w:bCs/>
          <w:color w:val="000000" w:themeColor="text1"/>
          <w:sz w:val="22"/>
          <w:lang w:val="en-GB"/>
        </w:rPr>
      </w:pPr>
      <w:r w:rsidRPr="00D83EE8">
        <w:rPr>
          <w:color w:val="000000" w:themeColor="text1"/>
          <w:sz w:val="22"/>
          <w:lang w:val="en-GB"/>
        </w:rPr>
        <w:t xml:space="preserve">Are you in? </w:t>
      </w:r>
      <w:r w:rsidR="00D824C9">
        <w:rPr>
          <w:color w:val="000000" w:themeColor="text1"/>
          <w:sz w:val="22"/>
          <w:lang w:val="en-GB"/>
        </w:rPr>
        <w:t>Explore</w:t>
      </w:r>
      <w:r w:rsidRPr="00D83EE8">
        <w:rPr>
          <w:color w:val="000000" w:themeColor="text1"/>
          <w:sz w:val="22"/>
          <w:lang w:val="en-GB"/>
        </w:rPr>
        <w:t xml:space="preserve"> our games, simulator, and quiz. Join our lessons for everyone. </w:t>
      </w:r>
    </w:p>
    <w:sectPr w:rsidR="00831358" w:rsidRPr="00D83EE8" w:rsidSect="003742FC">
      <w:headerReference w:type="default" r:id="rId15"/>
      <w:footerReference w:type="default" r:id="rId16"/>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477C8" w14:textId="77777777" w:rsidR="000207AA" w:rsidRDefault="000207AA">
      <w:r>
        <w:separator/>
      </w:r>
    </w:p>
  </w:endnote>
  <w:endnote w:type="continuationSeparator" w:id="0">
    <w:p w14:paraId="4BC620FB" w14:textId="77777777" w:rsidR="000207AA" w:rsidRDefault="000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D83EE8">
      <w:rPr>
        <w:rFonts w:asciiTheme="minorHAnsi" w:hAnsiTheme="minorHAnsi" w:cstheme="minorHAnsi"/>
        <w:color w:val="595959" w:themeColor="text1" w:themeTint="A6"/>
        <w:sz w:val="16"/>
        <w:szCs w:val="16"/>
        <w:lang w:val="it-IT"/>
      </w:rPr>
      <w:t>WWW.UOKiK.GOV.PL LANDLINE NO. +48 22 55 60 246 MOBILE NO. 603 124 154</w:t>
    </w:r>
  </w:p>
  <w:p w14:paraId="671475B7" w14:textId="1642FC80" w:rsidR="00D51C53" w:rsidRPr="00BB15AD"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Pr>
        <w:rFonts w:asciiTheme="minorHAnsi" w:hAnsiTheme="minorHAnsi" w:cstheme="minorHAnsi"/>
        <w:color w:val="595959" w:themeColor="text1" w:themeTint="A6"/>
        <w:sz w:val="16"/>
        <w:szCs w:val="16"/>
        <w:lang w:val="en"/>
      </w:rPr>
      <w:t xml:space="preserve">UOKiK Communication Department Pl. </w:t>
    </w:r>
    <w:r w:rsidRPr="00BB15AD">
      <w:rPr>
        <w:rFonts w:asciiTheme="minorHAnsi" w:hAnsiTheme="minorHAnsi" w:cstheme="minorHAnsi"/>
        <w:color w:val="595959" w:themeColor="text1" w:themeTint="A6"/>
        <w:sz w:val="16"/>
        <w:szCs w:val="16"/>
        <w:lang w:val="pl-PL"/>
      </w:rPr>
      <w:t xml:space="preserve">Powstańców Warszawy 1, 00-950 Warsaw </w:t>
    </w:r>
    <w:r w:rsidRPr="00BB15AD">
      <w:rPr>
        <w:rFonts w:asciiTheme="minorHAnsi" w:hAnsiTheme="minorHAnsi" w:cstheme="minorHAnsi"/>
        <w:color w:val="595959" w:themeColor="text1" w:themeTint="A6"/>
        <w:sz w:val="16"/>
        <w:szCs w:val="16"/>
        <w:lang w:val="pl-PL"/>
      </w:rPr>
      <w:br/>
      <w:t xml:space="preserve">E-mail: </w:t>
    </w:r>
    <w:hyperlink r:id="rId1" w:history="1">
      <w:r w:rsidRPr="00BB15AD">
        <w:rPr>
          <w:rStyle w:val="Hipercze"/>
          <w:rFonts w:asciiTheme="minorHAnsi" w:hAnsiTheme="minorHAnsi" w:cstheme="minorHAnsi"/>
          <w:color w:val="595959" w:themeColor="text1" w:themeTint="A6"/>
          <w:sz w:val="16"/>
          <w:szCs w:val="16"/>
          <w:lang w:val="pl-PL"/>
        </w:rPr>
        <w:t>biuroprasowe@uokik.gov.pl</w:t>
      </w:r>
    </w:hyperlink>
    <w:r w:rsidRPr="00BB15AD">
      <w:rPr>
        <w:rFonts w:asciiTheme="minorHAnsi" w:hAnsiTheme="minorHAnsi" w:cstheme="minorHAnsi"/>
        <w:color w:val="595959" w:themeColor="text1" w:themeTint="A6"/>
        <w:sz w:val="16"/>
        <w:szCs w:val="16"/>
        <w:lang w:val="pl-PL"/>
      </w:rPr>
      <w:t xml:space="preserve"> X: </w:t>
    </w:r>
    <w:hyperlink r:id="rId2" w:history="1">
      <w:r w:rsidRPr="00BB15AD">
        <w:rPr>
          <w:rStyle w:val="Hipercze"/>
          <w:rFonts w:asciiTheme="minorHAnsi" w:hAnsiTheme="minorHAnsi" w:cstheme="minorHAnsi"/>
          <w:color w:val="595959" w:themeColor="text1" w:themeTint="A6"/>
          <w:sz w:val="16"/>
          <w:szCs w:val="16"/>
          <w:lang w:val="pl-PL"/>
        </w:rPr>
        <w:t>@</w:t>
      </w:r>
      <w:r w:rsidRPr="00BB15AD">
        <w:rPr>
          <w:rStyle w:val="u-linkcomplex-target"/>
          <w:rFonts w:asciiTheme="minorHAnsi" w:hAnsiTheme="minorHAnsi" w:cstheme="minorHAnsi"/>
          <w:color w:val="595959" w:themeColor="text1" w:themeTint="A6"/>
          <w:sz w:val="16"/>
          <w:szCs w:val="16"/>
          <w:u w:val="single"/>
          <w:lang w:val="pl-PL"/>
        </w:rPr>
        <w:t>UOKiKgovPL</w:t>
      </w:r>
    </w:hyperlink>
    <w:r w:rsidRPr="00BB15AD">
      <w:rPr>
        <w:rStyle w:val="u-linkcomplex-target"/>
        <w:rFonts w:asciiTheme="minorHAnsi" w:hAnsiTheme="minorHAnsi" w:cstheme="minorHAnsi"/>
        <w:color w:val="595959" w:themeColor="text1" w:themeTint="A6"/>
        <w:sz w:val="16"/>
        <w:szCs w:val="16"/>
        <w:lang w:val="pl-PL"/>
      </w:rPr>
      <w:br/>
    </w:r>
    <w:r w:rsidRPr="00BB15AD">
      <w:rPr>
        <w:rFonts w:asciiTheme="minorHAnsi" w:hAnsiTheme="minorHAnsi" w:cstheme="minorHAnsi"/>
        <w:color w:val="595959" w:themeColor="text1" w:themeTint="A6"/>
        <w:sz w:val="16"/>
        <w:szCs w:val="16"/>
        <w:lang w:val="pl-PL"/>
      </w:rPr>
      <w:t>Follow us on Instagram: </w:t>
    </w:r>
    <w:hyperlink r:id="rId3" w:tgtFrame="_blank" w:history="1">
      <w:r w:rsidRPr="00BB15AD">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ED0D" w14:textId="77777777" w:rsidR="000207AA" w:rsidRDefault="000207AA">
      <w:r>
        <w:separator/>
      </w:r>
    </w:p>
  </w:footnote>
  <w:footnote w:type="continuationSeparator" w:id="0">
    <w:p w14:paraId="7CEE6C81" w14:textId="77777777" w:rsidR="000207AA" w:rsidRDefault="000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3CC53CC6" w:rsidR="00D51C53" w:rsidRDefault="00CD2358" w:rsidP="00D51C53">
    <w:pPr>
      <w:pStyle w:val="Nagwek"/>
      <w:tabs>
        <w:tab w:val="clear" w:pos="9072"/>
      </w:tabs>
    </w:pPr>
    <w:r>
      <w:rPr>
        <w:noProof/>
        <w:color w:val="1F497D"/>
      </w:rPr>
      <w:drawing>
        <wp:inline distT="0" distB="0" distL="0" distR="0" wp14:anchorId="1B62AEBD" wp14:editId="33D63BEA">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603D"/>
    <w:rsid w:val="0000713A"/>
    <w:rsid w:val="000076BD"/>
    <w:rsid w:val="00007E00"/>
    <w:rsid w:val="000116FE"/>
    <w:rsid w:val="00011AF2"/>
    <w:rsid w:val="00011F51"/>
    <w:rsid w:val="0001253E"/>
    <w:rsid w:val="0001385A"/>
    <w:rsid w:val="000153E0"/>
    <w:rsid w:val="00017F0D"/>
    <w:rsid w:val="000207AA"/>
    <w:rsid w:val="000230EB"/>
    <w:rsid w:val="00023634"/>
    <w:rsid w:val="0002523D"/>
    <w:rsid w:val="00026D3C"/>
    <w:rsid w:val="000302A4"/>
    <w:rsid w:val="0003260A"/>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001"/>
    <w:rsid w:val="001152D4"/>
    <w:rsid w:val="00120FBD"/>
    <w:rsid w:val="0012424D"/>
    <w:rsid w:val="00125A13"/>
    <w:rsid w:val="001260AC"/>
    <w:rsid w:val="001265E4"/>
    <w:rsid w:val="001271CC"/>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60E1"/>
    <w:rsid w:val="001B752A"/>
    <w:rsid w:val="001C1857"/>
    <w:rsid w:val="001C1FAD"/>
    <w:rsid w:val="001C598B"/>
    <w:rsid w:val="001C647B"/>
    <w:rsid w:val="001D0836"/>
    <w:rsid w:val="001D1E10"/>
    <w:rsid w:val="001D211E"/>
    <w:rsid w:val="001D3725"/>
    <w:rsid w:val="001D3D84"/>
    <w:rsid w:val="001D5E17"/>
    <w:rsid w:val="001D7B2B"/>
    <w:rsid w:val="001E188E"/>
    <w:rsid w:val="001E1ED5"/>
    <w:rsid w:val="001E2826"/>
    <w:rsid w:val="001E2871"/>
    <w:rsid w:val="001E2FEA"/>
    <w:rsid w:val="001E4AD3"/>
    <w:rsid w:val="001E4F92"/>
    <w:rsid w:val="001E5612"/>
    <w:rsid w:val="001E7A7F"/>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55D"/>
    <w:rsid w:val="00243661"/>
    <w:rsid w:val="002449DE"/>
    <w:rsid w:val="00244DBD"/>
    <w:rsid w:val="00245A01"/>
    <w:rsid w:val="00251E26"/>
    <w:rsid w:val="00251F62"/>
    <w:rsid w:val="00252ECE"/>
    <w:rsid w:val="002555F4"/>
    <w:rsid w:val="00256DFE"/>
    <w:rsid w:val="00257A8E"/>
    <w:rsid w:val="00260382"/>
    <w:rsid w:val="00262E52"/>
    <w:rsid w:val="00265D3F"/>
    <w:rsid w:val="00266082"/>
    <w:rsid w:val="00266CB4"/>
    <w:rsid w:val="00267DD1"/>
    <w:rsid w:val="0027378B"/>
    <w:rsid w:val="00274E30"/>
    <w:rsid w:val="002758FF"/>
    <w:rsid w:val="00277075"/>
    <w:rsid w:val="002770D4"/>
    <w:rsid w:val="002801AA"/>
    <w:rsid w:val="00280E00"/>
    <w:rsid w:val="00281E95"/>
    <w:rsid w:val="00282B5C"/>
    <w:rsid w:val="002864BE"/>
    <w:rsid w:val="00286DD7"/>
    <w:rsid w:val="00286E54"/>
    <w:rsid w:val="00291804"/>
    <w:rsid w:val="002919BD"/>
    <w:rsid w:val="00293525"/>
    <w:rsid w:val="00295193"/>
    <w:rsid w:val="00295B34"/>
    <w:rsid w:val="002A3BA0"/>
    <w:rsid w:val="002A5D69"/>
    <w:rsid w:val="002A668E"/>
    <w:rsid w:val="002B1DBF"/>
    <w:rsid w:val="002B1F6E"/>
    <w:rsid w:val="002B4C6B"/>
    <w:rsid w:val="002C0D5D"/>
    <w:rsid w:val="002C361E"/>
    <w:rsid w:val="002C38AD"/>
    <w:rsid w:val="002C4FFE"/>
    <w:rsid w:val="002C53CB"/>
    <w:rsid w:val="002C692D"/>
    <w:rsid w:val="002C6ABE"/>
    <w:rsid w:val="002C743A"/>
    <w:rsid w:val="002E1527"/>
    <w:rsid w:val="002E388C"/>
    <w:rsid w:val="002E4BE8"/>
    <w:rsid w:val="002E5BEF"/>
    <w:rsid w:val="002E691A"/>
    <w:rsid w:val="002E747B"/>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5499F"/>
    <w:rsid w:val="00360248"/>
    <w:rsid w:val="00360C3B"/>
    <w:rsid w:val="00360C66"/>
    <w:rsid w:val="00361AF0"/>
    <w:rsid w:val="00363F8E"/>
    <w:rsid w:val="00365A67"/>
    <w:rsid w:val="00365C1F"/>
    <w:rsid w:val="00366A46"/>
    <w:rsid w:val="0036734C"/>
    <w:rsid w:val="0037005C"/>
    <w:rsid w:val="003742FC"/>
    <w:rsid w:val="00374442"/>
    <w:rsid w:val="00375CEA"/>
    <w:rsid w:val="00377667"/>
    <w:rsid w:val="00377A0D"/>
    <w:rsid w:val="003806F9"/>
    <w:rsid w:val="00385009"/>
    <w:rsid w:val="003854CA"/>
    <w:rsid w:val="0038677D"/>
    <w:rsid w:val="0039154A"/>
    <w:rsid w:val="003916E7"/>
    <w:rsid w:val="00391F20"/>
    <w:rsid w:val="0039217F"/>
    <w:rsid w:val="00394548"/>
    <w:rsid w:val="00396972"/>
    <w:rsid w:val="00397BC4"/>
    <w:rsid w:val="003A2B10"/>
    <w:rsid w:val="003A35D6"/>
    <w:rsid w:val="003A4A05"/>
    <w:rsid w:val="003A5566"/>
    <w:rsid w:val="003A58E7"/>
    <w:rsid w:val="003A73BE"/>
    <w:rsid w:val="003B11E2"/>
    <w:rsid w:val="003B5CAE"/>
    <w:rsid w:val="003B792F"/>
    <w:rsid w:val="003C2DE6"/>
    <w:rsid w:val="003D0369"/>
    <w:rsid w:val="003D1479"/>
    <w:rsid w:val="003D1C87"/>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4E06"/>
    <w:rsid w:val="004656A6"/>
    <w:rsid w:val="0046591C"/>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63B9"/>
    <w:rsid w:val="004972E8"/>
    <w:rsid w:val="004976C8"/>
    <w:rsid w:val="004A18E1"/>
    <w:rsid w:val="004A262D"/>
    <w:rsid w:val="004A530B"/>
    <w:rsid w:val="004A57B0"/>
    <w:rsid w:val="004B1B9B"/>
    <w:rsid w:val="004B2DB0"/>
    <w:rsid w:val="004B5A4D"/>
    <w:rsid w:val="004B6F07"/>
    <w:rsid w:val="004C0F9E"/>
    <w:rsid w:val="004C1243"/>
    <w:rsid w:val="004C12A8"/>
    <w:rsid w:val="004C4703"/>
    <w:rsid w:val="004C5C26"/>
    <w:rsid w:val="004C6885"/>
    <w:rsid w:val="004D2DC7"/>
    <w:rsid w:val="004D7C0E"/>
    <w:rsid w:val="004E4535"/>
    <w:rsid w:val="004F1215"/>
    <w:rsid w:val="004F74F2"/>
    <w:rsid w:val="004F7E99"/>
    <w:rsid w:val="005003F9"/>
    <w:rsid w:val="00502A08"/>
    <w:rsid w:val="0050417B"/>
    <w:rsid w:val="00505372"/>
    <w:rsid w:val="00510103"/>
    <w:rsid w:val="00510F77"/>
    <w:rsid w:val="0051159F"/>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1402"/>
    <w:rsid w:val="0056286E"/>
    <w:rsid w:val="00562A60"/>
    <w:rsid w:val="0056472A"/>
    <w:rsid w:val="00564B0B"/>
    <w:rsid w:val="00566CCA"/>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11C9"/>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23EC"/>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0C7A"/>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3E8A"/>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37A6"/>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23B5"/>
    <w:rsid w:val="00773E0F"/>
    <w:rsid w:val="0077414D"/>
    <w:rsid w:val="0077521F"/>
    <w:rsid w:val="00775311"/>
    <w:rsid w:val="00776C4F"/>
    <w:rsid w:val="00777573"/>
    <w:rsid w:val="00781971"/>
    <w:rsid w:val="007836A0"/>
    <w:rsid w:val="007838E4"/>
    <w:rsid w:val="0078447F"/>
    <w:rsid w:val="007846DC"/>
    <w:rsid w:val="00785D30"/>
    <w:rsid w:val="0079108F"/>
    <w:rsid w:val="007920E8"/>
    <w:rsid w:val="00796C41"/>
    <w:rsid w:val="007A0F3B"/>
    <w:rsid w:val="007A19D8"/>
    <w:rsid w:val="007A788D"/>
    <w:rsid w:val="007B18E7"/>
    <w:rsid w:val="007B3159"/>
    <w:rsid w:val="007B492C"/>
    <w:rsid w:val="007D15E3"/>
    <w:rsid w:val="007D32F4"/>
    <w:rsid w:val="007E109D"/>
    <w:rsid w:val="007E280D"/>
    <w:rsid w:val="007E36E4"/>
    <w:rsid w:val="007E6961"/>
    <w:rsid w:val="007E7ECD"/>
    <w:rsid w:val="007F0ACE"/>
    <w:rsid w:val="007F0AD9"/>
    <w:rsid w:val="007F0BD5"/>
    <w:rsid w:val="007F777B"/>
    <w:rsid w:val="00800F0E"/>
    <w:rsid w:val="00804024"/>
    <w:rsid w:val="008075EB"/>
    <w:rsid w:val="0081013A"/>
    <w:rsid w:val="00810225"/>
    <w:rsid w:val="00813C2C"/>
    <w:rsid w:val="00815806"/>
    <w:rsid w:val="0081753E"/>
    <w:rsid w:val="00821B08"/>
    <w:rsid w:val="0082248B"/>
    <w:rsid w:val="0082343F"/>
    <w:rsid w:val="008249A8"/>
    <w:rsid w:val="00831358"/>
    <w:rsid w:val="00835121"/>
    <w:rsid w:val="008432E2"/>
    <w:rsid w:val="008442F8"/>
    <w:rsid w:val="00844E82"/>
    <w:rsid w:val="00845609"/>
    <w:rsid w:val="008457D0"/>
    <w:rsid w:val="0085010E"/>
    <w:rsid w:val="00851AB8"/>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0CD0"/>
    <w:rsid w:val="008A2149"/>
    <w:rsid w:val="008A35D2"/>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42A"/>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5BA"/>
    <w:rsid w:val="008F6D98"/>
    <w:rsid w:val="008F7562"/>
    <w:rsid w:val="009016F6"/>
    <w:rsid w:val="0090190A"/>
    <w:rsid w:val="00902556"/>
    <w:rsid w:val="0090338C"/>
    <w:rsid w:val="009053E8"/>
    <w:rsid w:val="0091048E"/>
    <w:rsid w:val="00910EA2"/>
    <w:rsid w:val="00911C92"/>
    <w:rsid w:val="0091746E"/>
    <w:rsid w:val="00920076"/>
    <w:rsid w:val="00923FDD"/>
    <w:rsid w:val="00924ABC"/>
    <w:rsid w:val="0092697F"/>
    <w:rsid w:val="00926E08"/>
    <w:rsid w:val="009302B8"/>
    <w:rsid w:val="009339EB"/>
    <w:rsid w:val="00935F35"/>
    <w:rsid w:val="00935FBF"/>
    <w:rsid w:val="00937288"/>
    <w:rsid w:val="0094093B"/>
    <w:rsid w:val="00940E8F"/>
    <w:rsid w:val="009418FD"/>
    <w:rsid w:val="00942AD3"/>
    <w:rsid w:val="00942F20"/>
    <w:rsid w:val="0094300F"/>
    <w:rsid w:val="00944748"/>
    <w:rsid w:val="00945051"/>
    <w:rsid w:val="00946DA3"/>
    <w:rsid w:val="00952D70"/>
    <w:rsid w:val="0095309C"/>
    <w:rsid w:val="009548BF"/>
    <w:rsid w:val="00955696"/>
    <w:rsid w:val="009652F2"/>
    <w:rsid w:val="009667C0"/>
    <w:rsid w:val="00967369"/>
    <w:rsid w:val="009678E2"/>
    <w:rsid w:val="009700D7"/>
    <w:rsid w:val="00971388"/>
    <w:rsid w:val="009719ED"/>
    <w:rsid w:val="009749C6"/>
    <w:rsid w:val="009766FD"/>
    <w:rsid w:val="009768A6"/>
    <w:rsid w:val="009827DF"/>
    <w:rsid w:val="00986702"/>
    <w:rsid w:val="00986C37"/>
    <w:rsid w:val="00987D1C"/>
    <w:rsid w:val="00987FB5"/>
    <w:rsid w:val="00992D84"/>
    <w:rsid w:val="00993D3F"/>
    <w:rsid w:val="009940A9"/>
    <w:rsid w:val="00997528"/>
    <w:rsid w:val="00997592"/>
    <w:rsid w:val="0099796A"/>
    <w:rsid w:val="009A1A25"/>
    <w:rsid w:val="009A24E7"/>
    <w:rsid w:val="009A34CA"/>
    <w:rsid w:val="009A4312"/>
    <w:rsid w:val="009A4829"/>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38F3"/>
    <w:rsid w:val="009F4A45"/>
    <w:rsid w:val="00A02B17"/>
    <w:rsid w:val="00A03921"/>
    <w:rsid w:val="00A03D3E"/>
    <w:rsid w:val="00A05CAE"/>
    <w:rsid w:val="00A116C6"/>
    <w:rsid w:val="00A11F5B"/>
    <w:rsid w:val="00A13244"/>
    <w:rsid w:val="00A15933"/>
    <w:rsid w:val="00A15CE2"/>
    <w:rsid w:val="00A169F5"/>
    <w:rsid w:val="00A217E3"/>
    <w:rsid w:val="00A219BC"/>
    <w:rsid w:val="00A239AA"/>
    <w:rsid w:val="00A23C4F"/>
    <w:rsid w:val="00A23D67"/>
    <w:rsid w:val="00A24BD3"/>
    <w:rsid w:val="00A25513"/>
    <w:rsid w:val="00A27ED1"/>
    <w:rsid w:val="00A314A7"/>
    <w:rsid w:val="00A31DB2"/>
    <w:rsid w:val="00A32376"/>
    <w:rsid w:val="00A33DE6"/>
    <w:rsid w:val="00A351C5"/>
    <w:rsid w:val="00A35329"/>
    <w:rsid w:val="00A3665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284"/>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2E3E"/>
    <w:rsid w:val="00AB30DB"/>
    <w:rsid w:val="00AB397A"/>
    <w:rsid w:val="00AB572D"/>
    <w:rsid w:val="00AB6D7A"/>
    <w:rsid w:val="00AC21A3"/>
    <w:rsid w:val="00AC2764"/>
    <w:rsid w:val="00AC40E4"/>
    <w:rsid w:val="00AC578D"/>
    <w:rsid w:val="00AC5864"/>
    <w:rsid w:val="00AC5A87"/>
    <w:rsid w:val="00AC6525"/>
    <w:rsid w:val="00AC686B"/>
    <w:rsid w:val="00AC6F96"/>
    <w:rsid w:val="00AD0DB4"/>
    <w:rsid w:val="00AD14CD"/>
    <w:rsid w:val="00AD1692"/>
    <w:rsid w:val="00AD5AE2"/>
    <w:rsid w:val="00AD73A9"/>
    <w:rsid w:val="00AE1607"/>
    <w:rsid w:val="00AE2923"/>
    <w:rsid w:val="00AE3136"/>
    <w:rsid w:val="00AE3A36"/>
    <w:rsid w:val="00AE4BF8"/>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37F88"/>
    <w:rsid w:val="00B40237"/>
    <w:rsid w:val="00B40A86"/>
    <w:rsid w:val="00B41502"/>
    <w:rsid w:val="00B479E7"/>
    <w:rsid w:val="00B51024"/>
    <w:rsid w:val="00B512B5"/>
    <w:rsid w:val="00B51602"/>
    <w:rsid w:val="00B540C9"/>
    <w:rsid w:val="00B60CD8"/>
    <w:rsid w:val="00B60F9C"/>
    <w:rsid w:val="00B63220"/>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37EC"/>
    <w:rsid w:val="00B95999"/>
    <w:rsid w:val="00B9617F"/>
    <w:rsid w:val="00BA0159"/>
    <w:rsid w:val="00BA110A"/>
    <w:rsid w:val="00BA26F7"/>
    <w:rsid w:val="00BA47B8"/>
    <w:rsid w:val="00BA70E0"/>
    <w:rsid w:val="00BA79F0"/>
    <w:rsid w:val="00BB15AD"/>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0635"/>
    <w:rsid w:val="00C53998"/>
    <w:rsid w:val="00C56BFE"/>
    <w:rsid w:val="00C61869"/>
    <w:rsid w:val="00C62FE7"/>
    <w:rsid w:val="00C632D8"/>
    <w:rsid w:val="00C63AA8"/>
    <w:rsid w:val="00C64A70"/>
    <w:rsid w:val="00C65544"/>
    <w:rsid w:val="00C655F4"/>
    <w:rsid w:val="00C669C3"/>
    <w:rsid w:val="00C71229"/>
    <w:rsid w:val="00C758FF"/>
    <w:rsid w:val="00C7783C"/>
    <w:rsid w:val="00C81210"/>
    <w:rsid w:val="00C8265C"/>
    <w:rsid w:val="00C85F07"/>
    <w:rsid w:val="00C9280D"/>
    <w:rsid w:val="00C92989"/>
    <w:rsid w:val="00C96F0F"/>
    <w:rsid w:val="00C978B9"/>
    <w:rsid w:val="00CA1354"/>
    <w:rsid w:val="00CA6292"/>
    <w:rsid w:val="00CA6B58"/>
    <w:rsid w:val="00CB191D"/>
    <w:rsid w:val="00CB1AE6"/>
    <w:rsid w:val="00CB2385"/>
    <w:rsid w:val="00CB2E34"/>
    <w:rsid w:val="00CB331E"/>
    <w:rsid w:val="00CB3ED4"/>
    <w:rsid w:val="00CB3F86"/>
    <w:rsid w:val="00CB4090"/>
    <w:rsid w:val="00CB4311"/>
    <w:rsid w:val="00CB549E"/>
    <w:rsid w:val="00CB6569"/>
    <w:rsid w:val="00CB78C9"/>
    <w:rsid w:val="00CC17D5"/>
    <w:rsid w:val="00CC2F62"/>
    <w:rsid w:val="00CC38CE"/>
    <w:rsid w:val="00CD033B"/>
    <w:rsid w:val="00CD039E"/>
    <w:rsid w:val="00CD04C2"/>
    <w:rsid w:val="00CD2358"/>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546B"/>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4C1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24C9"/>
    <w:rsid w:val="00D839D1"/>
    <w:rsid w:val="00D83EE8"/>
    <w:rsid w:val="00D86742"/>
    <w:rsid w:val="00D87864"/>
    <w:rsid w:val="00D9049D"/>
    <w:rsid w:val="00D927A9"/>
    <w:rsid w:val="00D92F52"/>
    <w:rsid w:val="00D95BAD"/>
    <w:rsid w:val="00DA0970"/>
    <w:rsid w:val="00DA116F"/>
    <w:rsid w:val="00DA1C6B"/>
    <w:rsid w:val="00DA2344"/>
    <w:rsid w:val="00DA6ECB"/>
    <w:rsid w:val="00DA753F"/>
    <w:rsid w:val="00DB069A"/>
    <w:rsid w:val="00DB43E3"/>
    <w:rsid w:val="00DB4D54"/>
    <w:rsid w:val="00DB4FAD"/>
    <w:rsid w:val="00DB5A7E"/>
    <w:rsid w:val="00DC07CC"/>
    <w:rsid w:val="00DC182C"/>
    <w:rsid w:val="00DC22E2"/>
    <w:rsid w:val="00DC47A6"/>
    <w:rsid w:val="00DC5754"/>
    <w:rsid w:val="00DD152A"/>
    <w:rsid w:val="00DD2D57"/>
    <w:rsid w:val="00DD34A3"/>
    <w:rsid w:val="00DD6056"/>
    <w:rsid w:val="00DD6AF0"/>
    <w:rsid w:val="00DE2E93"/>
    <w:rsid w:val="00DE3CE3"/>
    <w:rsid w:val="00DE655A"/>
    <w:rsid w:val="00DE7026"/>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2F5D"/>
    <w:rsid w:val="00E74FCC"/>
    <w:rsid w:val="00E75CF1"/>
    <w:rsid w:val="00E76CD1"/>
    <w:rsid w:val="00E80CAC"/>
    <w:rsid w:val="00E80D6C"/>
    <w:rsid w:val="00E83D25"/>
    <w:rsid w:val="00E866C5"/>
    <w:rsid w:val="00E94DE4"/>
    <w:rsid w:val="00E96190"/>
    <w:rsid w:val="00E97015"/>
    <w:rsid w:val="00E97366"/>
    <w:rsid w:val="00EA088E"/>
    <w:rsid w:val="00EA5928"/>
    <w:rsid w:val="00EA662E"/>
    <w:rsid w:val="00EB242C"/>
    <w:rsid w:val="00EB5EF2"/>
    <w:rsid w:val="00EC6401"/>
    <w:rsid w:val="00EC67A3"/>
    <w:rsid w:val="00ED0CE8"/>
    <w:rsid w:val="00ED7DAD"/>
    <w:rsid w:val="00ED7FEA"/>
    <w:rsid w:val="00EE391B"/>
    <w:rsid w:val="00EE40BE"/>
    <w:rsid w:val="00EE4AD8"/>
    <w:rsid w:val="00EE5724"/>
    <w:rsid w:val="00EE5FDA"/>
    <w:rsid w:val="00EE6E2A"/>
    <w:rsid w:val="00EE7913"/>
    <w:rsid w:val="00EF1FFC"/>
    <w:rsid w:val="00EF40D4"/>
    <w:rsid w:val="00EF4900"/>
    <w:rsid w:val="00EF4E88"/>
    <w:rsid w:val="00EF713A"/>
    <w:rsid w:val="00EF7CAA"/>
    <w:rsid w:val="00F026ED"/>
    <w:rsid w:val="00F106B1"/>
    <w:rsid w:val="00F139AC"/>
    <w:rsid w:val="00F14778"/>
    <w:rsid w:val="00F15452"/>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CCB"/>
    <w:rsid w:val="00F37E7C"/>
    <w:rsid w:val="00F40D7B"/>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30C3"/>
    <w:rsid w:val="00FB51CC"/>
    <w:rsid w:val="00FB5627"/>
    <w:rsid w:val="00FC006A"/>
    <w:rsid w:val="00FC3EE6"/>
    <w:rsid w:val="00FC5AC7"/>
    <w:rsid w:val="00FC6E06"/>
    <w:rsid w:val="00FD09D8"/>
    <w:rsid w:val="00FD1963"/>
    <w:rsid w:val="00FD27A8"/>
    <w:rsid w:val="00FD6909"/>
    <w:rsid w:val="00FE07C0"/>
    <w:rsid w:val="00FE1692"/>
    <w:rsid w:val="00FE225F"/>
    <w:rsid w:val="00FE3C6D"/>
    <w:rsid w:val="00FE4280"/>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94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konsumencka.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rakonsumenck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ykonsument.uokik.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lykonsument.uokik.gov.pl/" TargetMode="External"/><Relationship Id="rId4" Type="http://schemas.openxmlformats.org/officeDocument/2006/relationships/styles" Target="styles.xml"/><Relationship Id="rId9" Type="http://schemas.openxmlformats.org/officeDocument/2006/relationships/hyperlink" Target="https://ankieta.uokik.gov.pl/quiz-konsumencki/index.php" TargetMode="External"/><Relationship Id="rId14" Type="http://schemas.openxmlformats.org/officeDocument/2006/relationships/hyperlink" Target="https://konsument.edu.pl/logi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24A4-7ED7-4D8A-96B3-2D73A9109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CB6862-05B3-4BD9-9962-3D8DC9F1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650</Words>
  <Characters>3901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9</cp:revision>
  <cp:lastPrinted>2025-09-25T06:46:00Z</cp:lastPrinted>
  <dcterms:created xsi:type="dcterms:W3CDTF">2025-09-29T10:02:00Z</dcterms:created>
  <dcterms:modified xsi:type="dcterms:W3CDTF">2025-09-30T09:08:00Z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a149106b-1234-49aa-ba8b-79254c9da211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