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14C8" w14:textId="77777777" w:rsidR="00E847D4" w:rsidRDefault="00DA3A15" w:rsidP="00A804EC">
      <w:pPr>
        <w:pStyle w:val="TYTUKOMUNIKATU"/>
        <w:spacing w:before="0" w:after="240"/>
        <w:jc w:val="both"/>
        <w:rPr>
          <w:rFonts w:ascii="Trebuchet MS" w:hAnsi="Trebuchet MS"/>
          <w:bCs w:val="0"/>
          <w:sz w:val="32"/>
          <w:szCs w:val="32"/>
        </w:rPr>
      </w:pPr>
      <w:r>
        <w:rPr>
          <w:rFonts w:ascii="Trebuchet MS" w:hAnsi="Trebuchet MS"/>
          <w:bCs w:val="0"/>
          <w:sz w:val="32"/>
          <w:szCs w:val="32"/>
          <w:lang w:val="en"/>
        </w:rPr>
        <w:t>CLEAR PRICES ON BLACK FRIDAY</w:t>
      </w:r>
    </w:p>
    <w:p w14:paraId="696A1B83" w14:textId="2704C154" w:rsidR="00E53011" w:rsidRPr="00E53011" w:rsidRDefault="00AF7BF3" w:rsidP="00E53011">
      <w:pPr>
        <w:pStyle w:val="Akapitzlist"/>
        <w:numPr>
          <w:ilvl w:val="0"/>
          <w:numId w:val="18"/>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Since the beginning of this year, entrepreneurs who inform about price reduction for goods or services have been obligated to inform about the lowest price from 30 days before the reduction.</w:t>
      </w:r>
    </w:p>
    <w:p w14:paraId="26AE6F25" w14:textId="56AB1C5F" w:rsidR="00704435" w:rsidRPr="00E53011" w:rsidRDefault="00435C02" w:rsidP="00E53011">
      <w:pPr>
        <w:pStyle w:val="Akapitzlist"/>
        <w:numPr>
          <w:ilvl w:val="0"/>
          <w:numId w:val="18"/>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This rule</w:t>
      </w:r>
      <w:r w:rsidR="00AF7BF3">
        <w:rPr>
          <w:rStyle w:val="Pogrubienie"/>
          <w:rFonts w:cs="Tahoma"/>
          <w:color w:val="000000"/>
          <w:sz w:val="22"/>
          <w:shd w:val="clear" w:color="auto" w:fill="FFFFFF"/>
          <w:lang w:val="en"/>
        </w:rPr>
        <w:t xml:space="preserve"> is specifically important in view of the incoming biggest sales festivals, that is, Black Friday and Cyber Monday.</w:t>
      </w:r>
    </w:p>
    <w:p w14:paraId="0CEAB044" w14:textId="77777777" w:rsidR="007900A0" w:rsidRPr="007900A0" w:rsidRDefault="00E85D99" w:rsidP="00B23E50">
      <w:pPr>
        <w:pStyle w:val="Akapitzlist"/>
        <w:numPr>
          <w:ilvl w:val="0"/>
          <w:numId w:val="18"/>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Now consumers will indeed notice whether each promotion is a bargain.</w:t>
      </w:r>
    </w:p>
    <w:p w14:paraId="2278E1AB" w14:textId="67CE26AB" w:rsidR="00E94E13" w:rsidRDefault="00A804EC" w:rsidP="000049C7">
      <w:pPr>
        <w:spacing w:after="240" w:line="360" w:lineRule="auto"/>
        <w:jc w:val="both"/>
        <w:rPr>
          <w:rStyle w:val="Pogrubienie"/>
          <w:rFonts w:cs="Tahoma"/>
          <w:b w:val="0"/>
          <w:color w:val="000000"/>
          <w:sz w:val="22"/>
          <w:shd w:val="clear" w:color="auto" w:fill="FFFFFF"/>
        </w:rPr>
      </w:pPr>
      <w:r>
        <w:rPr>
          <w:rStyle w:val="Pogrubienie"/>
          <w:rFonts w:cs="Tahoma"/>
          <w:color w:val="000000"/>
          <w:sz w:val="22"/>
          <w:shd w:val="clear" w:color="auto" w:fill="FFFFFF"/>
          <w:lang w:val="en"/>
        </w:rPr>
        <w:t>[Warsaw, 20 November 2023]</w:t>
      </w:r>
      <w:r>
        <w:rPr>
          <w:rStyle w:val="Pogrubienie"/>
          <w:rFonts w:cs="Tahoma"/>
          <w:b w:val="0"/>
          <w:bCs w:val="0"/>
          <w:color w:val="000000"/>
          <w:sz w:val="22"/>
          <w:shd w:val="clear" w:color="auto" w:fill="FFFFFF"/>
          <w:lang w:val="en"/>
        </w:rPr>
        <w:t xml:space="preserve"> This year’s Black Friday will fall on 24 </w:t>
      </w:r>
      <w:r w:rsidR="00435C02">
        <w:rPr>
          <w:rStyle w:val="Pogrubienie"/>
          <w:rFonts w:cs="Tahoma"/>
          <w:b w:val="0"/>
          <w:bCs w:val="0"/>
          <w:color w:val="000000"/>
          <w:sz w:val="22"/>
          <w:shd w:val="clear" w:color="auto" w:fill="FFFFFF"/>
          <w:lang w:val="en"/>
        </w:rPr>
        <w:t>November,</w:t>
      </w:r>
      <w:r>
        <w:rPr>
          <w:rStyle w:val="Pogrubienie"/>
          <w:rFonts w:cs="Tahoma"/>
          <w:b w:val="0"/>
          <w:bCs w:val="0"/>
          <w:color w:val="000000"/>
          <w:sz w:val="22"/>
          <w:shd w:val="clear" w:color="auto" w:fill="FFFFFF"/>
          <w:lang w:val="en"/>
        </w:rPr>
        <w:t xml:space="preserve"> but entrepreneurs have been advertising various promotions as part of the Black Month or Black Weeks for long. After Black Friday, we may expect some sales because of Cyber Monday whereafter Christmas promotion season will start. 2023 has been the year of changes which have affected the method of presenting bargains. The Omnibus Directive has imposed an obligation to inform about the lowest price for goods and services during the period covering 30 days prior to the reduction. For consumers, it involves providing the information of whether the purchase is attractive and advertised. </w:t>
      </w:r>
    </w:p>
    <w:p w14:paraId="1276231B" w14:textId="29D3CEB7" w:rsidR="007900A0" w:rsidRPr="00250188" w:rsidRDefault="003F22E7" w:rsidP="000049C7">
      <w:pPr>
        <w:spacing w:after="240" w:line="360" w:lineRule="auto"/>
        <w:jc w:val="both"/>
        <w:rPr>
          <w:rStyle w:val="Pogrubienie"/>
          <w:rFonts w:cs="Tahoma"/>
          <w:b w:val="0"/>
          <w:color w:val="000000"/>
          <w:sz w:val="22"/>
          <w:shd w:val="clear" w:color="auto" w:fill="FFFFFF"/>
        </w:rPr>
      </w:pPr>
      <w:r>
        <w:rPr>
          <w:rStyle w:val="Pogrubienie"/>
          <w:rFonts w:cs="Tahoma"/>
          <w:b w:val="0"/>
          <w:bCs w:val="0"/>
          <w:i/>
          <w:iCs/>
          <w:color w:val="000000"/>
          <w:sz w:val="22"/>
          <w:shd w:val="clear" w:color="auto" w:fill="FFFFFF"/>
          <w:lang w:val="en"/>
        </w:rPr>
        <w:t xml:space="preserve">- Before launching new regulations, consumers did not have any actual tool, benchmark with which they could verify marketing slogans promising exceptional bargains. As the laws have been amended, it is enough to rad the lowest price from 30 days before the reduction which must be visible on the goods or service. This should be the basis for entrepreneurs for computing discounts - and now this is the most important information for shoppers </w:t>
      </w:r>
      <w:r>
        <w:rPr>
          <w:rStyle w:val="Pogrubienie"/>
          <w:rFonts w:cs="Tahoma"/>
          <w:b w:val="0"/>
          <w:bCs w:val="0"/>
          <w:color w:val="000000"/>
          <w:sz w:val="22"/>
          <w:shd w:val="clear" w:color="auto" w:fill="FFFFFF"/>
          <w:lang w:val="en"/>
        </w:rPr>
        <w:t xml:space="preserve">- says </w:t>
      </w:r>
      <w:r>
        <w:rPr>
          <w:rFonts w:cs="Tahoma"/>
          <w:color w:val="000000"/>
          <w:sz w:val="22"/>
          <w:shd w:val="clear" w:color="auto" w:fill="FFFFFF"/>
          <w:lang w:val="en"/>
        </w:rPr>
        <w:t xml:space="preserve">Tomasz </w:t>
      </w:r>
      <w:proofErr w:type="spellStart"/>
      <w:r>
        <w:rPr>
          <w:rFonts w:cs="Tahoma"/>
          <w:color w:val="000000"/>
          <w:sz w:val="22"/>
          <w:shd w:val="clear" w:color="auto" w:fill="FFFFFF"/>
          <w:lang w:val="en"/>
        </w:rPr>
        <w:t>Chróstny</w:t>
      </w:r>
      <w:proofErr w:type="spellEnd"/>
      <w:r>
        <w:rPr>
          <w:rStyle w:val="Pogrubienie"/>
          <w:rFonts w:cs="Tahoma"/>
          <w:b w:val="0"/>
          <w:bCs w:val="0"/>
          <w:color w:val="000000"/>
          <w:sz w:val="22"/>
          <w:shd w:val="clear" w:color="auto" w:fill="FFFFFF"/>
          <w:lang w:val="en"/>
        </w:rPr>
        <w:t xml:space="preserve">, President of </w:t>
      </w:r>
      <w:proofErr w:type="spellStart"/>
      <w:r>
        <w:rPr>
          <w:rStyle w:val="Pogrubienie"/>
          <w:rFonts w:cs="Tahoma"/>
          <w:b w:val="0"/>
          <w:bCs w:val="0"/>
          <w:color w:val="000000"/>
          <w:sz w:val="22"/>
          <w:shd w:val="clear" w:color="auto" w:fill="FFFFFF"/>
          <w:lang w:val="en"/>
        </w:rPr>
        <w:t>UOKiK</w:t>
      </w:r>
      <w:proofErr w:type="spellEnd"/>
      <w:r>
        <w:rPr>
          <w:rStyle w:val="Pogrubienie"/>
          <w:rFonts w:cs="Tahoma"/>
          <w:b w:val="0"/>
          <w:bCs w:val="0"/>
          <w:color w:val="000000"/>
          <w:sz w:val="22"/>
          <w:shd w:val="clear" w:color="auto" w:fill="FFFFFF"/>
          <w:lang w:val="en"/>
        </w:rPr>
        <w:t>.</w:t>
      </w:r>
    </w:p>
    <w:p w14:paraId="592D8F4F" w14:textId="77777777" w:rsidR="00FC1F01" w:rsidRDefault="00FC1F01" w:rsidP="000049C7">
      <w:p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Benchmark</w:t>
      </w:r>
    </w:p>
    <w:p w14:paraId="43DFB4FF" w14:textId="70EB7BD0" w:rsidR="007900A0" w:rsidRDefault="000256C1" w:rsidP="000049C7">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t xml:space="preserve">“You will save PLN 50”, “-20%”, “less by PLN 100” - price benefits must be computed </w:t>
      </w:r>
      <w:proofErr w:type="gramStart"/>
      <w:r>
        <w:rPr>
          <w:rStyle w:val="Pogrubienie"/>
          <w:rFonts w:cs="Tahoma"/>
          <w:b w:val="0"/>
          <w:bCs w:val="0"/>
          <w:color w:val="000000"/>
          <w:sz w:val="22"/>
          <w:shd w:val="clear" w:color="auto" w:fill="FFFFFF"/>
          <w:lang w:val="en"/>
        </w:rPr>
        <w:t>on the basis of</w:t>
      </w:r>
      <w:proofErr w:type="gramEnd"/>
      <w:r>
        <w:rPr>
          <w:rStyle w:val="Pogrubienie"/>
          <w:rFonts w:cs="Tahoma"/>
          <w:b w:val="0"/>
          <w:bCs w:val="0"/>
          <w:color w:val="000000"/>
          <w:sz w:val="22"/>
          <w:shd w:val="clear" w:color="auto" w:fill="FFFFFF"/>
          <w:lang w:val="en"/>
        </w:rPr>
        <w:t xml:space="preserve"> the lowest price from 30 days before the reduction. The new rule is intended to prevent price juggling - raising prices just before a sale to give the impression that the discount is more attractive than it </w:t>
      </w:r>
      <w:proofErr w:type="gramStart"/>
      <w:r>
        <w:rPr>
          <w:rStyle w:val="Pogrubienie"/>
          <w:rFonts w:cs="Tahoma"/>
          <w:b w:val="0"/>
          <w:bCs w:val="0"/>
          <w:color w:val="000000"/>
          <w:sz w:val="22"/>
          <w:shd w:val="clear" w:color="auto" w:fill="FFFFFF"/>
          <w:lang w:val="en"/>
        </w:rPr>
        <w:t>actually is</w:t>
      </w:r>
      <w:proofErr w:type="gramEnd"/>
      <w:r>
        <w:rPr>
          <w:rStyle w:val="Pogrubienie"/>
          <w:rFonts w:cs="Tahoma"/>
          <w:b w:val="0"/>
          <w:bCs w:val="0"/>
          <w:color w:val="000000"/>
          <w:sz w:val="22"/>
          <w:shd w:val="clear" w:color="auto" w:fill="FFFFFF"/>
          <w:lang w:val="en"/>
        </w:rPr>
        <w:t xml:space="preserve">. This used to be a very common practice that consumers were not always able to protect themselves from. Now they should be provided with some comprehensive, reliable information about the promotional price and the lowest price for which you may purchase the goods or service in the period covering 30 days before </w:t>
      </w:r>
      <w:r>
        <w:rPr>
          <w:rStyle w:val="Pogrubienie"/>
          <w:rFonts w:cs="Tahoma"/>
          <w:b w:val="0"/>
          <w:bCs w:val="0"/>
          <w:color w:val="000000"/>
          <w:sz w:val="22"/>
          <w:shd w:val="clear" w:color="auto" w:fill="FFFFFF"/>
          <w:lang w:val="en"/>
        </w:rPr>
        <w:lastRenderedPageBreak/>
        <w:t xml:space="preserve">the launch of the price reduction. If the lowest price from 30 days before the reduction is more </w:t>
      </w:r>
      <w:proofErr w:type="spellStart"/>
      <w:r>
        <w:rPr>
          <w:rStyle w:val="Pogrubienie"/>
          <w:rFonts w:cs="Tahoma"/>
          <w:b w:val="0"/>
          <w:bCs w:val="0"/>
          <w:color w:val="000000"/>
          <w:sz w:val="22"/>
          <w:shd w:val="clear" w:color="auto" w:fill="FFFFFF"/>
          <w:lang w:val="en"/>
        </w:rPr>
        <w:t>favourable</w:t>
      </w:r>
      <w:proofErr w:type="spellEnd"/>
      <w:r>
        <w:rPr>
          <w:rStyle w:val="Pogrubienie"/>
          <w:rFonts w:cs="Tahoma"/>
          <w:b w:val="0"/>
          <w:bCs w:val="0"/>
          <w:color w:val="000000"/>
          <w:sz w:val="22"/>
          <w:shd w:val="clear" w:color="auto" w:fill="FFFFFF"/>
          <w:lang w:val="en"/>
        </w:rPr>
        <w:t xml:space="preserve"> than the sales prices, the bargain may be fictitious. </w:t>
      </w:r>
    </w:p>
    <w:p w14:paraId="782F78AB" w14:textId="6E053092" w:rsidR="001D62EC" w:rsidRPr="0060449F" w:rsidRDefault="00987971" w:rsidP="000049C7">
      <w:pPr>
        <w:spacing w:after="240" w:line="360" w:lineRule="auto"/>
        <w:jc w:val="both"/>
        <w:rPr>
          <w:rStyle w:val="Pogrubienie"/>
          <w:b w:val="0"/>
          <w:iCs/>
          <w:color w:val="000000"/>
          <w:sz w:val="22"/>
        </w:rPr>
      </w:pPr>
      <w:r>
        <w:rPr>
          <w:rStyle w:val="Pogrubienie"/>
          <w:rFonts w:cs="Tahoma"/>
          <w:b w:val="0"/>
          <w:bCs w:val="0"/>
          <w:i/>
          <w:iCs/>
          <w:color w:val="000000"/>
          <w:sz w:val="22"/>
          <w:shd w:val="clear" w:color="auto" w:fill="FFFFFF"/>
          <w:lang w:val="en"/>
        </w:rPr>
        <w:t xml:space="preserve">- If consumers are informed that they may take advantage of a special bargain, that a big sale or promotion is waiting for them while the lowest price from the period covering 30 days proves this to be fake, they have thus been </w:t>
      </w:r>
      <w:r w:rsidR="004A114D">
        <w:rPr>
          <w:rStyle w:val="Pogrubienie"/>
          <w:rFonts w:cs="Tahoma"/>
          <w:b w:val="0"/>
          <w:bCs w:val="0"/>
          <w:i/>
          <w:iCs/>
          <w:color w:val="000000"/>
          <w:sz w:val="22"/>
          <w:shd w:val="clear" w:color="auto" w:fill="FFFFFF"/>
          <w:lang w:val="en"/>
        </w:rPr>
        <w:t>misled</w:t>
      </w:r>
      <w:r>
        <w:rPr>
          <w:rStyle w:val="Pogrubienie"/>
          <w:rFonts w:cs="Tahoma"/>
          <w:b w:val="0"/>
          <w:bCs w:val="0"/>
          <w:i/>
          <w:iCs/>
          <w:color w:val="000000"/>
          <w:sz w:val="22"/>
          <w:shd w:val="clear" w:color="auto" w:fill="FFFFFF"/>
          <w:lang w:val="en"/>
        </w:rPr>
        <w:t>. In the event of encouraging to do the shopping with a reduced price, the consumer must be given comprehensive information allowing them to check if the bargain is real. This mechanism will enhance the protection from unfair marketing practices</w:t>
      </w:r>
      <w:r>
        <w:rPr>
          <w:rStyle w:val="Pogrubienie"/>
          <w:b w:val="0"/>
          <w:bCs w:val="0"/>
          <w:i/>
          <w:iCs/>
          <w:color w:val="000000"/>
          <w:sz w:val="22"/>
          <w:lang w:val="en"/>
        </w:rPr>
        <w:t xml:space="preserve"> - </w:t>
      </w:r>
      <w:r>
        <w:rPr>
          <w:rStyle w:val="Pogrubienie"/>
          <w:b w:val="0"/>
          <w:bCs w:val="0"/>
          <w:color w:val="000000"/>
          <w:sz w:val="22"/>
          <w:lang w:val="en"/>
        </w:rPr>
        <w:t xml:space="preserve">adds </w:t>
      </w:r>
      <w:r>
        <w:rPr>
          <w:rFonts w:cs="Tahoma"/>
          <w:color w:val="000000"/>
          <w:sz w:val="22"/>
          <w:shd w:val="clear" w:color="auto" w:fill="FFFFFF"/>
          <w:lang w:val="en"/>
        </w:rPr>
        <w:t xml:space="preserve">Tomasz </w:t>
      </w:r>
      <w:proofErr w:type="spellStart"/>
      <w:r>
        <w:rPr>
          <w:rFonts w:cs="Tahoma"/>
          <w:color w:val="000000"/>
          <w:sz w:val="22"/>
          <w:shd w:val="clear" w:color="auto" w:fill="FFFFFF"/>
          <w:lang w:val="en"/>
        </w:rPr>
        <w:t>Chróstny</w:t>
      </w:r>
      <w:proofErr w:type="spellEnd"/>
      <w:r>
        <w:rPr>
          <w:rStyle w:val="Pogrubienie"/>
          <w:rFonts w:cs="Tahoma"/>
          <w:b w:val="0"/>
          <w:bCs w:val="0"/>
          <w:color w:val="000000"/>
          <w:sz w:val="22"/>
          <w:shd w:val="clear" w:color="auto" w:fill="FFFFFF"/>
          <w:lang w:val="en"/>
        </w:rPr>
        <w:t xml:space="preserve">, President of </w:t>
      </w:r>
      <w:proofErr w:type="spellStart"/>
      <w:r>
        <w:rPr>
          <w:rStyle w:val="Pogrubienie"/>
          <w:rFonts w:cs="Tahoma"/>
          <w:b w:val="0"/>
          <w:bCs w:val="0"/>
          <w:color w:val="000000"/>
          <w:sz w:val="22"/>
          <w:shd w:val="clear" w:color="auto" w:fill="FFFFFF"/>
          <w:lang w:val="en"/>
        </w:rPr>
        <w:t>UOKiK</w:t>
      </w:r>
      <w:proofErr w:type="spellEnd"/>
      <w:r>
        <w:rPr>
          <w:rStyle w:val="Pogrubienie"/>
          <w:rFonts w:cs="Tahoma"/>
          <w:b w:val="0"/>
          <w:bCs w:val="0"/>
          <w:color w:val="000000"/>
          <w:sz w:val="22"/>
          <w:shd w:val="clear" w:color="auto" w:fill="FFFFFF"/>
          <w:lang w:val="en"/>
        </w:rPr>
        <w:t>.</w:t>
      </w:r>
    </w:p>
    <w:p w14:paraId="503536C0" w14:textId="77777777" w:rsidR="00122FB4" w:rsidRDefault="006D1908" w:rsidP="000049C7">
      <w:pPr>
        <w:spacing w:after="240" w:line="360" w:lineRule="auto"/>
        <w:jc w:val="both"/>
        <w:rPr>
          <w:rStyle w:val="Pogrubienie"/>
          <w:b w:val="0"/>
          <w:color w:val="000000"/>
          <w:sz w:val="22"/>
        </w:rPr>
      </w:pPr>
      <w:r>
        <w:rPr>
          <w:rStyle w:val="Pogrubienie"/>
          <w:b w:val="0"/>
          <w:bCs w:val="0"/>
          <w:color w:val="000000"/>
          <w:sz w:val="22"/>
          <w:lang w:val="en"/>
        </w:rPr>
        <w:t xml:space="preserve">The information about the lowest price from 30 days before the discount should appear </w:t>
      </w:r>
      <w:r>
        <w:rPr>
          <w:rStyle w:val="Pogrubienie"/>
          <w:rFonts w:cs="Tahoma"/>
          <w:color w:val="000000"/>
          <w:sz w:val="22"/>
          <w:shd w:val="clear" w:color="auto" w:fill="FFFFFF"/>
          <w:lang w:val="en"/>
        </w:rPr>
        <w:t>wherever the entrepreneur announces discounts for a specific goods or services</w:t>
      </w:r>
      <w:r>
        <w:rPr>
          <w:rStyle w:val="Pogrubienie"/>
          <w:b w:val="0"/>
          <w:bCs w:val="0"/>
          <w:color w:val="000000"/>
          <w:sz w:val="22"/>
          <w:lang w:val="en"/>
        </w:rPr>
        <w:t xml:space="preserve">, i.e., for example, in an advertisement, next to the product on a shelf, on a display, in the chain’s newsletter, in a conditional sale, in a loyalty </w:t>
      </w:r>
      <w:proofErr w:type="spellStart"/>
      <w:r>
        <w:rPr>
          <w:rStyle w:val="Pogrubienie"/>
          <w:b w:val="0"/>
          <w:bCs w:val="0"/>
          <w:color w:val="000000"/>
          <w:sz w:val="22"/>
          <w:lang w:val="en"/>
        </w:rPr>
        <w:t>programme</w:t>
      </w:r>
      <w:proofErr w:type="spellEnd"/>
      <w:r>
        <w:rPr>
          <w:rStyle w:val="Pogrubienie"/>
          <w:b w:val="0"/>
          <w:bCs w:val="0"/>
          <w:color w:val="000000"/>
          <w:sz w:val="22"/>
          <w:lang w:val="en"/>
        </w:rPr>
        <w:t xml:space="preserve">, in the search results of an online shop and on a specific product card. </w:t>
      </w:r>
      <w:r>
        <w:rPr>
          <w:rStyle w:val="Pogrubienie"/>
          <w:rFonts w:cs="Tahoma"/>
          <w:b w:val="0"/>
          <w:bCs w:val="0"/>
          <w:color w:val="000000"/>
          <w:sz w:val="22"/>
          <w:shd w:val="clear" w:color="auto" w:fill="FFFFFF"/>
          <w:lang w:val="en"/>
        </w:rPr>
        <w:t>If</w:t>
      </w:r>
      <w:r>
        <w:rPr>
          <w:rStyle w:val="Pogrubienie"/>
          <w:b w:val="0"/>
          <w:bCs w:val="0"/>
          <w:color w:val="000000"/>
          <w:sz w:val="22"/>
          <w:lang w:val="en"/>
        </w:rPr>
        <w:t xml:space="preserve"> a shopping platform or price comparison website provides tools for retailers to display price discounts, it must also ensure that the lowest price from 30 days before the discount is displayed appropriately and correctly.</w:t>
      </w:r>
    </w:p>
    <w:p w14:paraId="24823CB1" w14:textId="4C1CE4C4" w:rsidR="000E439C" w:rsidRDefault="000E439C" w:rsidP="000E439C">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t xml:space="preserve">The Omnibus Directive has been in force since 1 January 2023. President of </w:t>
      </w:r>
      <w:proofErr w:type="spellStart"/>
      <w:r>
        <w:rPr>
          <w:rStyle w:val="Pogrubienie"/>
          <w:rFonts w:cs="Tahoma"/>
          <w:b w:val="0"/>
          <w:bCs w:val="0"/>
          <w:color w:val="000000"/>
          <w:sz w:val="22"/>
          <w:shd w:val="clear" w:color="auto" w:fill="FFFFFF"/>
          <w:lang w:val="en"/>
        </w:rPr>
        <w:t>UOKiK</w:t>
      </w:r>
      <w:proofErr w:type="spellEnd"/>
      <w:r>
        <w:rPr>
          <w:rStyle w:val="Pogrubienie"/>
          <w:rFonts w:cs="Tahoma"/>
          <w:b w:val="0"/>
          <w:bCs w:val="0"/>
          <w:color w:val="000000"/>
          <w:sz w:val="22"/>
          <w:shd w:val="clear" w:color="auto" w:fill="FFFFFF"/>
          <w:lang w:val="en"/>
        </w:rPr>
        <w:t xml:space="preserve"> has been monitoring the way in which entrepreneurs have aligned to the new obligations - he has already pressed charges for four entrepreneurs in connection with a misleading presentation of their promotions, he has issued more than 60 soft calls, there are</w:t>
      </w:r>
      <w:r w:rsidR="00961A33">
        <w:rPr>
          <w:rStyle w:val="Pogrubienie"/>
          <w:rFonts w:cs="Tahoma"/>
          <w:b w:val="0"/>
          <w:bCs w:val="0"/>
          <w:color w:val="000000"/>
          <w:sz w:val="22"/>
          <w:shd w:val="clear" w:color="auto" w:fill="FFFFFF"/>
          <w:lang w:val="en"/>
        </w:rPr>
        <w:t xml:space="preserve"> </w:t>
      </w:r>
      <w:r>
        <w:rPr>
          <w:rStyle w:val="Pogrubienie"/>
          <w:rFonts w:cs="Tahoma"/>
          <w:b w:val="0"/>
          <w:bCs w:val="0"/>
          <w:color w:val="000000"/>
          <w:sz w:val="22"/>
          <w:shd w:val="clear" w:color="auto" w:fill="FFFFFF"/>
          <w:lang w:val="en"/>
        </w:rPr>
        <w:t xml:space="preserve">14 preliminary investigations into traditional stores pending. Following the acts assumed by President of </w:t>
      </w:r>
      <w:proofErr w:type="spellStart"/>
      <w:r>
        <w:rPr>
          <w:rStyle w:val="Pogrubienie"/>
          <w:rFonts w:cs="Tahoma"/>
          <w:b w:val="0"/>
          <w:bCs w:val="0"/>
          <w:color w:val="000000"/>
          <w:sz w:val="22"/>
          <w:shd w:val="clear" w:color="auto" w:fill="FFFFFF"/>
          <w:lang w:val="en"/>
        </w:rPr>
        <w:t>UOKIK</w:t>
      </w:r>
      <w:proofErr w:type="spellEnd"/>
      <w:r>
        <w:rPr>
          <w:rStyle w:val="Pogrubienie"/>
          <w:rFonts w:cs="Tahoma"/>
          <w:b w:val="0"/>
          <w:bCs w:val="0"/>
          <w:color w:val="000000"/>
          <w:sz w:val="22"/>
          <w:shd w:val="clear" w:color="auto" w:fill="FFFFFF"/>
          <w:lang w:val="en"/>
        </w:rPr>
        <w:t xml:space="preserve">, including the publication of the </w:t>
      </w:r>
      <w:hyperlink r:id="rId9" w:history="1">
        <w:r>
          <w:rPr>
            <w:rStyle w:val="Hipercze"/>
            <w:sz w:val="22"/>
            <w:lang w:val="en"/>
          </w:rPr>
          <w:t>explanations on how to present discount information correctly</w:t>
        </w:r>
      </w:hyperlink>
      <w:r>
        <w:rPr>
          <w:rStyle w:val="Pogrubienie"/>
          <w:rFonts w:cs="Tahoma"/>
          <w:b w:val="0"/>
          <w:bCs w:val="0"/>
          <w:color w:val="000000"/>
          <w:sz w:val="22"/>
          <w:shd w:val="clear" w:color="auto" w:fill="FFFFFF"/>
          <w:lang w:val="en"/>
        </w:rPr>
        <w:t xml:space="preserve">, a vast majority of entrepreneurs have duly aligned their practices. </w:t>
      </w:r>
    </w:p>
    <w:p w14:paraId="335F1D15" w14:textId="77777777" w:rsidR="000E439C" w:rsidRPr="0090108B" w:rsidRDefault="0090108B" w:rsidP="000049C7">
      <w:p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Sales without secrets</w:t>
      </w:r>
    </w:p>
    <w:p w14:paraId="62EB6CBE" w14:textId="40C22C55" w:rsidR="00EE480B" w:rsidRDefault="007646ED" w:rsidP="0090108B">
      <w:pPr>
        <w:spacing w:after="240" w:line="360" w:lineRule="auto"/>
        <w:jc w:val="both"/>
        <w:rPr>
          <w:rStyle w:val="Pogrubienie"/>
          <w:rFonts w:cs="Tahoma"/>
          <w:color w:val="000000"/>
          <w:sz w:val="22"/>
          <w:shd w:val="clear" w:color="auto" w:fill="FFFFFF"/>
        </w:rPr>
      </w:pPr>
      <w:r>
        <w:rPr>
          <w:rStyle w:val="Pogrubienie"/>
          <w:rFonts w:cs="Tahoma"/>
          <w:b w:val="0"/>
          <w:bCs w:val="0"/>
          <w:color w:val="000000"/>
          <w:sz w:val="22"/>
          <w:shd w:val="clear" w:color="auto" w:fill="FFFFFF"/>
          <w:lang w:val="en"/>
        </w:rPr>
        <w:t xml:space="preserve">Consumer, we encourage you to watch our </w:t>
      </w:r>
      <w:hyperlink r:id="rId10" w:history="1">
        <w:r>
          <w:rPr>
            <w:rStyle w:val="Hipercze"/>
            <w:rFonts w:cs="Tahoma"/>
            <w:sz w:val="22"/>
            <w:shd w:val="clear" w:color="auto" w:fill="FFFFFF"/>
            <w:lang w:val="en"/>
          </w:rPr>
          <w:t>webinar “Black Friday - a bargain or a trap?”</w:t>
        </w:r>
      </w:hyperlink>
      <w:r>
        <w:rPr>
          <w:rStyle w:val="Pogrubienie"/>
          <w:rFonts w:cs="Tahoma"/>
          <w:b w:val="0"/>
          <w:bCs w:val="0"/>
          <w:color w:val="000000"/>
          <w:sz w:val="22"/>
          <w:shd w:val="clear" w:color="auto" w:fill="FFFFFF"/>
          <w:lang w:val="en"/>
        </w:rPr>
        <w:t xml:space="preserve"> Ms. Ewa </w:t>
      </w:r>
      <w:proofErr w:type="spellStart"/>
      <w:r>
        <w:rPr>
          <w:rStyle w:val="Pogrubienie"/>
          <w:rFonts w:cs="Tahoma"/>
          <w:b w:val="0"/>
          <w:bCs w:val="0"/>
          <w:color w:val="000000"/>
          <w:sz w:val="22"/>
          <w:shd w:val="clear" w:color="auto" w:fill="FFFFFF"/>
          <w:lang w:val="en"/>
        </w:rPr>
        <w:t>Jarczewska-Gerc</w:t>
      </w:r>
      <w:proofErr w:type="spellEnd"/>
      <w:r>
        <w:rPr>
          <w:rStyle w:val="Pogrubienie"/>
          <w:rFonts w:cs="Tahoma"/>
          <w:b w:val="0"/>
          <w:bCs w:val="0"/>
          <w:color w:val="000000"/>
          <w:sz w:val="22"/>
          <w:shd w:val="clear" w:color="auto" w:fill="FFFFFF"/>
          <w:lang w:val="en"/>
        </w:rPr>
        <w:t xml:space="preserve">, a social psychologist and business coach will elaborate on some psychological tricks used by traders during “big” sales and on methods of protecting themselves from them. The theme will additionally appear in the </w:t>
      </w:r>
      <w:hyperlink r:id="rId11" w:history="1">
        <w:r>
          <w:rPr>
            <w:rStyle w:val="Hipercze"/>
            <w:rFonts w:cs="Tahoma"/>
            <w:sz w:val="22"/>
            <w:shd w:val="clear" w:color="auto" w:fill="FFFFFF"/>
            <w:lang w:val="en"/>
          </w:rPr>
          <w:t>“Sales” podcast</w:t>
        </w:r>
      </w:hyperlink>
      <w:r>
        <w:rPr>
          <w:rStyle w:val="Pogrubienie"/>
          <w:rFonts w:cs="Tahoma"/>
          <w:b w:val="0"/>
          <w:bCs w:val="0"/>
          <w:color w:val="000000"/>
          <w:sz w:val="22"/>
          <w:shd w:val="clear" w:color="auto" w:fill="FFFFFF"/>
          <w:lang w:val="en"/>
        </w:rPr>
        <w:t xml:space="preserve"> which reveals the background of some marketing attempts.</w:t>
      </w:r>
    </w:p>
    <w:p w14:paraId="7CB7A51D" w14:textId="742B8EBE" w:rsidR="007646ED" w:rsidRPr="007646ED" w:rsidRDefault="007646ED" w:rsidP="0090108B">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lastRenderedPageBreak/>
        <w:t xml:space="preserve">For information on the new consumer legislation not only on price discounts, but also, for example, on complaints or sales at shows, see </w:t>
      </w:r>
      <w:r>
        <w:rPr>
          <w:rStyle w:val="Hipercze"/>
          <w:lang w:val="en"/>
        </w:rPr>
        <w:t xml:space="preserve"> </w:t>
      </w:r>
      <w:hyperlink r:id="rId12" w:history="1">
        <w:proofErr w:type="spellStart"/>
        <w:r>
          <w:rPr>
            <w:rStyle w:val="Hipercze"/>
            <w:rFonts w:cs="Tahoma"/>
            <w:sz w:val="22"/>
            <w:shd w:val="clear" w:color="auto" w:fill="FFFFFF"/>
            <w:lang w:val="en"/>
          </w:rPr>
          <w:t>prawakonsumenta.uokik.gov.pl</w:t>
        </w:r>
        <w:proofErr w:type="spellEnd"/>
      </w:hyperlink>
    </w:p>
    <w:p w14:paraId="2C463F8C" w14:textId="0B811C42" w:rsidR="00EE480B" w:rsidRDefault="00EE480B" w:rsidP="0090108B">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t xml:space="preserve">On the other hand, the entrepreneurs wishing to find out more about the correct method for price labelling should read the </w:t>
      </w:r>
      <w:hyperlink r:id="rId13" w:history="1">
        <w:r>
          <w:rPr>
            <w:rStyle w:val="Hipercze"/>
            <w:rFonts w:cs="Tahoma"/>
            <w:sz w:val="22"/>
            <w:shd w:val="clear" w:color="auto" w:fill="FFFFFF"/>
            <w:lang w:val="en"/>
          </w:rPr>
          <w:t xml:space="preserve">Explanations of President of </w:t>
        </w:r>
        <w:proofErr w:type="spellStart"/>
        <w:r>
          <w:rPr>
            <w:rStyle w:val="Hipercze"/>
            <w:rFonts w:cs="Tahoma"/>
            <w:sz w:val="22"/>
            <w:shd w:val="clear" w:color="auto" w:fill="FFFFFF"/>
            <w:lang w:val="en"/>
          </w:rPr>
          <w:t>UOKIK</w:t>
        </w:r>
        <w:proofErr w:type="spellEnd"/>
      </w:hyperlink>
      <w:r w:rsidR="00961A33">
        <w:rPr>
          <w:rStyle w:val="Hipercze"/>
          <w:rFonts w:cs="Tahoma"/>
          <w:sz w:val="22"/>
          <w:shd w:val="clear" w:color="auto" w:fill="FFFFFF"/>
          <w:lang w:val="en"/>
        </w:rPr>
        <w:t xml:space="preserve"> </w:t>
      </w:r>
      <w:r>
        <w:rPr>
          <w:rStyle w:val="Pogrubienie"/>
          <w:rFonts w:cs="Tahoma"/>
          <w:b w:val="0"/>
          <w:bCs w:val="0"/>
          <w:color w:val="000000"/>
          <w:sz w:val="22"/>
          <w:shd w:val="clear" w:color="auto" w:fill="FFFFFF"/>
          <w:lang w:val="en"/>
        </w:rPr>
        <w:t xml:space="preserve">as well as watch </w:t>
      </w:r>
      <w:hyperlink r:id="rId14" w:history="1">
        <w:r>
          <w:rPr>
            <w:rStyle w:val="Hipercze"/>
            <w:rFonts w:cs="Tahoma"/>
            <w:sz w:val="22"/>
            <w:shd w:val="clear" w:color="auto" w:fill="FFFFFF"/>
            <w:lang w:val="en"/>
          </w:rPr>
          <w:t>webinar: About prices during sales - for entrepreneurs”</w:t>
        </w:r>
      </w:hyperlink>
      <w:r>
        <w:rPr>
          <w:rStyle w:val="Pogrubienie"/>
          <w:rFonts w:cs="Tahoma"/>
          <w:b w:val="0"/>
          <w:bCs w:val="0"/>
          <w:color w:val="000000"/>
          <w:sz w:val="22"/>
          <w:u w:val="single"/>
          <w:shd w:val="clear" w:color="auto" w:fill="FFFFFF"/>
          <w:lang w:val="en"/>
        </w:rPr>
        <w:t>.</w:t>
      </w:r>
    </w:p>
    <w:p w14:paraId="1E00BAFF" w14:textId="7E80EF4E" w:rsidR="009D5D21" w:rsidRPr="000A7D3B" w:rsidRDefault="00DF69E9" w:rsidP="0090108B">
      <w:pPr>
        <w:spacing w:after="240" w:line="360" w:lineRule="auto"/>
        <w:jc w:val="both"/>
        <w:rPr>
          <w:rStyle w:val="Pogrubienie"/>
          <w:b w:val="0"/>
          <w:color w:val="000000"/>
          <w:sz w:val="22"/>
          <w:shd w:val="clear" w:color="auto" w:fill="FFFFFF"/>
        </w:rPr>
      </w:pPr>
      <w:r>
        <w:rPr>
          <w:rStyle w:val="Pogrubienie"/>
          <w:rFonts w:cs="Tahoma"/>
          <w:b w:val="0"/>
          <w:bCs w:val="0"/>
          <w:color w:val="000000"/>
          <w:sz w:val="22"/>
          <w:shd w:val="clear" w:color="auto" w:fill="FFFFFF"/>
          <w:lang w:val="en"/>
        </w:rPr>
        <w:t xml:space="preserve">The Omnibus Directive has introduced a range of important modifications for consumers, such as the new rules for making complaints. among others. As early as on the incoming Wednesday, that is, on </w:t>
      </w:r>
      <w:r>
        <w:rPr>
          <w:rStyle w:val="Pogrubienie"/>
          <w:rFonts w:cs="Tahoma"/>
          <w:color w:val="000000"/>
          <w:sz w:val="22"/>
          <w:shd w:val="clear" w:color="auto" w:fill="FFFFFF"/>
          <w:lang w:val="en"/>
        </w:rPr>
        <w:t xml:space="preserve">22 November 2023 at 1:00 pm we invite you </w:t>
      </w:r>
      <w:r>
        <w:rPr>
          <w:rStyle w:val="Pogrubienie"/>
          <w:rFonts w:cs="Tahoma"/>
          <w:b w:val="0"/>
          <w:bCs w:val="0"/>
          <w:color w:val="000000"/>
          <w:sz w:val="22"/>
          <w:shd w:val="clear" w:color="auto" w:fill="FFFFFF"/>
          <w:lang w:val="en"/>
        </w:rPr>
        <w:t xml:space="preserve">to watch the latest episode of our webinar, this time on your right to make a complaint on services - “At a hairdresser, mechanic or at a laundry... or how to successfully make complaints about services”. </w:t>
      </w:r>
      <w:r>
        <w:rPr>
          <w:rStyle w:val="Pogrubienie"/>
          <w:b w:val="0"/>
          <w:bCs w:val="0"/>
          <w:color w:val="000000"/>
          <w:sz w:val="22"/>
          <w:shd w:val="clear" w:color="auto" w:fill="FFFFFF"/>
          <w:lang w:val="en"/>
        </w:rPr>
        <w:t>Link to the meeting:</w:t>
      </w:r>
      <w:r>
        <w:rPr>
          <w:rStyle w:val="Pogrubienie"/>
          <w:b w:val="0"/>
          <w:bCs w:val="0"/>
          <w:color w:val="000000"/>
          <w:sz w:val="20"/>
          <w:shd w:val="clear" w:color="auto" w:fill="FFFFFF"/>
          <w:lang w:val="en"/>
        </w:rPr>
        <w:t> </w:t>
      </w:r>
      <w:proofErr w:type="spellStart"/>
      <w:r w:rsidR="00000000">
        <w:fldChar w:fldCharType="begin"/>
      </w:r>
      <w:r w:rsidR="00000000">
        <w:instrText>HYPERLINK "http://www.infoliniakonsumencka.pl/live/"</w:instrText>
      </w:r>
      <w:r w:rsidR="00000000">
        <w:fldChar w:fldCharType="separate"/>
      </w:r>
      <w:r>
        <w:rPr>
          <w:rStyle w:val="Hipercze"/>
          <w:rFonts w:eastAsia="Calibri" w:cs="Tahoma"/>
          <w:sz w:val="22"/>
          <w:lang w:val="en"/>
        </w:rPr>
        <w:t>infoliniakonsumencka.pl</w:t>
      </w:r>
      <w:proofErr w:type="spellEnd"/>
      <w:r>
        <w:rPr>
          <w:rStyle w:val="Hipercze"/>
          <w:rFonts w:eastAsia="Calibri" w:cs="Tahoma"/>
          <w:sz w:val="22"/>
          <w:lang w:val="en"/>
        </w:rPr>
        <w:t>/live/</w:t>
      </w:r>
      <w:r w:rsidR="00000000">
        <w:rPr>
          <w:rStyle w:val="Hipercze"/>
          <w:rFonts w:eastAsia="Calibri" w:cs="Tahoma"/>
          <w:sz w:val="22"/>
          <w:lang w:val="en"/>
        </w:rPr>
        <w:fldChar w:fldCharType="end"/>
      </w:r>
      <w:r>
        <w:rPr>
          <w:rStyle w:val="Pogrubienie"/>
          <w:color w:val="000000"/>
          <w:shd w:val="clear" w:color="auto" w:fill="FFFFFF"/>
          <w:lang w:val="en"/>
        </w:rPr>
        <w:t xml:space="preserve"> </w:t>
      </w:r>
      <w:r>
        <w:rPr>
          <w:rStyle w:val="Pogrubienie"/>
          <w:b w:val="0"/>
          <w:bCs w:val="0"/>
          <w:color w:val="000000"/>
          <w:sz w:val="22"/>
          <w:shd w:val="clear" w:color="auto" w:fill="FFFFFF"/>
          <w:lang w:val="en"/>
        </w:rPr>
        <w:t xml:space="preserve">Transmission also on the </w:t>
      </w:r>
      <w:hyperlink r:id="rId15" w:history="1">
        <w:r>
          <w:rPr>
            <w:rStyle w:val="Hipercze"/>
            <w:rFonts w:eastAsia="Calibri" w:cs="Tahoma"/>
            <w:sz w:val="22"/>
            <w:lang w:val="en"/>
          </w:rPr>
          <w:t xml:space="preserve">channel of the </w:t>
        </w:r>
        <w:proofErr w:type="spellStart"/>
        <w:r>
          <w:rPr>
            <w:rStyle w:val="Hipercze"/>
            <w:rFonts w:eastAsia="Calibri" w:cs="Tahoma"/>
            <w:sz w:val="22"/>
            <w:lang w:val="en"/>
          </w:rPr>
          <w:t>ProPublika</w:t>
        </w:r>
        <w:proofErr w:type="spellEnd"/>
        <w:r>
          <w:rPr>
            <w:rStyle w:val="Hipercze"/>
            <w:rFonts w:eastAsia="Calibri" w:cs="Tahoma"/>
            <w:sz w:val="22"/>
            <w:lang w:val="en"/>
          </w:rPr>
          <w:t xml:space="preserve"> Foundation to YouTube</w:t>
        </w:r>
      </w:hyperlink>
    </w:p>
    <w:p w14:paraId="1D129A03" w14:textId="126622D1" w:rsidR="009D5D21" w:rsidRDefault="009D5D21" w:rsidP="0090108B">
      <w:p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Consumers, please remember:</w:t>
      </w:r>
    </w:p>
    <w:p w14:paraId="735257E8" w14:textId="78056C55" w:rsidR="00B50454" w:rsidRDefault="00BD046E" w:rsidP="00B50454">
      <w:pPr>
        <w:pStyle w:val="Akapitzlist"/>
        <w:numPr>
          <w:ilvl w:val="0"/>
          <w:numId w:val="22"/>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 xml:space="preserve">Give yourself time to </w:t>
      </w:r>
      <w:proofErr w:type="gramStart"/>
      <w:r>
        <w:rPr>
          <w:rStyle w:val="Pogrubienie"/>
          <w:rFonts w:cs="Tahoma"/>
          <w:color w:val="000000"/>
          <w:sz w:val="22"/>
          <w:shd w:val="clear" w:color="auto" w:fill="FFFFFF"/>
          <w:lang w:val="en"/>
        </w:rPr>
        <w:t>think</w:t>
      </w:r>
      <w:proofErr w:type="gramEnd"/>
    </w:p>
    <w:p w14:paraId="26F85B03" w14:textId="52199518" w:rsidR="00BD046E" w:rsidRDefault="00BD046E" w:rsidP="00BD046E">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t xml:space="preserve">The shopping, not only those available on sales, should be careful. Marketing slogans and promises are tempting but always verify whether they are true. It is enough to pay attention to all prices which have been provided, especially the lowest one from 30 days before the reduction. Entrepreneurs are additionally likely to use different tricks which evoke time pressure and encourage to do prompt and hasty shopping (so-called dark patterns). Do not let yourself be deceived, give yourself time to think, consider whether you </w:t>
      </w:r>
      <w:proofErr w:type="gramStart"/>
      <w:r>
        <w:rPr>
          <w:rStyle w:val="Pogrubienie"/>
          <w:rFonts w:cs="Tahoma"/>
          <w:b w:val="0"/>
          <w:bCs w:val="0"/>
          <w:color w:val="000000"/>
          <w:sz w:val="22"/>
          <w:shd w:val="clear" w:color="auto" w:fill="FFFFFF"/>
          <w:lang w:val="en"/>
        </w:rPr>
        <w:t>actually need</w:t>
      </w:r>
      <w:proofErr w:type="gramEnd"/>
      <w:r>
        <w:rPr>
          <w:rStyle w:val="Pogrubienie"/>
          <w:rFonts w:cs="Tahoma"/>
          <w:b w:val="0"/>
          <w:bCs w:val="0"/>
          <w:color w:val="000000"/>
          <w:sz w:val="22"/>
          <w:shd w:val="clear" w:color="auto" w:fill="FFFFFF"/>
          <w:lang w:val="en"/>
        </w:rPr>
        <w:t xml:space="preserve"> a specific product.</w:t>
      </w:r>
    </w:p>
    <w:p w14:paraId="231097BA" w14:textId="33698CAE" w:rsidR="00B50454" w:rsidRPr="00B50454" w:rsidRDefault="00B50454" w:rsidP="00B50454">
      <w:pPr>
        <w:pStyle w:val="Akapitzlist"/>
        <w:numPr>
          <w:ilvl w:val="0"/>
          <w:numId w:val="22"/>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 xml:space="preserve">Not all prices are equal - </w:t>
      </w:r>
      <w:proofErr w:type="gramStart"/>
      <w:r>
        <w:rPr>
          <w:rStyle w:val="Pogrubienie"/>
          <w:rFonts w:cs="Tahoma"/>
          <w:color w:val="000000"/>
          <w:sz w:val="22"/>
          <w:shd w:val="clear" w:color="auto" w:fill="FFFFFF"/>
          <w:lang w:val="en"/>
        </w:rPr>
        <w:t>compare</w:t>
      </w:r>
      <w:proofErr w:type="gramEnd"/>
    </w:p>
    <w:p w14:paraId="4E998C9E" w14:textId="65322260" w:rsidR="00B50454" w:rsidRDefault="00B50454" w:rsidP="00B50454">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t xml:space="preserve">Always compare the lowest price from 30 days before the reduction and the promotional price. Other values stated by entrepreneurs, such as reference price or initial price, do not constitute a reliable benchmark. Remember to check offers at various traders. Especially online shopping gives you the opportunity to find out promptly whether the item of our interest may appear at a </w:t>
      </w:r>
      <w:r w:rsidR="00362936">
        <w:rPr>
          <w:rStyle w:val="Pogrubienie"/>
          <w:rFonts w:cs="Tahoma"/>
          <w:b w:val="0"/>
          <w:bCs w:val="0"/>
          <w:color w:val="000000"/>
          <w:sz w:val="22"/>
          <w:shd w:val="clear" w:color="auto" w:fill="FFFFFF"/>
          <w:lang w:val="en"/>
        </w:rPr>
        <w:t>similar price</w:t>
      </w:r>
      <w:r>
        <w:rPr>
          <w:rStyle w:val="Pogrubienie"/>
          <w:rFonts w:cs="Tahoma"/>
          <w:b w:val="0"/>
          <w:bCs w:val="0"/>
          <w:color w:val="000000"/>
          <w:sz w:val="22"/>
          <w:shd w:val="clear" w:color="auto" w:fill="FFFFFF"/>
          <w:lang w:val="en"/>
        </w:rPr>
        <w:t xml:space="preserve"> in </w:t>
      </w:r>
      <w:proofErr w:type="gramStart"/>
      <w:r>
        <w:rPr>
          <w:rStyle w:val="Pogrubienie"/>
          <w:rFonts w:cs="Tahoma"/>
          <w:b w:val="0"/>
          <w:bCs w:val="0"/>
          <w:color w:val="000000"/>
          <w:sz w:val="22"/>
          <w:shd w:val="clear" w:color="auto" w:fill="FFFFFF"/>
          <w:lang w:val="en"/>
        </w:rPr>
        <w:t>a number of</w:t>
      </w:r>
      <w:proofErr w:type="gramEnd"/>
      <w:r>
        <w:rPr>
          <w:rStyle w:val="Pogrubienie"/>
          <w:rFonts w:cs="Tahoma"/>
          <w:b w:val="0"/>
          <w:bCs w:val="0"/>
          <w:color w:val="000000"/>
          <w:sz w:val="22"/>
          <w:shd w:val="clear" w:color="auto" w:fill="FFFFFF"/>
          <w:lang w:val="en"/>
        </w:rPr>
        <w:t xml:space="preserve"> places, not only temporarily.</w:t>
      </w:r>
    </w:p>
    <w:p w14:paraId="73B45F43" w14:textId="67A006BE" w:rsidR="00B50454" w:rsidRDefault="00B50454" w:rsidP="00B50454">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lastRenderedPageBreak/>
        <w:t xml:space="preserve">Pay attention to the price when </w:t>
      </w:r>
      <w:proofErr w:type="spellStart"/>
      <w:r>
        <w:rPr>
          <w:rStyle w:val="Pogrubienie"/>
          <w:rFonts w:cs="Tahoma"/>
          <w:b w:val="0"/>
          <w:bCs w:val="0"/>
          <w:color w:val="000000"/>
          <w:sz w:val="22"/>
          <w:shd w:val="clear" w:color="auto" w:fill="FFFFFF"/>
          <w:lang w:val="en"/>
        </w:rPr>
        <w:t>finalising</w:t>
      </w:r>
      <w:proofErr w:type="spellEnd"/>
      <w:r>
        <w:rPr>
          <w:rStyle w:val="Pogrubienie"/>
          <w:rFonts w:cs="Tahoma"/>
          <w:b w:val="0"/>
          <w:bCs w:val="0"/>
          <w:color w:val="000000"/>
          <w:sz w:val="22"/>
          <w:shd w:val="clear" w:color="auto" w:fill="FFFFFF"/>
          <w:lang w:val="en"/>
        </w:rPr>
        <w:t xml:space="preserve"> </w:t>
      </w:r>
      <w:proofErr w:type="gramStart"/>
      <w:r>
        <w:rPr>
          <w:rStyle w:val="Pogrubienie"/>
          <w:rFonts w:cs="Tahoma"/>
          <w:b w:val="0"/>
          <w:bCs w:val="0"/>
          <w:color w:val="000000"/>
          <w:sz w:val="22"/>
          <w:shd w:val="clear" w:color="auto" w:fill="FFFFFF"/>
          <w:lang w:val="en"/>
        </w:rPr>
        <w:t>your</w:t>
      </w:r>
      <w:proofErr w:type="gramEnd"/>
      <w:r>
        <w:rPr>
          <w:rStyle w:val="Pogrubienie"/>
          <w:rFonts w:cs="Tahoma"/>
          <w:b w:val="0"/>
          <w:bCs w:val="0"/>
          <w:color w:val="000000"/>
          <w:sz w:val="22"/>
          <w:shd w:val="clear" w:color="auto" w:fill="FFFFFF"/>
          <w:lang w:val="en"/>
        </w:rPr>
        <w:t xml:space="preserve"> shopping. It may happen that a price at a traditional store the prices on a tag or label will be different than the price at a till. If at your receipt the price is higher, you will have the right to do the shopping at the price available at the tag or get a refund of the monies being the difference. </w:t>
      </w:r>
    </w:p>
    <w:p w14:paraId="1513CB08" w14:textId="4E3B7907" w:rsidR="00BD046E" w:rsidRDefault="00B50454" w:rsidP="00B50454">
      <w:pPr>
        <w:spacing w:after="240" w:line="360" w:lineRule="auto"/>
        <w:jc w:val="both"/>
        <w:rPr>
          <w:rStyle w:val="Pogrubienie"/>
          <w:b w:val="0"/>
          <w:color w:val="000000"/>
          <w:sz w:val="22"/>
        </w:rPr>
      </w:pPr>
      <w:r>
        <w:rPr>
          <w:rStyle w:val="Pogrubienie"/>
          <w:rFonts w:cs="Tahoma"/>
          <w:b w:val="0"/>
          <w:bCs w:val="0"/>
          <w:color w:val="000000"/>
          <w:sz w:val="22"/>
          <w:shd w:val="clear" w:color="auto" w:fill="FFFFFF"/>
          <w:lang w:val="en"/>
        </w:rPr>
        <w:t xml:space="preserve">It is worth comparing prices also because of various product </w:t>
      </w:r>
      <w:proofErr w:type="spellStart"/>
      <w:r>
        <w:rPr>
          <w:rStyle w:val="Pogrubienie"/>
          <w:rFonts w:cs="Tahoma"/>
          <w:b w:val="0"/>
          <w:bCs w:val="0"/>
          <w:color w:val="000000"/>
          <w:sz w:val="22"/>
          <w:shd w:val="clear" w:color="auto" w:fill="FFFFFF"/>
          <w:lang w:val="en"/>
        </w:rPr>
        <w:t>packagings</w:t>
      </w:r>
      <w:proofErr w:type="spellEnd"/>
      <w:r>
        <w:rPr>
          <w:rStyle w:val="Pogrubienie"/>
          <w:rFonts w:cs="Tahoma"/>
          <w:b w:val="0"/>
          <w:bCs w:val="0"/>
          <w:color w:val="000000"/>
          <w:sz w:val="22"/>
          <w:shd w:val="clear" w:color="auto" w:fill="FFFFFF"/>
          <w:lang w:val="en"/>
        </w:rPr>
        <w:t xml:space="preserve">. In such a case, </w:t>
      </w:r>
      <w:r>
        <w:rPr>
          <w:rStyle w:val="Pogrubienie"/>
          <w:b w:val="0"/>
          <w:bCs w:val="0"/>
          <w:color w:val="000000"/>
          <w:sz w:val="22"/>
          <w:lang w:val="en"/>
        </w:rPr>
        <w:t xml:space="preserve">a unit price is helpful - it is the prices per unit of measure, such as 1 liter, 1 kilo, 1 meter or 1 item. It may occur that it is the item basic weight rather than a price reduction will tell you which offer is more attractive. You find the unit price on a label. You should pay special attention to the goods offered in multipacks - as you compare the basic </w:t>
      </w:r>
      <w:r w:rsidR="0018721B">
        <w:rPr>
          <w:rStyle w:val="Pogrubienie"/>
          <w:b w:val="0"/>
          <w:bCs w:val="0"/>
          <w:color w:val="000000"/>
          <w:sz w:val="22"/>
          <w:lang w:val="en"/>
        </w:rPr>
        <w:t>weight,</w:t>
      </w:r>
      <w:r>
        <w:rPr>
          <w:rStyle w:val="Pogrubienie"/>
          <w:b w:val="0"/>
          <w:bCs w:val="0"/>
          <w:color w:val="000000"/>
          <w:sz w:val="22"/>
          <w:lang w:val="en"/>
        </w:rPr>
        <w:t xml:space="preserve"> and the unit prices it may occur that the purchase is not as profitable as it seems.  </w:t>
      </w:r>
    </w:p>
    <w:p w14:paraId="42A994A3" w14:textId="4DD9DCFB" w:rsidR="00B50454" w:rsidRPr="00BD046E" w:rsidRDefault="00BD046E" w:rsidP="00BD046E">
      <w:pPr>
        <w:pStyle w:val="Akapitzlist"/>
        <w:numPr>
          <w:ilvl w:val="0"/>
          <w:numId w:val="22"/>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 xml:space="preserve">You have the right to make a </w:t>
      </w:r>
      <w:proofErr w:type="gramStart"/>
      <w:r>
        <w:rPr>
          <w:rStyle w:val="Pogrubienie"/>
          <w:rFonts w:cs="Tahoma"/>
          <w:color w:val="000000"/>
          <w:sz w:val="22"/>
          <w:shd w:val="clear" w:color="auto" w:fill="FFFFFF"/>
          <w:lang w:val="en"/>
        </w:rPr>
        <w:t>complaint</w:t>
      </w:r>
      <w:proofErr w:type="gramEnd"/>
    </w:p>
    <w:p w14:paraId="1BDB79BF" w14:textId="6E00659B" w:rsidR="00CF2F81" w:rsidRDefault="00B50454" w:rsidP="00B50454">
      <w:pPr>
        <w:spacing w:after="240" w:line="360" w:lineRule="auto"/>
        <w:jc w:val="both"/>
        <w:rPr>
          <w:rStyle w:val="Pogrubienie"/>
          <w:rFonts w:cs="Tahoma"/>
          <w:b w:val="0"/>
          <w:color w:val="000000"/>
          <w:sz w:val="22"/>
          <w:shd w:val="clear" w:color="auto" w:fill="FFFFFF"/>
        </w:rPr>
      </w:pPr>
      <w:r>
        <w:rPr>
          <w:rStyle w:val="Pogrubienie"/>
          <w:rFonts w:cs="Tahoma"/>
          <w:b w:val="0"/>
          <w:bCs w:val="0"/>
          <w:color w:val="000000"/>
          <w:sz w:val="22"/>
          <w:shd w:val="clear" w:color="auto" w:fill="FFFFFF"/>
          <w:lang w:val="en"/>
        </w:rPr>
        <w:t xml:space="preserve">The items purchased during promotion may be complained under the same rules as the items purchased at regular prices. An exception may be a specific defect of the product which was the grounds for the discount and about which you were informed prior to your shopping. In such a case, this defect may not be complained </w:t>
      </w:r>
      <w:r w:rsidR="0018721B">
        <w:rPr>
          <w:rStyle w:val="Pogrubienie"/>
          <w:rFonts w:cs="Tahoma"/>
          <w:b w:val="0"/>
          <w:bCs w:val="0"/>
          <w:color w:val="000000"/>
          <w:sz w:val="22"/>
          <w:shd w:val="clear" w:color="auto" w:fill="FFFFFF"/>
          <w:lang w:val="en"/>
        </w:rPr>
        <w:t>about,</w:t>
      </w:r>
      <w:r>
        <w:rPr>
          <w:rStyle w:val="Pogrubienie"/>
          <w:rFonts w:cs="Tahoma"/>
          <w:b w:val="0"/>
          <w:bCs w:val="0"/>
          <w:color w:val="000000"/>
          <w:sz w:val="22"/>
          <w:shd w:val="clear" w:color="auto" w:fill="FFFFFF"/>
          <w:lang w:val="en"/>
        </w:rPr>
        <w:t xml:space="preserve"> but you are entitled to complain about every single other defect related to the same product. </w:t>
      </w:r>
    </w:p>
    <w:p w14:paraId="7EB818E9" w14:textId="596D0D70" w:rsidR="00B50454" w:rsidRDefault="00B50454" w:rsidP="00B50454">
      <w:pPr>
        <w:spacing w:after="240" w:line="360" w:lineRule="auto"/>
        <w:jc w:val="both"/>
        <w:rPr>
          <w:rStyle w:val="Pogrubienie"/>
          <w:b w:val="0"/>
          <w:sz w:val="22"/>
        </w:rPr>
      </w:pPr>
      <w:r>
        <w:rPr>
          <w:rStyle w:val="Pogrubienie"/>
          <w:rFonts w:cs="Tahoma"/>
          <w:b w:val="0"/>
          <w:bCs w:val="0"/>
          <w:color w:val="000000"/>
          <w:sz w:val="22"/>
          <w:shd w:val="clear" w:color="auto" w:fill="FFFFFF"/>
          <w:lang w:val="en"/>
        </w:rPr>
        <w:t xml:space="preserve">Since the beginning of this year, since the effectuation of the Omnibus Directive, complaints are made </w:t>
      </w:r>
      <w:proofErr w:type="gramStart"/>
      <w:r>
        <w:rPr>
          <w:rStyle w:val="Pogrubienie"/>
          <w:rFonts w:cs="Tahoma"/>
          <w:b w:val="0"/>
          <w:bCs w:val="0"/>
          <w:color w:val="000000"/>
          <w:sz w:val="22"/>
          <w:shd w:val="clear" w:color="auto" w:fill="FFFFFF"/>
          <w:lang w:val="en"/>
        </w:rPr>
        <w:t>on the basis of</w:t>
      </w:r>
      <w:proofErr w:type="gramEnd"/>
      <w:r>
        <w:rPr>
          <w:rStyle w:val="Pogrubienie"/>
          <w:rFonts w:cs="Tahoma"/>
          <w:b w:val="0"/>
          <w:bCs w:val="0"/>
          <w:color w:val="000000"/>
          <w:sz w:val="22"/>
          <w:shd w:val="clear" w:color="auto" w:fill="FFFFFF"/>
          <w:lang w:val="en"/>
        </w:rPr>
        <w:t xml:space="preserve"> the “responsibility for inconsistency of the goods with the agreement”. In the first place, you may demand a </w:t>
      </w:r>
      <w:r>
        <w:rPr>
          <w:rStyle w:val="Pogrubienie"/>
          <w:b w:val="0"/>
          <w:bCs w:val="0"/>
          <w:color w:val="000000"/>
          <w:sz w:val="22"/>
          <w:lang w:val="en"/>
        </w:rPr>
        <w:t xml:space="preserve">repair or replacement of the defective goods. Reimbursement (partial or full) will be possible at the next stage of the claim. The trader will be liable for defects for 2 years from the delivery of the goods. The complaints will become time-barred after 6 years. </w:t>
      </w:r>
      <w:r>
        <w:rPr>
          <w:rStyle w:val="Pogrubienie"/>
          <w:b w:val="0"/>
          <w:bCs w:val="0"/>
          <w:sz w:val="22"/>
          <w:lang w:val="en"/>
        </w:rPr>
        <w:t xml:space="preserve">The trader should respond to the complaint within the period of 14 days from the date of receiving it. If failed, </w:t>
      </w:r>
      <w:r w:rsidR="0018721B">
        <w:rPr>
          <w:rStyle w:val="Pogrubienie"/>
          <w:b w:val="0"/>
          <w:bCs w:val="0"/>
          <w:sz w:val="22"/>
          <w:lang w:val="en"/>
        </w:rPr>
        <w:t>then</w:t>
      </w:r>
      <w:r>
        <w:rPr>
          <w:rStyle w:val="Pogrubienie"/>
          <w:b w:val="0"/>
          <w:bCs w:val="0"/>
          <w:sz w:val="22"/>
          <w:lang w:val="en"/>
        </w:rPr>
        <w:t xml:space="preserve"> it is concluded that the trader has accepted the complaint.</w:t>
      </w:r>
    </w:p>
    <w:p w14:paraId="7CFC75E2" w14:textId="77777777" w:rsidR="00CF2F81" w:rsidRPr="00CF2F81" w:rsidRDefault="00CF2F81" w:rsidP="00CF2F81">
      <w:pPr>
        <w:pStyle w:val="Akapitzlist"/>
        <w:numPr>
          <w:ilvl w:val="0"/>
          <w:numId w:val="22"/>
        </w:numPr>
        <w:spacing w:after="240" w:line="360" w:lineRule="auto"/>
        <w:jc w:val="both"/>
        <w:rPr>
          <w:rStyle w:val="Pogrubienie"/>
          <w:b w:val="0"/>
          <w:color w:val="000000"/>
          <w:sz w:val="22"/>
        </w:rPr>
      </w:pPr>
      <w:r>
        <w:rPr>
          <w:rStyle w:val="Pogrubienie"/>
          <w:rFonts w:cs="Tahoma"/>
          <w:color w:val="000000"/>
          <w:sz w:val="22"/>
          <w:shd w:val="clear" w:color="auto" w:fill="FFFFFF"/>
          <w:lang w:val="en"/>
        </w:rPr>
        <w:t xml:space="preserve">Buying online? </w:t>
      </w:r>
    </w:p>
    <w:p w14:paraId="77A0B1D4" w14:textId="6BCFAD96" w:rsidR="00B50454" w:rsidRPr="00CF2F81" w:rsidRDefault="00CF2F81" w:rsidP="00CF2F81">
      <w:pPr>
        <w:spacing w:after="240" w:line="360" w:lineRule="auto"/>
        <w:jc w:val="both"/>
        <w:rPr>
          <w:rStyle w:val="Pogrubienie"/>
          <w:b w:val="0"/>
          <w:color w:val="000000"/>
          <w:sz w:val="22"/>
        </w:rPr>
      </w:pPr>
      <w:r>
        <w:rPr>
          <w:rStyle w:val="Pogrubienie"/>
          <w:rFonts w:cs="Tahoma"/>
          <w:b w:val="0"/>
          <w:bCs w:val="0"/>
          <w:color w:val="000000"/>
          <w:sz w:val="22"/>
          <w:shd w:val="clear" w:color="auto" w:fill="FFFFFF"/>
          <w:lang w:val="en"/>
        </w:rPr>
        <w:t xml:space="preserve">You will have a right to withdraw from the contract within 14 days. This will be the time for you to think and consider the reasonableness of your purchase as well as the capacity to </w:t>
      </w:r>
      <w:proofErr w:type="spellStart"/>
      <w:r>
        <w:rPr>
          <w:rStyle w:val="Pogrubienie"/>
          <w:rFonts w:cs="Tahoma"/>
          <w:b w:val="0"/>
          <w:bCs w:val="0"/>
          <w:color w:val="000000"/>
          <w:sz w:val="22"/>
          <w:shd w:val="clear" w:color="auto" w:fill="FFFFFF"/>
          <w:lang w:val="en"/>
        </w:rPr>
        <w:t>familiarise</w:t>
      </w:r>
      <w:proofErr w:type="spellEnd"/>
      <w:r>
        <w:rPr>
          <w:rStyle w:val="Pogrubienie"/>
          <w:rFonts w:cs="Tahoma"/>
          <w:b w:val="0"/>
          <w:bCs w:val="0"/>
          <w:color w:val="000000"/>
          <w:sz w:val="22"/>
          <w:shd w:val="clear" w:color="auto" w:fill="FFFFFF"/>
          <w:lang w:val="en"/>
        </w:rPr>
        <w:t xml:space="preserve"> yourself with the product. It happens that traders extend this timeframe.</w:t>
      </w:r>
    </w:p>
    <w:p w14:paraId="6AD316B6" w14:textId="2098F8FB" w:rsidR="00B50454" w:rsidRDefault="00B50454" w:rsidP="00B50454">
      <w:pPr>
        <w:spacing w:after="240" w:line="360" w:lineRule="auto"/>
        <w:jc w:val="both"/>
        <w:rPr>
          <w:rStyle w:val="Pogrubienie"/>
          <w:b w:val="0"/>
          <w:color w:val="000000"/>
          <w:sz w:val="22"/>
        </w:rPr>
      </w:pPr>
      <w:r>
        <w:rPr>
          <w:rStyle w:val="Pogrubienie"/>
          <w:b w:val="0"/>
          <w:bCs w:val="0"/>
          <w:color w:val="000000"/>
          <w:sz w:val="22"/>
          <w:lang w:val="en"/>
        </w:rPr>
        <w:lastRenderedPageBreak/>
        <w:t xml:space="preserve">The right to return a product will not apply if it has been prepared upon a special order, such as engraved </w:t>
      </w:r>
      <w:proofErr w:type="spellStart"/>
      <w:r>
        <w:rPr>
          <w:rStyle w:val="Pogrubienie"/>
          <w:b w:val="0"/>
          <w:bCs w:val="0"/>
          <w:color w:val="000000"/>
          <w:sz w:val="22"/>
          <w:lang w:val="en"/>
        </w:rPr>
        <w:t>jewellery</w:t>
      </w:r>
      <w:proofErr w:type="spellEnd"/>
      <w:r>
        <w:rPr>
          <w:rStyle w:val="Pogrubienie"/>
          <w:b w:val="0"/>
          <w:bCs w:val="0"/>
          <w:color w:val="000000"/>
          <w:sz w:val="22"/>
          <w:lang w:val="en"/>
        </w:rPr>
        <w:t xml:space="preserve"> or tailored suit.</w:t>
      </w:r>
    </w:p>
    <w:p w14:paraId="68D902B9" w14:textId="0CF14ABC" w:rsidR="00651356" w:rsidRPr="00651356" w:rsidRDefault="00651356" w:rsidP="00651356">
      <w:pPr>
        <w:pStyle w:val="Akapitzlist"/>
        <w:numPr>
          <w:ilvl w:val="0"/>
          <w:numId w:val="22"/>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lang w:val="en"/>
        </w:rPr>
        <w:t>Doing shopping in a traditional store?</w:t>
      </w:r>
    </w:p>
    <w:p w14:paraId="20B528BB" w14:textId="1943405E" w:rsidR="000A7D3B" w:rsidRDefault="00651356" w:rsidP="00474980">
      <w:pPr>
        <w:spacing w:after="240" w:line="360" w:lineRule="auto"/>
        <w:jc w:val="both"/>
        <w:rPr>
          <w:rStyle w:val="Pogrubienie"/>
          <w:b w:val="0"/>
          <w:color w:val="000000"/>
          <w:sz w:val="22"/>
        </w:rPr>
      </w:pPr>
      <w:r>
        <w:rPr>
          <w:rStyle w:val="Pogrubienie"/>
          <w:b w:val="0"/>
          <w:bCs w:val="0"/>
          <w:color w:val="000000"/>
          <w:sz w:val="22"/>
          <w:lang w:val="en"/>
        </w:rPr>
        <w:t>You will be able to return the goods purchased exclusively upon the discretion of the trader. Make sure to check whether and on what terms the store provides for such an option. It may occur that the return will be made toy a gift card or it will not be possible at all.</w:t>
      </w:r>
    </w:p>
    <w:p w14:paraId="58D1DDEA" w14:textId="77777777" w:rsidR="00474980" w:rsidRPr="00474980" w:rsidRDefault="00474980" w:rsidP="00474980">
      <w:pPr>
        <w:spacing w:after="240" w:line="360" w:lineRule="auto"/>
        <w:jc w:val="both"/>
        <w:rPr>
          <w:rStyle w:val="Pogrubienie"/>
          <w:b w:val="0"/>
          <w:color w:val="000000"/>
          <w:sz w:val="22"/>
        </w:rPr>
      </w:pPr>
    </w:p>
    <w:p w14:paraId="60E84A8D" w14:textId="77777777" w:rsidR="00191DC8" w:rsidRPr="001028D9" w:rsidRDefault="00191DC8" w:rsidP="00191DC8">
      <w:pPr>
        <w:spacing w:after="240" w:line="360" w:lineRule="auto"/>
        <w:jc w:val="both"/>
        <w:rPr>
          <w:rFonts w:cs="Tahoma"/>
          <w:szCs w:val="18"/>
        </w:rPr>
      </w:pPr>
      <w:r>
        <w:rPr>
          <w:rStyle w:val="Pogrubienie"/>
          <w:rFonts w:eastAsia="Calibri" w:cs="Tahoma"/>
          <w:szCs w:val="18"/>
          <w:lang w:val="en"/>
        </w:rPr>
        <w:t>Consumer Support:</w:t>
      </w:r>
    </w:p>
    <w:p w14:paraId="4A80DB0A" w14:textId="77777777" w:rsidR="00191DC8" w:rsidRDefault="009F6871" w:rsidP="00191DC8">
      <w:pPr>
        <w:pStyle w:val="NormalnyWeb"/>
        <w:shd w:val="clear" w:color="auto" w:fill="FFFFFF"/>
        <w:spacing w:before="0" w:beforeAutospacing="0" w:after="0" w:afterAutospacing="0"/>
        <w:rPr>
          <w:rFonts w:ascii="Trebuchet MS" w:hAnsi="Trebuchet MS" w:cs="Tahoma"/>
          <w:sz w:val="18"/>
          <w:szCs w:val="18"/>
        </w:rPr>
      </w:pPr>
      <w:r>
        <w:rPr>
          <w:rFonts w:ascii="Trebuchet MS" w:hAnsi="Trebuchet MS" w:cs="Tahoma"/>
          <w:sz w:val="18"/>
          <w:szCs w:val="18"/>
          <w:lang w:val="en"/>
        </w:rPr>
        <w:t xml:space="preserve">Consumer helpline: </w:t>
      </w:r>
      <w:bookmarkStart w:id="0" w:name="_Hlk120527957"/>
      <w:r>
        <w:rPr>
          <w:rFonts w:ascii="Trebuchet MS" w:hAnsi="Trebuchet MS" w:cs="Tahoma"/>
          <w:sz w:val="18"/>
          <w:szCs w:val="18"/>
          <w:lang w:val="en"/>
        </w:rPr>
        <w:t xml:space="preserve">801,440,220 or 222 66 76 76 </w:t>
      </w:r>
      <w:bookmarkEnd w:id="0"/>
      <w:r>
        <w:rPr>
          <w:rFonts w:ascii="Trebuchet MS" w:hAnsi="Trebuchet MS" w:cs="Tahoma"/>
          <w:color w:val="3C4147"/>
          <w:sz w:val="18"/>
          <w:szCs w:val="18"/>
          <w:lang w:val="en"/>
        </w:rPr>
        <w:br/>
      </w:r>
      <w:r>
        <w:rPr>
          <w:rFonts w:ascii="Trebuchet MS" w:hAnsi="Trebuchet MS" w:cs="Tahoma"/>
          <w:sz w:val="18"/>
          <w:szCs w:val="18"/>
          <w:lang w:val="en"/>
        </w:rPr>
        <w:t>E-mail: </w:t>
      </w:r>
      <w:proofErr w:type="spellStart"/>
      <w:r w:rsidR="00000000">
        <w:fldChar w:fldCharType="begin"/>
      </w:r>
      <w:r w:rsidR="00000000">
        <w:instrText>HYPERLINK "mailto:porady@dlakonsumentow.pl"</w:instrText>
      </w:r>
      <w:r w:rsidR="00000000">
        <w:fldChar w:fldCharType="separate"/>
      </w:r>
      <w:r>
        <w:rPr>
          <w:rStyle w:val="Hipercze"/>
          <w:rFonts w:ascii="Trebuchet MS" w:hAnsi="Trebuchet MS" w:cs="Tahoma"/>
          <w:sz w:val="18"/>
          <w:szCs w:val="18"/>
          <w:lang w:val="en"/>
        </w:rPr>
        <w:t>porady@dlakonsumentow.pl</w:t>
      </w:r>
      <w:proofErr w:type="spellEnd"/>
      <w:r w:rsidR="00000000">
        <w:rPr>
          <w:rStyle w:val="Hipercze"/>
          <w:rFonts w:ascii="Trebuchet MS" w:hAnsi="Trebuchet MS" w:cs="Tahoma"/>
          <w:sz w:val="18"/>
          <w:szCs w:val="18"/>
          <w:lang w:val="en"/>
        </w:rPr>
        <w:fldChar w:fldCharType="end"/>
      </w:r>
      <w:r>
        <w:rPr>
          <w:rFonts w:ascii="Trebuchet MS" w:hAnsi="Trebuchet MS" w:cs="Tahoma"/>
          <w:color w:val="3C4147"/>
          <w:sz w:val="18"/>
          <w:szCs w:val="18"/>
          <w:lang w:val="en"/>
        </w:rPr>
        <w:br/>
      </w:r>
      <w:hyperlink r:id="rId16" w:history="1">
        <w:r>
          <w:rPr>
            <w:rStyle w:val="Hipercze"/>
            <w:rFonts w:ascii="Trebuchet MS" w:hAnsi="Trebuchet MS" w:cs="Tahoma"/>
            <w:color w:val="133C8A"/>
            <w:sz w:val="18"/>
            <w:szCs w:val="18"/>
            <w:lang w:val="en"/>
          </w:rPr>
          <w:t>Consumer Ombudsmen</w:t>
        </w:r>
      </w:hyperlink>
      <w:r>
        <w:rPr>
          <w:rFonts w:ascii="Trebuchet MS" w:hAnsi="Trebuchet MS" w:cs="Tahoma"/>
          <w:color w:val="3C4147"/>
          <w:sz w:val="18"/>
          <w:szCs w:val="18"/>
          <w:lang w:val="en"/>
        </w:rPr>
        <w:t xml:space="preserve"> – </w:t>
      </w:r>
      <w:r>
        <w:rPr>
          <w:rFonts w:ascii="Trebuchet MS" w:hAnsi="Trebuchet MS" w:cs="Tahoma"/>
          <w:sz w:val="18"/>
          <w:szCs w:val="18"/>
          <w:lang w:val="en"/>
        </w:rPr>
        <w:t>in your town or district</w:t>
      </w:r>
    </w:p>
    <w:sectPr w:rsidR="00191DC8" w:rsidSect="00444043">
      <w:headerReference w:type="default" r:id="rId17"/>
      <w:footerReference w:type="default" r:id="rId18"/>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CC20" w14:textId="77777777" w:rsidR="00124757" w:rsidRDefault="00124757">
      <w:r>
        <w:separator/>
      </w:r>
    </w:p>
  </w:endnote>
  <w:endnote w:type="continuationSeparator" w:id="0">
    <w:p w14:paraId="1ED1C8F7" w14:textId="77777777" w:rsidR="00124757" w:rsidRDefault="001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610E" w14:textId="77777777" w:rsidR="00000000"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2E66031C" wp14:editId="1A9218A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B7644"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proofErr w:type="spellStart"/>
    <w:r>
      <w:rPr>
        <w:rFonts w:asciiTheme="minorHAnsi" w:hAnsiTheme="minorHAnsi" w:cstheme="minorHAnsi"/>
        <w:color w:val="595959" w:themeColor="text1" w:themeTint="A6"/>
        <w:sz w:val="16"/>
        <w:szCs w:val="16"/>
        <w:lang w:val="en"/>
      </w:rPr>
      <w:t>WWW.UOKiK.GOV.PL</w:t>
    </w:r>
    <w:proofErr w:type="spellEnd"/>
    <w:r>
      <w:rPr>
        <w:rFonts w:asciiTheme="minorHAnsi" w:hAnsiTheme="minorHAnsi" w:cstheme="minorHAnsi"/>
        <w:color w:val="595959" w:themeColor="text1" w:themeTint="A6"/>
        <w:sz w:val="16"/>
        <w:szCs w:val="16"/>
        <w:lang w:val="en"/>
      </w:rPr>
      <w:t xml:space="preserve">   LANDLINE 22 55 60 246    MOBILE + 48 695 902 088</w:t>
    </w:r>
  </w:p>
  <w:p w14:paraId="0BBF19C0" w14:textId="77777777" w:rsidR="00000000"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proofErr w:type="spellStart"/>
    <w:r>
      <w:rPr>
        <w:rFonts w:asciiTheme="minorHAnsi" w:hAnsiTheme="minorHAnsi" w:cstheme="minorHAnsi"/>
        <w:color w:val="595959" w:themeColor="text1" w:themeTint="A6"/>
        <w:sz w:val="16"/>
        <w:szCs w:val="16"/>
        <w:lang w:val="en"/>
      </w:rPr>
      <w:t>UOKiK</w:t>
    </w:r>
    <w:proofErr w:type="spellEnd"/>
    <w:r>
      <w:rPr>
        <w:rFonts w:asciiTheme="minorHAnsi" w:hAnsiTheme="minorHAnsi" w:cstheme="minorHAnsi"/>
        <w:color w:val="595959" w:themeColor="text1" w:themeTint="A6"/>
        <w:sz w:val="16"/>
        <w:szCs w:val="16"/>
        <w:lang w:val="en"/>
      </w:rPr>
      <w:t xml:space="preserve"> Communication Department, Pl. </w:t>
    </w:r>
    <w:proofErr w:type="spellStart"/>
    <w:r>
      <w:rPr>
        <w:rFonts w:asciiTheme="minorHAnsi" w:hAnsiTheme="minorHAnsi" w:cstheme="minorHAnsi"/>
        <w:color w:val="595959" w:themeColor="text1" w:themeTint="A6"/>
        <w:sz w:val="16"/>
        <w:szCs w:val="16"/>
        <w:lang w:val="en"/>
      </w:rPr>
      <w:t>Powstańców</w:t>
    </w:r>
    <w:proofErr w:type="spellEnd"/>
    <w:r>
      <w:rPr>
        <w:rFonts w:asciiTheme="minorHAnsi" w:hAnsiTheme="minorHAnsi" w:cstheme="minorHAnsi"/>
        <w:color w:val="595959" w:themeColor="text1" w:themeTint="A6"/>
        <w:sz w:val="16"/>
        <w:szCs w:val="16"/>
        <w:lang w:val="en"/>
      </w:rPr>
      <w:t xml:space="preserve"> </w:t>
    </w:r>
    <w:proofErr w:type="spellStart"/>
    <w:r>
      <w:rPr>
        <w:rFonts w:asciiTheme="minorHAnsi" w:hAnsiTheme="minorHAnsi" w:cstheme="minorHAnsi"/>
        <w:color w:val="595959" w:themeColor="text1" w:themeTint="A6"/>
        <w:sz w:val="16"/>
        <w:szCs w:val="16"/>
        <w:lang w:val="en"/>
      </w:rPr>
      <w:t>Warszawy</w:t>
    </w:r>
    <w:proofErr w:type="spellEnd"/>
    <w:r>
      <w:rPr>
        <w:rFonts w:asciiTheme="minorHAnsi" w:hAnsiTheme="minorHAnsi" w:cstheme="minorHAnsi"/>
        <w:color w:val="595959" w:themeColor="text1" w:themeTint="A6"/>
        <w:sz w:val="16"/>
        <w:szCs w:val="16"/>
        <w:lang w:val="en"/>
      </w:rPr>
      <w:t xml:space="preserve"> 1, 00-950 Warsaw </w:t>
    </w:r>
    <w:r>
      <w:rPr>
        <w:rFonts w:asciiTheme="minorHAnsi" w:hAnsiTheme="minorHAnsi" w:cstheme="minorHAnsi"/>
        <w:color w:val="595959" w:themeColor="text1" w:themeTint="A6"/>
        <w:sz w:val="16"/>
        <w:szCs w:val="16"/>
        <w:lang w:val="en"/>
      </w:rPr>
      <w:br/>
      <w:t xml:space="preserve">E-mail: </w:t>
    </w:r>
    <w:hyperlink r:id="rId1" w:history="1">
      <w:proofErr w:type="spellStart"/>
      <w:r>
        <w:rPr>
          <w:rStyle w:val="Hipercze"/>
          <w:rFonts w:asciiTheme="minorHAnsi" w:hAnsiTheme="minorHAnsi" w:cstheme="minorHAnsi"/>
          <w:color w:val="595959" w:themeColor="text1" w:themeTint="A6"/>
          <w:sz w:val="16"/>
          <w:szCs w:val="16"/>
          <w:lang w:val="en"/>
        </w:rPr>
        <w:t>biuroprasowe@uokik.gov.pl</w:t>
      </w:r>
      <w:proofErr w:type="spellEnd"/>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proofErr w:type="spellStart"/>
      <w:r>
        <w:rPr>
          <w:rStyle w:val="u-linkcomplex-target"/>
          <w:rFonts w:asciiTheme="minorHAnsi" w:hAnsiTheme="minorHAnsi" w:cstheme="minorHAnsi"/>
          <w:color w:val="595959" w:themeColor="text1" w:themeTint="A6"/>
          <w:sz w:val="16"/>
          <w:szCs w:val="16"/>
          <w:u w:val="single"/>
          <w:lang w:val="en"/>
        </w:rPr>
        <w:t>UOKiKgovPL</w:t>
      </w:r>
      <w:proofErr w:type="spellEnd"/>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w:t>
      </w:r>
      <w:proofErr w:type="spellStart"/>
      <w:r>
        <w:rPr>
          <w:rFonts w:asciiTheme="minorHAnsi" w:hAnsiTheme="minorHAnsi" w:cstheme="minorHAnsi"/>
          <w:color w:val="595959" w:themeColor="text1" w:themeTint="A6"/>
          <w:sz w:val="16"/>
          <w:szCs w:val="16"/>
          <w:lang w:val="en"/>
        </w:rPr>
        <w:t>uokikgovpl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3A5D" w14:textId="77777777" w:rsidR="00124757" w:rsidRDefault="00124757">
      <w:r>
        <w:separator/>
      </w:r>
    </w:p>
  </w:footnote>
  <w:footnote w:type="continuationSeparator" w:id="0">
    <w:p w14:paraId="3651E9BE" w14:textId="77777777" w:rsidR="00124757" w:rsidRDefault="00124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C79F" w14:textId="77777777" w:rsidR="00000000" w:rsidRDefault="00C81210" w:rsidP="0041396E">
    <w:pPr>
      <w:pStyle w:val="Nagwek"/>
      <w:tabs>
        <w:tab w:val="clear" w:pos="9072"/>
      </w:tabs>
    </w:pPr>
    <w:r>
      <w:rPr>
        <w:noProof/>
        <w:lang w:val="en"/>
      </w:rPr>
      <w:drawing>
        <wp:inline distT="0" distB="0" distL="0" distR="0" wp14:anchorId="3A749736" wp14:editId="25D9C4F7">
          <wp:extent cx="1400175" cy="54276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E48"/>
    <w:multiLevelType w:val="hybridMultilevel"/>
    <w:tmpl w:val="8D42B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C438B"/>
    <w:multiLevelType w:val="multilevel"/>
    <w:tmpl w:val="DCDA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BC01563"/>
    <w:multiLevelType w:val="hybridMultilevel"/>
    <w:tmpl w:val="690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E035D"/>
    <w:multiLevelType w:val="hybridMultilevel"/>
    <w:tmpl w:val="7700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195838"/>
    <w:multiLevelType w:val="hybridMultilevel"/>
    <w:tmpl w:val="D0921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2761709">
    <w:abstractNumId w:val="10"/>
  </w:num>
  <w:num w:numId="2" w16cid:durableId="895042448">
    <w:abstractNumId w:val="11"/>
  </w:num>
  <w:num w:numId="3" w16cid:durableId="1056441229">
    <w:abstractNumId w:val="4"/>
  </w:num>
  <w:num w:numId="4" w16cid:durableId="909273594">
    <w:abstractNumId w:val="18"/>
  </w:num>
  <w:num w:numId="5" w16cid:durableId="652640189">
    <w:abstractNumId w:val="9"/>
  </w:num>
  <w:num w:numId="6" w16cid:durableId="1870214268">
    <w:abstractNumId w:val="12"/>
  </w:num>
  <w:num w:numId="7" w16cid:durableId="1692415060">
    <w:abstractNumId w:val="21"/>
  </w:num>
  <w:num w:numId="8" w16cid:durableId="489442365">
    <w:abstractNumId w:val="1"/>
  </w:num>
  <w:num w:numId="9" w16cid:durableId="192378806">
    <w:abstractNumId w:val="19"/>
  </w:num>
  <w:num w:numId="10" w16cid:durableId="1693991525">
    <w:abstractNumId w:val="7"/>
  </w:num>
  <w:num w:numId="11" w16cid:durableId="1460803928">
    <w:abstractNumId w:val="14"/>
  </w:num>
  <w:num w:numId="12" w16cid:durableId="334186758">
    <w:abstractNumId w:val="20"/>
  </w:num>
  <w:num w:numId="13" w16cid:durableId="803619288">
    <w:abstractNumId w:val="5"/>
  </w:num>
  <w:num w:numId="14" w16cid:durableId="820346435">
    <w:abstractNumId w:val="17"/>
  </w:num>
  <w:num w:numId="15" w16cid:durableId="1994291224">
    <w:abstractNumId w:val="8"/>
  </w:num>
  <w:num w:numId="16" w16cid:durableId="1083257441">
    <w:abstractNumId w:val="3"/>
  </w:num>
  <w:num w:numId="17" w16cid:durableId="636449194">
    <w:abstractNumId w:val="15"/>
  </w:num>
  <w:num w:numId="18" w16cid:durableId="1768454476">
    <w:abstractNumId w:val="6"/>
  </w:num>
  <w:num w:numId="19" w16cid:durableId="1654793999">
    <w:abstractNumId w:val="2"/>
  </w:num>
  <w:num w:numId="20" w16cid:durableId="1822696988">
    <w:abstractNumId w:val="0"/>
  </w:num>
  <w:num w:numId="21" w16cid:durableId="752511091">
    <w:abstractNumId w:val="13"/>
  </w:num>
  <w:num w:numId="22" w16cid:durableId="1649817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204"/>
    <w:rsid w:val="0000251C"/>
    <w:rsid w:val="00002C19"/>
    <w:rsid w:val="00003E7C"/>
    <w:rsid w:val="000049C7"/>
    <w:rsid w:val="00005854"/>
    <w:rsid w:val="0000713A"/>
    <w:rsid w:val="00007E00"/>
    <w:rsid w:val="00011AF2"/>
    <w:rsid w:val="00013A64"/>
    <w:rsid w:val="00023634"/>
    <w:rsid w:val="0002523D"/>
    <w:rsid w:val="000256C1"/>
    <w:rsid w:val="000358C2"/>
    <w:rsid w:val="00035BA9"/>
    <w:rsid w:val="00042087"/>
    <w:rsid w:val="000426C4"/>
    <w:rsid w:val="00042F96"/>
    <w:rsid w:val="00047B8A"/>
    <w:rsid w:val="00050A7B"/>
    <w:rsid w:val="00057AB2"/>
    <w:rsid w:val="000651E9"/>
    <w:rsid w:val="00067A4D"/>
    <w:rsid w:val="00073AA7"/>
    <w:rsid w:val="0007715C"/>
    <w:rsid w:val="00082E34"/>
    <w:rsid w:val="00084562"/>
    <w:rsid w:val="00084776"/>
    <w:rsid w:val="0008568B"/>
    <w:rsid w:val="00090CFA"/>
    <w:rsid w:val="00093348"/>
    <w:rsid w:val="00093FEE"/>
    <w:rsid w:val="00096170"/>
    <w:rsid w:val="000A3211"/>
    <w:rsid w:val="000A3F83"/>
    <w:rsid w:val="000A4F9E"/>
    <w:rsid w:val="000A74FA"/>
    <w:rsid w:val="000A7D3B"/>
    <w:rsid w:val="000B038C"/>
    <w:rsid w:val="000B149D"/>
    <w:rsid w:val="000B1AC5"/>
    <w:rsid w:val="000B7247"/>
    <w:rsid w:val="000C20F8"/>
    <w:rsid w:val="000D5964"/>
    <w:rsid w:val="000E20D3"/>
    <w:rsid w:val="000E21E0"/>
    <w:rsid w:val="000E2756"/>
    <w:rsid w:val="000E3C44"/>
    <w:rsid w:val="000E439C"/>
    <w:rsid w:val="000E4469"/>
    <w:rsid w:val="000E5FC5"/>
    <w:rsid w:val="000F1C64"/>
    <w:rsid w:val="000F1C78"/>
    <w:rsid w:val="000F67AD"/>
    <w:rsid w:val="001015B8"/>
    <w:rsid w:val="001028D9"/>
    <w:rsid w:val="00104EE9"/>
    <w:rsid w:val="0010559C"/>
    <w:rsid w:val="001065B5"/>
    <w:rsid w:val="00107844"/>
    <w:rsid w:val="001114F4"/>
    <w:rsid w:val="001176C5"/>
    <w:rsid w:val="00120FBD"/>
    <w:rsid w:val="0012229A"/>
    <w:rsid w:val="00122FB4"/>
    <w:rsid w:val="0012424D"/>
    <w:rsid w:val="00124757"/>
    <w:rsid w:val="00127E08"/>
    <w:rsid w:val="0013159A"/>
    <w:rsid w:val="00131F61"/>
    <w:rsid w:val="00135455"/>
    <w:rsid w:val="0014043E"/>
    <w:rsid w:val="001404F4"/>
    <w:rsid w:val="00141526"/>
    <w:rsid w:val="00143310"/>
    <w:rsid w:val="00143895"/>
    <w:rsid w:val="00144E9C"/>
    <w:rsid w:val="00147DB8"/>
    <w:rsid w:val="001532F5"/>
    <w:rsid w:val="00161094"/>
    <w:rsid w:val="00163DF9"/>
    <w:rsid w:val="001666D6"/>
    <w:rsid w:val="00166B5D"/>
    <w:rsid w:val="001675EF"/>
    <w:rsid w:val="0017028A"/>
    <w:rsid w:val="00173378"/>
    <w:rsid w:val="00175089"/>
    <w:rsid w:val="00175B4D"/>
    <w:rsid w:val="00180B2C"/>
    <w:rsid w:val="001812FE"/>
    <w:rsid w:val="00181474"/>
    <w:rsid w:val="0018507C"/>
    <w:rsid w:val="001859FA"/>
    <w:rsid w:val="0018721B"/>
    <w:rsid w:val="00190D5A"/>
    <w:rsid w:val="001918E2"/>
    <w:rsid w:val="00191DC8"/>
    <w:rsid w:val="00192849"/>
    <w:rsid w:val="00193667"/>
    <w:rsid w:val="001979B5"/>
    <w:rsid w:val="001A3149"/>
    <w:rsid w:val="001A5F7C"/>
    <w:rsid w:val="001A669F"/>
    <w:rsid w:val="001A6E5B"/>
    <w:rsid w:val="001A6FD3"/>
    <w:rsid w:val="001A7451"/>
    <w:rsid w:val="001B29ED"/>
    <w:rsid w:val="001B4725"/>
    <w:rsid w:val="001C1FAD"/>
    <w:rsid w:val="001C2B80"/>
    <w:rsid w:val="001C5EF0"/>
    <w:rsid w:val="001C659C"/>
    <w:rsid w:val="001C73AA"/>
    <w:rsid w:val="001D5A05"/>
    <w:rsid w:val="001D62EC"/>
    <w:rsid w:val="001E0522"/>
    <w:rsid w:val="001E17BB"/>
    <w:rsid w:val="001E188E"/>
    <w:rsid w:val="001E1DD6"/>
    <w:rsid w:val="001E2355"/>
    <w:rsid w:val="001E4F92"/>
    <w:rsid w:val="001E5921"/>
    <w:rsid w:val="001F16B4"/>
    <w:rsid w:val="001F1C63"/>
    <w:rsid w:val="001F394B"/>
    <w:rsid w:val="001F4A73"/>
    <w:rsid w:val="001F6208"/>
    <w:rsid w:val="001F6C7B"/>
    <w:rsid w:val="00200A71"/>
    <w:rsid w:val="002036A4"/>
    <w:rsid w:val="00203A94"/>
    <w:rsid w:val="00205580"/>
    <w:rsid w:val="0020771C"/>
    <w:rsid w:val="0021015E"/>
    <w:rsid w:val="002124E8"/>
    <w:rsid w:val="00214084"/>
    <w:rsid w:val="00215135"/>
    <w:rsid w:val="002157BB"/>
    <w:rsid w:val="002233E8"/>
    <w:rsid w:val="00224D23"/>
    <w:rsid w:val="0022540B"/>
    <w:rsid w:val="002262B5"/>
    <w:rsid w:val="00227171"/>
    <w:rsid w:val="0023138D"/>
    <w:rsid w:val="00233CFA"/>
    <w:rsid w:val="00234D22"/>
    <w:rsid w:val="00236238"/>
    <w:rsid w:val="00240013"/>
    <w:rsid w:val="0024118E"/>
    <w:rsid w:val="00241BAC"/>
    <w:rsid w:val="00250188"/>
    <w:rsid w:val="00251427"/>
    <w:rsid w:val="00252160"/>
    <w:rsid w:val="00254490"/>
    <w:rsid w:val="00256451"/>
    <w:rsid w:val="002576BC"/>
    <w:rsid w:val="00260382"/>
    <w:rsid w:val="002614E3"/>
    <w:rsid w:val="002628AC"/>
    <w:rsid w:val="002648EB"/>
    <w:rsid w:val="00266CB4"/>
    <w:rsid w:val="00267DD1"/>
    <w:rsid w:val="00267FF0"/>
    <w:rsid w:val="0027152E"/>
    <w:rsid w:val="00274B06"/>
    <w:rsid w:val="00277457"/>
    <w:rsid w:val="002801AA"/>
    <w:rsid w:val="00280DD9"/>
    <w:rsid w:val="0028761A"/>
    <w:rsid w:val="0028778B"/>
    <w:rsid w:val="00295B34"/>
    <w:rsid w:val="002A14A3"/>
    <w:rsid w:val="002A2D13"/>
    <w:rsid w:val="002A477E"/>
    <w:rsid w:val="002A5D69"/>
    <w:rsid w:val="002B121C"/>
    <w:rsid w:val="002B1DBF"/>
    <w:rsid w:val="002B4F4B"/>
    <w:rsid w:val="002B4FBF"/>
    <w:rsid w:val="002C0D5D"/>
    <w:rsid w:val="002C4762"/>
    <w:rsid w:val="002C692D"/>
    <w:rsid w:val="002C6ABE"/>
    <w:rsid w:val="002D1B70"/>
    <w:rsid w:val="002E1064"/>
    <w:rsid w:val="002E15CE"/>
    <w:rsid w:val="002E388C"/>
    <w:rsid w:val="002E516F"/>
    <w:rsid w:val="002E5647"/>
    <w:rsid w:val="002E6C0B"/>
    <w:rsid w:val="002F1BF3"/>
    <w:rsid w:val="002F1CEA"/>
    <w:rsid w:val="002F39FD"/>
    <w:rsid w:val="002F4D43"/>
    <w:rsid w:val="002F5450"/>
    <w:rsid w:val="002F5DDB"/>
    <w:rsid w:val="00301F39"/>
    <w:rsid w:val="003020E8"/>
    <w:rsid w:val="003056C6"/>
    <w:rsid w:val="003060E1"/>
    <w:rsid w:val="003100B0"/>
    <w:rsid w:val="00311B14"/>
    <w:rsid w:val="00312079"/>
    <w:rsid w:val="0031276A"/>
    <w:rsid w:val="00313EC7"/>
    <w:rsid w:val="00314E90"/>
    <w:rsid w:val="0032000E"/>
    <w:rsid w:val="00324306"/>
    <w:rsid w:val="003278D6"/>
    <w:rsid w:val="003302BC"/>
    <w:rsid w:val="003303F0"/>
    <w:rsid w:val="00330B05"/>
    <w:rsid w:val="00330C22"/>
    <w:rsid w:val="00335713"/>
    <w:rsid w:val="0034059B"/>
    <w:rsid w:val="00344DA4"/>
    <w:rsid w:val="0035019C"/>
    <w:rsid w:val="003523C9"/>
    <w:rsid w:val="00352649"/>
    <w:rsid w:val="00352D4E"/>
    <w:rsid w:val="00354CD6"/>
    <w:rsid w:val="00360248"/>
    <w:rsid w:val="00360C66"/>
    <w:rsid w:val="003621A3"/>
    <w:rsid w:val="00362936"/>
    <w:rsid w:val="00366A46"/>
    <w:rsid w:val="00370341"/>
    <w:rsid w:val="003708DA"/>
    <w:rsid w:val="00371354"/>
    <w:rsid w:val="003717A7"/>
    <w:rsid w:val="00373E0E"/>
    <w:rsid w:val="003769F4"/>
    <w:rsid w:val="00377A0D"/>
    <w:rsid w:val="003843D6"/>
    <w:rsid w:val="003853B3"/>
    <w:rsid w:val="00385D3C"/>
    <w:rsid w:val="0038677D"/>
    <w:rsid w:val="003911F8"/>
    <w:rsid w:val="003929E9"/>
    <w:rsid w:val="00396F5B"/>
    <w:rsid w:val="00397ABB"/>
    <w:rsid w:val="003A2203"/>
    <w:rsid w:val="003A5880"/>
    <w:rsid w:val="003B79AD"/>
    <w:rsid w:val="003C4B64"/>
    <w:rsid w:val="003C4D39"/>
    <w:rsid w:val="003C58F6"/>
    <w:rsid w:val="003D23C6"/>
    <w:rsid w:val="003D3F5D"/>
    <w:rsid w:val="003D3FF4"/>
    <w:rsid w:val="003D7161"/>
    <w:rsid w:val="003E29AB"/>
    <w:rsid w:val="003E2AD2"/>
    <w:rsid w:val="003E3F9D"/>
    <w:rsid w:val="003E69E5"/>
    <w:rsid w:val="003F085E"/>
    <w:rsid w:val="003F12A7"/>
    <w:rsid w:val="003F170E"/>
    <w:rsid w:val="003F22E7"/>
    <w:rsid w:val="003F266C"/>
    <w:rsid w:val="003F53EE"/>
    <w:rsid w:val="003F6166"/>
    <w:rsid w:val="0040412D"/>
    <w:rsid w:val="0040748E"/>
    <w:rsid w:val="00412206"/>
    <w:rsid w:val="00412C9F"/>
    <w:rsid w:val="004171BA"/>
    <w:rsid w:val="00417347"/>
    <w:rsid w:val="00420DAB"/>
    <w:rsid w:val="004211CC"/>
    <w:rsid w:val="00421F69"/>
    <w:rsid w:val="0042357E"/>
    <w:rsid w:val="0042408B"/>
    <w:rsid w:val="00425EE6"/>
    <w:rsid w:val="00427A8A"/>
    <w:rsid w:val="00427AF6"/>
    <w:rsid w:val="00427E08"/>
    <w:rsid w:val="004349BA"/>
    <w:rsid w:val="0043575C"/>
    <w:rsid w:val="00435C02"/>
    <w:rsid w:val="004365C7"/>
    <w:rsid w:val="00437415"/>
    <w:rsid w:val="00437AF7"/>
    <w:rsid w:val="004425B7"/>
    <w:rsid w:val="00444043"/>
    <w:rsid w:val="00444A85"/>
    <w:rsid w:val="00444E16"/>
    <w:rsid w:val="00446760"/>
    <w:rsid w:val="0045026F"/>
    <w:rsid w:val="00450D9A"/>
    <w:rsid w:val="00452748"/>
    <w:rsid w:val="00454980"/>
    <w:rsid w:val="00455370"/>
    <w:rsid w:val="00462CFA"/>
    <w:rsid w:val="004632E5"/>
    <w:rsid w:val="00464A74"/>
    <w:rsid w:val="00467587"/>
    <w:rsid w:val="0047139D"/>
    <w:rsid w:val="0047174C"/>
    <w:rsid w:val="00473590"/>
    <w:rsid w:val="00474980"/>
    <w:rsid w:val="004764C3"/>
    <w:rsid w:val="00482592"/>
    <w:rsid w:val="00484AD3"/>
    <w:rsid w:val="004863F5"/>
    <w:rsid w:val="0048676D"/>
    <w:rsid w:val="00486A35"/>
    <w:rsid w:val="00486DB1"/>
    <w:rsid w:val="00487233"/>
    <w:rsid w:val="00487C59"/>
    <w:rsid w:val="0049290B"/>
    <w:rsid w:val="00493E10"/>
    <w:rsid w:val="00495853"/>
    <w:rsid w:val="0049636A"/>
    <w:rsid w:val="004972E8"/>
    <w:rsid w:val="0049765D"/>
    <w:rsid w:val="004A0EF3"/>
    <w:rsid w:val="004A114D"/>
    <w:rsid w:val="004A3C62"/>
    <w:rsid w:val="004B003C"/>
    <w:rsid w:val="004B08E5"/>
    <w:rsid w:val="004B3F8E"/>
    <w:rsid w:val="004C0F9E"/>
    <w:rsid w:val="004C1243"/>
    <w:rsid w:val="004C12A9"/>
    <w:rsid w:val="004C2169"/>
    <w:rsid w:val="004C5C26"/>
    <w:rsid w:val="004C6499"/>
    <w:rsid w:val="004C7B80"/>
    <w:rsid w:val="004D6A69"/>
    <w:rsid w:val="004E3900"/>
    <w:rsid w:val="004F0142"/>
    <w:rsid w:val="004F2D0D"/>
    <w:rsid w:val="004F3AB4"/>
    <w:rsid w:val="004F3EAE"/>
    <w:rsid w:val="004F638A"/>
    <w:rsid w:val="004F7029"/>
    <w:rsid w:val="004F7E99"/>
    <w:rsid w:val="005003F9"/>
    <w:rsid w:val="0050051A"/>
    <w:rsid w:val="005022CB"/>
    <w:rsid w:val="0050417B"/>
    <w:rsid w:val="005118B4"/>
    <w:rsid w:val="00511D0C"/>
    <w:rsid w:val="005133CE"/>
    <w:rsid w:val="0051354E"/>
    <w:rsid w:val="0052033E"/>
    <w:rsid w:val="005204E2"/>
    <w:rsid w:val="00521BA3"/>
    <w:rsid w:val="00523E0D"/>
    <w:rsid w:val="00525588"/>
    <w:rsid w:val="0052710E"/>
    <w:rsid w:val="005333D6"/>
    <w:rsid w:val="0053340F"/>
    <w:rsid w:val="005336A8"/>
    <w:rsid w:val="005429D2"/>
    <w:rsid w:val="00542A7E"/>
    <w:rsid w:val="005442FC"/>
    <w:rsid w:val="005444FD"/>
    <w:rsid w:val="0054651C"/>
    <w:rsid w:val="00551CE8"/>
    <w:rsid w:val="00552399"/>
    <w:rsid w:val="00553936"/>
    <w:rsid w:val="0055631A"/>
    <w:rsid w:val="0055631D"/>
    <w:rsid w:val="00564F79"/>
    <w:rsid w:val="00565753"/>
    <w:rsid w:val="0057516B"/>
    <w:rsid w:val="00575843"/>
    <w:rsid w:val="005765E7"/>
    <w:rsid w:val="00576A7A"/>
    <w:rsid w:val="0058215D"/>
    <w:rsid w:val="00585135"/>
    <w:rsid w:val="00585735"/>
    <w:rsid w:val="00587ECB"/>
    <w:rsid w:val="00590E45"/>
    <w:rsid w:val="00593935"/>
    <w:rsid w:val="00596419"/>
    <w:rsid w:val="005973FD"/>
    <w:rsid w:val="00597C68"/>
    <w:rsid w:val="005A382B"/>
    <w:rsid w:val="005A4047"/>
    <w:rsid w:val="005B0F9C"/>
    <w:rsid w:val="005B2CCE"/>
    <w:rsid w:val="005B3CDA"/>
    <w:rsid w:val="005B3F49"/>
    <w:rsid w:val="005B472C"/>
    <w:rsid w:val="005B6151"/>
    <w:rsid w:val="005B7095"/>
    <w:rsid w:val="005C0D39"/>
    <w:rsid w:val="005C0EB5"/>
    <w:rsid w:val="005C1239"/>
    <w:rsid w:val="005C1417"/>
    <w:rsid w:val="005C4AB4"/>
    <w:rsid w:val="005C6232"/>
    <w:rsid w:val="005C62B3"/>
    <w:rsid w:val="005C72F4"/>
    <w:rsid w:val="005D0C33"/>
    <w:rsid w:val="005D5A33"/>
    <w:rsid w:val="005D6F7A"/>
    <w:rsid w:val="005E3344"/>
    <w:rsid w:val="005E5B88"/>
    <w:rsid w:val="005E73B8"/>
    <w:rsid w:val="005E78EE"/>
    <w:rsid w:val="005F139F"/>
    <w:rsid w:val="005F18F0"/>
    <w:rsid w:val="005F1EBD"/>
    <w:rsid w:val="00600EC3"/>
    <w:rsid w:val="00603D1F"/>
    <w:rsid w:val="0060449F"/>
    <w:rsid w:val="006063D0"/>
    <w:rsid w:val="00607083"/>
    <w:rsid w:val="00613C45"/>
    <w:rsid w:val="0061602B"/>
    <w:rsid w:val="00622F01"/>
    <w:rsid w:val="006266A4"/>
    <w:rsid w:val="00626CB8"/>
    <w:rsid w:val="00633524"/>
    <w:rsid w:val="00633D4E"/>
    <w:rsid w:val="0063526F"/>
    <w:rsid w:val="006360CA"/>
    <w:rsid w:val="00637E86"/>
    <w:rsid w:val="006422DE"/>
    <w:rsid w:val="006436E3"/>
    <w:rsid w:val="006439FA"/>
    <w:rsid w:val="00644387"/>
    <w:rsid w:val="00645794"/>
    <w:rsid w:val="00650228"/>
    <w:rsid w:val="006503C1"/>
    <w:rsid w:val="00651074"/>
    <w:rsid w:val="00651356"/>
    <w:rsid w:val="006532C9"/>
    <w:rsid w:val="00653A61"/>
    <w:rsid w:val="00654BF5"/>
    <w:rsid w:val="00662CFD"/>
    <w:rsid w:val="00663285"/>
    <w:rsid w:val="0066684D"/>
    <w:rsid w:val="0067027E"/>
    <w:rsid w:val="006731C4"/>
    <w:rsid w:val="00673AFD"/>
    <w:rsid w:val="0067485D"/>
    <w:rsid w:val="0068209D"/>
    <w:rsid w:val="00682837"/>
    <w:rsid w:val="00684A86"/>
    <w:rsid w:val="006853ED"/>
    <w:rsid w:val="006925E2"/>
    <w:rsid w:val="00694C9E"/>
    <w:rsid w:val="0069516E"/>
    <w:rsid w:val="00695B6B"/>
    <w:rsid w:val="00696062"/>
    <w:rsid w:val="006A0125"/>
    <w:rsid w:val="006A0171"/>
    <w:rsid w:val="006A2065"/>
    <w:rsid w:val="006A39BD"/>
    <w:rsid w:val="006A3D88"/>
    <w:rsid w:val="006A4A7A"/>
    <w:rsid w:val="006A4D09"/>
    <w:rsid w:val="006A5A21"/>
    <w:rsid w:val="006A7C6E"/>
    <w:rsid w:val="006B0072"/>
    <w:rsid w:val="006B0848"/>
    <w:rsid w:val="006B733D"/>
    <w:rsid w:val="006B7DF8"/>
    <w:rsid w:val="006C34AE"/>
    <w:rsid w:val="006C62DB"/>
    <w:rsid w:val="006C67AF"/>
    <w:rsid w:val="006D1908"/>
    <w:rsid w:val="006D3DC5"/>
    <w:rsid w:val="006D49C2"/>
    <w:rsid w:val="006D7CDA"/>
    <w:rsid w:val="006E367B"/>
    <w:rsid w:val="006E5778"/>
    <w:rsid w:val="006E7762"/>
    <w:rsid w:val="006F143B"/>
    <w:rsid w:val="006F185A"/>
    <w:rsid w:val="00700089"/>
    <w:rsid w:val="007012F9"/>
    <w:rsid w:val="00703241"/>
    <w:rsid w:val="007039E2"/>
    <w:rsid w:val="007039EC"/>
    <w:rsid w:val="007041CB"/>
    <w:rsid w:val="007042BD"/>
    <w:rsid w:val="00704435"/>
    <w:rsid w:val="00707C9A"/>
    <w:rsid w:val="00710031"/>
    <w:rsid w:val="00714894"/>
    <w:rsid w:val="0071572D"/>
    <w:rsid w:val="007157BA"/>
    <w:rsid w:val="007169F9"/>
    <w:rsid w:val="007174A6"/>
    <w:rsid w:val="007206BA"/>
    <w:rsid w:val="007209E3"/>
    <w:rsid w:val="007224B3"/>
    <w:rsid w:val="007224B9"/>
    <w:rsid w:val="00726B18"/>
    <w:rsid w:val="00731303"/>
    <w:rsid w:val="007350D1"/>
    <w:rsid w:val="00735F01"/>
    <w:rsid w:val="0073753E"/>
    <w:rsid w:val="007402E0"/>
    <w:rsid w:val="0074030F"/>
    <w:rsid w:val="0074489D"/>
    <w:rsid w:val="00745595"/>
    <w:rsid w:val="00746549"/>
    <w:rsid w:val="007513E4"/>
    <w:rsid w:val="007514AD"/>
    <w:rsid w:val="0075352C"/>
    <w:rsid w:val="00753A06"/>
    <w:rsid w:val="0075524D"/>
    <w:rsid w:val="007560B0"/>
    <w:rsid w:val="007567AA"/>
    <w:rsid w:val="00757A0C"/>
    <w:rsid w:val="007627D7"/>
    <w:rsid w:val="0076380D"/>
    <w:rsid w:val="00763F39"/>
    <w:rsid w:val="007646ED"/>
    <w:rsid w:val="00764F55"/>
    <w:rsid w:val="0076775D"/>
    <w:rsid w:val="00772598"/>
    <w:rsid w:val="007740FF"/>
    <w:rsid w:val="00776C4F"/>
    <w:rsid w:val="007824AE"/>
    <w:rsid w:val="007838E4"/>
    <w:rsid w:val="007846DC"/>
    <w:rsid w:val="00784731"/>
    <w:rsid w:val="007857B1"/>
    <w:rsid w:val="007900A0"/>
    <w:rsid w:val="00791A37"/>
    <w:rsid w:val="00793840"/>
    <w:rsid w:val="00796476"/>
    <w:rsid w:val="007971E4"/>
    <w:rsid w:val="0079727E"/>
    <w:rsid w:val="007A14EE"/>
    <w:rsid w:val="007A15B2"/>
    <w:rsid w:val="007A19D8"/>
    <w:rsid w:val="007A4B02"/>
    <w:rsid w:val="007A73E9"/>
    <w:rsid w:val="007B3D3C"/>
    <w:rsid w:val="007B4CD9"/>
    <w:rsid w:val="007C3264"/>
    <w:rsid w:val="007C7AB3"/>
    <w:rsid w:val="007C7B9D"/>
    <w:rsid w:val="007D634D"/>
    <w:rsid w:val="007D7F6B"/>
    <w:rsid w:val="007E36E4"/>
    <w:rsid w:val="007E5846"/>
    <w:rsid w:val="007F0ACE"/>
    <w:rsid w:val="007F16B3"/>
    <w:rsid w:val="007F44B9"/>
    <w:rsid w:val="007F5A2F"/>
    <w:rsid w:val="0080006C"/>
    <w:rsid w:val="00800F0E"/>
    <w:rsid w:val="00804024"/>
    <w:rsid w:val="00804823"/>
    <w:rsid w:val="0080486E"/>
    <w:rsid w:val="00807A8C"/>
    <w:rsid w:val="00812E9B"/>
    <w:rsid w:val="00813EFC"/>
    <w:rsid w:val="00815904"/>
    <w:rsid w:val="0081753E"/>
    <w:rsid w:val="0081773B"/>
    <w:rsid w:val="00820299"/>
    <w:rsid w:val="00824369"/>
    <w:rsid w:val="008419BA"/>
    <w:rsid w:val="0085010E"/>
    <w:rsid w:val="0085454F"/>
    <w:rsid w:val="008555B8"/>
    <w:rsid w:val="00856878"/>
    <w:rsid w:val="00861CE4"/>
    <w:rsid w:val="00861FF4"/>
    <w:rsid w:val="00864E34"/>
    <w:rsid w:val="0087109F"/>
    <w:rsid w:val="008731EB"/>
    <w:rsid w:val="0087354F"/>
    <w:rsid w:val="00873645"/>
    <w:rsid w:val="00877E08"/>
    <w:rsid w:val="008809B8"/>
    <w:rsid w:val="0088111C"/>
    <w:rsid w:val="008848D1"/>
    <w:rsid w:val="00886E74"/>
    <w:rsid w:val="008872FC"/>
    <w:rsid w:val="00891386"/>
    <w:rsid w:val="00894E75"/>
    <w:rsid w:val="00896985"/>
    <w:rsid w:val="008A05AC"/>
    <w:rsid w:val="008A0725"/>
    <w:rsid w:val="008A0DE6"/>
    <w:rsid w:val="008A464B"/>
    <w:rsid w:val="008B0190"/>
    <w:rsid w:val="008B17B5"/>
    <w:rsid w:val="008B1E34"/>
    <w:rsid w:val="008B3775"/>
    <w:rsid w:val="008B3CA7"/>
    <w:rsid w:val="008B4038"/>
    <w:rsid w:val="008C0067"/>
    <w:rsid w:val="008C128B"/>
    <w:rsid w:val="008C234D"/>
    <w:rsid w:val="008C53D0"/>
    <w:rsid w:val="008C6ACC"/>
    <w:rsid w:val="008C7176"/>
    <w:rsid w:val="008D527A"/>
    <w:rsid w:val="008D56DA"/>
    <w:rsid w:val="008D5771"/>
    <w:rsid w:val="008D609D"/>
    <w:rsid w:val="008E06E0"/>
    <w:rsid w:val="008E6660"/>
    <w:rsid w:val="008F472E"/>
    <w:rsid w:val="0090108B"/>
    <w:rsid w:val="009015F1"/>
    <w:rsid w:val="009020DF"/>
    <w:rsid w:val="00902556"/>
    <w:rsid w:val="0090338C"/>
    <w:rsid w:val="00904C12"/>
    <w:rsid w:val="009055DB"/>
    <w:rsid w:val="00907D07"/>
    <w:rsid w:val="0091048E"/>
    <w:rsid w:val="00912EF6"/>
    <w:rsid w:val="00914181"/>
    <w:rsid w:val="00922940"/>
    <w:rsid w:val="00924ABC"/>
    <w:rsid w:val="00931237"/>
    <w:rsid w:val="00936679"/>
    <w:rsid w:val="00936855"/>
    <w:rsid w:val="009369FA"/>
    <w:rsid w:val="0093717D"/>
    <w:rsid w:val="00940E8F"/>
    <w:rsid w:val="009412D8"/>
    <w:rsid w:val="00941AFA"/>
    <w:rsid w:val="00944068"/>
    <w:rsid w:val="00950FE7"/>
    <w:rsid w:val="00952DB1"/>
    <w:rsid w:val="0095309C"/>
    <w:rsid w:val="00961A33"/>
    <w:rsid w:val="0096249E"/>
    <w:rsid w:val="009652F2"/>
    <w:rsid w:val="009719ED"/>
    <w:rsid w:val="00975E11"/>
    <w:rsid w:val="00976996"/>
    <w:rsid w:val="00986C37"/>
    <w:rsid w:val="00987971"/>
    <w:rsid w:val="009907A2"/>
    <w:rsid w:val="00997528"/>
    <w:rsid w:val="0099796A"/>
    <w:rsid w:val="009B0950"/>
    <w:rsid w:val="009B0EAF"/>
    <w:rsid w:val="009B4293"/>
    <w:rsid w:val="009B6BAF"/>
    <w:rsid w:val="009C0036"/>
    <w:rsid w:val="009C1346"/>
    <w:rsid w:val="009C4DBF"/>
    <w:rsid w:val="009C553B"/>
    <w:rsid w:val="009D05C8"/>
    <w:rsid w:val="009D0F4D"/>
    <w:rsid w:val="009D5D21"/>
    <w:rsid w:val="009E193F"/>
    <w:rsid w:val="009E3BBB"/>
    <w:rsid w:val="009E3C0B"/>
    <w:rsid w:val="009F3546"/>
    <w:rsid w:val="009F3F04"/>
    <w:rsid w:val="009F5A15"/>
    <w:rsid w:val="009F6871"/>
    <w:rsid w:val="009F68CA"/>
    <w:rsid w:val="00A04F48"/>
    <w:rsid w:val="00A04F60"/>
    <w:rsid w:val="00A11FB9"/>
    <w:rsid w:val="00A126FF"/>
    <w:rsid w:val="00A13244"/>
    <w:rsid w:val="00A1540F"/>
    <w:rsid w:val="00A16B17"/>
    <w:rsid w:val="00A239AA"/>
    <w:rsid w:val="00A30D85"/>
    <w:rsid w:val="00A375CB"/>
    <w:rsid w:val="00A439E8"/>
    <w:rsid w:val="00A45753"/>
    <w:rsid w:val="00A53423"/>
    <w:rsid w:val="00A56131"/>
    <w:rsid w:val="00A56365"/>
    <w:rsid w:val="00A62659"/>
    <w:rsid w:val="00A62C4B"/>
    <w:rsid w:val="00A65E9F"/>
    <w:rsid w:val="00A65F20"/>
    <w:rsid w:val="00A66E4A"/>
    <w:rsid w:val="00A7382C"/>
    <w:rsid w:val="00A739CA"/>
    <w:rsid w:val="00A73D1A"/>
    <w:rsid w:val="00A74DDC"/>
    <w:rsid w:val="00A75686"/>
    <w:rsid w:val="00A76293"/>
    <w:rsid w:val="00A771FD"/>
    <w:rsid w:val="00A77DA2"/>
    <w:rsid w:val="00A804EC"/>
    <w:rsid w:val="00A8058F"/>
    <w:rsid w:val="00A8060D"/>
    <w:rsid w:val="00A85D9D"/>
    <w:rsid w:val="00A86214"/>
    <w:rsid w:val="00A86DA0"/>
    <w:rsid w:val="00A871DF"/>
    <w:rsid w:val="00A920B1"/>
    <w:rsid w:val="00A92C4C"/>
    <w:rsid w:val="00A96763"/>
    <w:rsid w:val="00A9760F"/>
    <w:rsid w:val="00AA04C9"/>
    <w:rsid w:val="00AA3186"/>
    <w:rsid w:val="00AA3B1F"/>
    <w:rsid w:val="00AA602D"/>
    <w:rsid w:val="00AB0DF3"/>
    <w:rsid w:val="00AB336E"/>
    <w:rsid w:val="00AB3D91"/>
    <w:rsid w:val="00AB572D"/>
    <w:rsid w:val="00AC1CC1"/>
    <w:rsid w:val="00AC26EC"/>
    <w:rsid w:val="00AC29DC"/>
    <w:rsid w:val="00AC4F69"/>
    <w:rsid w:val="00AC7377"/>
    <w:rsid w:val="00AE084F"/>
    <w:rsid w:val="00AE2923"/>
    <w:rsid w:val="00AE3BFA"/>
    <w:rsid w:val="00AE3F1E"/>
    <w:rsid w:val="00AE79C5"/>
    <w:rsid w:val="00AE7F9D"/>
    <w:rsid w:val="00AF1794"/>
    <w:rsid w:val="00AF44D7"/>
    <w:rsid w:val="00AF70AB"/>
    <w:rsid w:val="00AF7BF3"/>
    <w:rsid w:val="00B01814"/>
    <w:rsid w:val="00B028F7"/>
    <w:rsid w:val="00B0708D"/>
    <w:rsid w:val="00B075C5"/>
    <w:rsid w:val="00B167AC"/>
    <w:rsid w:val="00B22863"/>
    <w:rsid w:val="00B22BD6"/>
    <w:rsid w:val="00B26C53"/>
    <w:rsid w:val="00B30F18"/>
    <w:rsid w:val="00B3160D"/>
    <w:rsid w:val="00B35280"/>
    <w:rsid w:val="00B35B93"/>
    <w:rsid w:val="00B36BE8"/>
    <w:rsid w:val="00B37A95"/>
    <w:rsid w:val="00B41502"/>
    <w:rsid w:val="00B41D1F"/>
    <w:rsid w:val="00B437AD"/>
    <w:rsid w:val="00B50454"/>
    <w:rsid w:val="00B51024"/>
    <w:rsid w:val="00B512B5"/>
    <w:rsid w:val="00B53458"/>
    <w:rsid w:val="00B55421"/>
    <w:rsid w:val="00B568BB"/>
    <w:rsid w:val="00B60CD8"/>
    <w:rsid w:val="00B60F9C"/>
    <w:rsid w:val="00B645CE"/>
    <w:rsid w:val="00B647E4"/>
    <w:rsid w:val="00B65AAC"/>
    <w:rsid w:val="00B6769E"/>
    <w:rsid w:val="00B67DBE"/>
    <w:rsid w:val="00B70713"/>
    <w:rsid w:val="00B7121B"/>
    <w:rsid w:val="00B71898"/>
    <w:rsid w:val="00B73F22"/>
    <w:rsid w:val="00B76F9A"/>
    <w:rsid w:val="00B774D3"/>
    <w:rsid w:val="00B77882"/>
    <w:rsid w:val="00B8083B"/>
    <w:rsid w:val="00B810B2"/>
    <w:rsid w:val="00B852BC"/>
    <w:rsid w:val="00B91A37"/>
    <w:rsid w:val="00B92670"/>
    <w:rsid w:val="00B933DA"/>
    <w:rsid w:val="00BA26F7"/>
    <w:rsid w:val="00BA61A6"/>
    <w:rsid w:val="00BA73AA"/>
    <w:rsid w:val="00BA79F0"/>
    <w:rsid w:val="00BB5068"/>
    <w:rsid w:val="00BB7AE8"/>
    <w:rsid w:val="00BC14A0"/>
    <w:rsid w:val="00BC1535"/>
    <w:rsid w:val="00BC63D2"/>
    <w:rsid w:val="00BC7504"/>
    <w:rsid w:val="00BD046E"/>
    <w:rsid w:val="00BD0481"/>
    <w:rsid w:val="00BD2E15"/>
    <w:rsid w:val="00BD4447"/>
    <w:rsid w:val="00BD45FE"/>
    <w:rsid w:val="00BD78A1"/>
    <w:rsid w:val="00BE012E"/>
    <w:rsid w:val="00BE1D55"/>
    <w:rsid w:val="00BE2623"/>
    <w:rsid w:val="00BE331E"/>
    <w:rsid w:val="00BE3923"/>
    <w:rsid w:val="00BE4BF0"/>
    <w:rsid w:val="00BE5EE5"/>
    <w:rsid w:val="00BE61AC"/>
    <w:rsid w:val="00BE61F8"/>
    <w:rsid w:val="00BE68EE"/>
    <w:rsid w:val="00BE6F92"/>
    <w:rsid w:val="00BE7F63"/>
    <w:rsid w:val="00BF1D51"/>
    <w:rsid w:val="00BF45FB"/>
    <w:rsid w:val="00BF54F5"/>
    <w:rsid w:val="00BF58D5"/>
    <w:rsid w:val="00BF6B1D"/>
    <w:rsid w:val="00BF6EF6"/>
    <w:rsid w:val="00C0009B"/>
    <w:rsid w:val="00C037A3"/>
    <w:rsid w:val="00C10AB4"/>
    <w:rsid w:val="00C123B1"/>
    <w:rsid w:val="00C16196"/>
    <w:rsid w:val="00C21071"/>
    <w:rsid w:val="00C21B6A"/>
    <w:rsid w:val="00C22E21"/>
    <w:rsid w:val="00C2398C"/>
    <w:rsid w:val="00C25569"/>
    <w:rsid w:val="00C27366"/>
    <w:rsid w:val="00C30EA1"/>
    <w:rsid w:val="00C323B7"/>
    <w:rsid w:val="00C34BF1"/>
    <w:rsid w:val="00C426B0"/>
    <w:rsid w:val="00C45291"/>
    <w:rsid w:val="00C5259C"/>
    <w:rsid w:val="00C532D6"/>
    <w:rsid w:val="00C547DF"/>
    <w:rsid w:val="00C63AA8"/>
    <w:rsid w:val="00C72E9F"/>
    <w:rsid w:val="00C76D46"/>
    <w:rsid w:val="00C7783C"/>
    <w:rsid w:val="00C81210"/>
    <w:rsid w:val="00C8184F"/>
    <w:rsid w:val="00C81FE1"/>
    <w:rsid w:val="00C9148D"/>
    <w:rsid w:val="00CA0E0D"/>
    <w:rsid w:val="00CA321A"/>
    <w:rsid w:val="00CA4B28"/>
    <w:rsid w:val="00CA555C"/>
    <w:rsid w:val="00CA5A76"/>
    <w:rsid w:val="00CA5D5E"/>
    <w:rsid w:val="00CA6B58"/>
    <w:rsid w:val="00CA6CE4"/>
    <w:rsid w:val="00CA6DF7"/>
    <w:rsid w:val="00CA6F29"/>
    <w:rsid w:val="00CB0BFE"/>
    <w:rsid w:val="00CB133E"/>
    <w:rsid w:val="00CB1AE6"/>
    <w:rsid w:val="00CB3B6B"/>
    <w:rsid w:val="00CB3ED4"/>
    <w:rsid w:val="00CB3F86"/>
    <w:rsid w:val="00CB611A"/>
    <w:rsid w:val="00CB7742"/>
    <w:rsid w:val="00CC0C57"/>
    <w:rsid w:val="00CC2EC8"/>
    <w:rsid w:val="00CD34F0"/>
    <w:rsid w:val="00CE0954"/>
    <w:rsid w:val="00CE5CED"/>
    <w:rsid w:val="00CE6CD4"/>
    <w:rsid w:val="00CE7998"/>
    <w:rsid w:val="00CF11F7"/>
    <w:rsid w:val="00CF1220"/>
    <w:rsid w:val="00CF1FCB"/>
    <w:rsid w:val="00CF2416"/>
    <w:rsid w:val="00CF2DB2"/>
    <w:rsid w:val="00CF2F81"/>
    <w:rsid w:val="00CF3281"/>
    <w:rsid w:val="00CF4580"/>
    <w:rsid w:val="00CF64BC"/>
    <w:rsid w:val="00D0022A"/>
    <w:rsid w:val="00D03B33"/>
    <w:rsid w:val="00D0650A"/>
    <w:rsid w:val="00D11351"/>
    <w:rsid w:val="00D1148D"/>
    <w:rsid w:val="00D11AF7"/>
    <w:rsid w:val="00D12075"/>
    <w:rsid w:val="00D1323F"/>
    <w:rsid w:val="00D133BD"/>
    <w:rsid w:val="00D172C3"/>
    <w:rsid w:val="00D202BA"/>
    <w:rsid w:val="00D21F1A"/>
    <w:rsid w:val="00D22264"/>
    <w:rsid w:val="00D22AAC"/>
    <w:rsid w:val="00D251AC"/>
    <w:rsid w:val="00D25212"/>
    <w:rsid w:val="00D25CA8"/>
    <w:rsid w:val="00D26B1D"/>
    <w:rsid w:val="00D30CAC"/>
    <w:rsid w:val="00D35C23"/>
    <w:rsid w:val="00D4089E"/>
    <w:rsid w:val="00D42CEF"/>
    <w:rsid w:val="00D43766"/>
    <w:rsid w:val="00D45C0D"/>
    <w:rsid w:val="00D47CCF"/>
    <w:rsid w:val="00D50AC5"/>
    <w:rsid w:val="00D52B45"/>
    <w:rsid w:val="00D5318E"/>
    <w:rsid w:val="00D53399"/>
    <w:rsid w:val="00D568CF"/>
    <w:rsid w:val="00D57CDC"/>
    <w:rsid w:val="00D6457B"/>
    <w:rsid w:val="00D6460A"/>
    <w:rsid w:val="00D64931"/>
    <w:rsid w:val="00D64F11"/>
    <w:rsid w:val="00D650E2"/>
    <w:rsid w:val="00D66DEC"/>
    <w:rsid w:val="00D67A14"/>
    <w:rsid w:val="00D70306"/>
    <w:rsid w:val="00D71A41"/>
    <w:rsid w:val="00D73007"/>
    <w:rsid w:val="00D758A6"/>
    <w:rsid w:val="00D75A7B"/>
    <w:rsid w:val="00D768A4"/>
    <w:rsid w:val="00D801BF"/>
    <w:rsid w:val="00D8131D"/>
    <w:rsid w:val="00D82788"/>
    <w:rsid w:val="00D827F8"/>
    <w:rsid w:val="00D841CA"/>
    <w:rsid w:val="00D84973"/>
    <w:rsid w:val="00D84C4F"/>
    <w:rsid w:val="00D86B37"/>
    <w:rsid w:val="00D8725F"/>
    <w:rsid w:val="00D92100"/>
    <w:rsid w:val="00D92F52"/>
    <w:rsid w:val="00D93CAA"/>
    <w:rsid w:val="00D9467A"/>
    <w:rsid w:val="00D962BB"/>
    <w:rsid w:val="00DA00CF"/>
    <w:rsid w:val="00DA023A"/>
    <w:rsid w:val="00DA24CB"/>
    <w:rsid w:val="00DA3A15"/>
    <w:rsid w:val="00DA753F"/>
    <w:rsid w:val="00DA78C1"/>
    <w:rsid w:val="00DB0721"/>
    <w:rsid w:val="00DB0D38"/>
    <w:rsid w:val="00DB2957"/>
    <w:rsid w:val="00DB7E43"/>
    <w:rsid w:val="00DC182C"/>
    <w:rsid w:val="00DC185E"/>
    <w:rsid w:val="00DC5754"/>
    <w:rsid w:val="00DC779C"/>
    <w:rsid w:val="00DD007E"/>
    <w:rsid w:val="00DD06C3"/>
    <w:rsid w:val="00DD34A3"/>
    <w:rsid w:val="00DD3F1F"/>
    <w:rsid w:val="00DD6056"/>
    <w:rsid w:val="00DE07B3"/>
    <w:rsid w:val="00DE09CF"/>
    <w:rsid w:val="00DE657E"/>
    <w:rsid w:val="00DE78F8"/>
    <w:rsid w:val="00DE7C6A"/>
    <w:rsid w:val="00DF2857"/>
    <w:rsid w:val="00DF3FF8"/>
    <w:rsid w:val="00DF4954"/>
    <w:rsid w:val="00DF49FA"/>
    <w:rsid w:val="00DF69E9"/>
    <w:rsid w:val="00DF782B"/>
    <w:rsid w:val="00E00E47"/>
    <w:rsid w:val="00E03AEF"/>
    <w:rsid w:val="00E102DE"/>
    <w:rsid w:val="00E129C3"/>
    <w:rsid w:val="00E17DF8"/>
    <w:rsid w:val="00E24825"/>
    <w:rsid w:val="00E302DB"/>
    <w:rsid w:val="00E331DC"/>
    <w:rsid w:val="00E37FCF"/>
    <w:rsid w:val="00E42093"/>
    <w:rsid w:val="00E436BF"/>
    <w:rsid w:val="00E50B79"/>
    <w:rsid w:val="00E522AD"/>
    <w:rsid w:val="00E53011"/>
    <w:rsid w:val="00E56286"/>
    <w:rsid w:val="00E56E91"/>
    <w:rsid w:val="00E64103"/>
    <w:rsid w:val="00E6644D"/>
    <w:rsid w:val="00E76CD1"/>
    <w:rsid w:val="00E775D4"/>
    <w:rsid w:val="00E80EED"/>
    <w:rsid w:val="00E84309"/>
    <w:rsid w:val="00E8439C"/>
    <w:rsid w:val="00E847D4"/>
    <w:rsid w:val="00E85D99"/>
    <w:rsid w:val="00E86FB5"/>
    <w:rsid w:val="00E91426"/>
    <w:rsid w:val="00E917A6"/>
    <w:rsid w:val="00E94E13"/>
    <w:rsid w:val="00E95B73"/>
    <w:rsid w:val="00EA090B"/>
    <w:rsid w:val="00EA1836"/>
    <w:rsid w:val="00EA22F9"/>
    <w:rsid w:val="00EA4D0D"/>
    <w:rsid w:val="00EB149B"/>
    <w:rsid w:val="00EB616F"/>
    <w:rsid w:val="00EC017D"/>
    <w:rsid w:val="00EC0263"/>
    <w:rsid w:val="00EC241A"/>
    <w:rsid w:val="00EC39F1"/>
    <w:rsid w:val="00EC4C16"/>
    <w:rsid w:val="00ED3DAA"/>
    <w:rsid w:val="00ED45B4"/>
    <w:rsid w:val="00ED564D"/>
    <w:rsid w:val="00ED59FB"/>
    <w:rsid w:val="00ED6F4B"/>
    <w:rsid w:val="00ED711D"/>
    <w:rsid w:val="00EE0554"/>
    <w:rsid w:val="00EE1F0D"/>
    <w:rsid w:val="00EE480B"/>
    <w:rsid w:val="00EE4AD8"/>
    <w:rsid w:val="00EE789A"/>
    <w:rsid w:val="00EF730D"/>
    <w:rsid w:val="00F00916"/>
    <w:rsid w:val="00F10458"/>
    <w:rsid w:val="00F119B5"/>
    <w:rsid w:val="00F12E58"/>
    <w:rsid w:val="00F139AC"/>
    <w:rsid w:val="00F14A50"/>
    <w:rsid w:val="00F16000"/>
    <w:rsid w:val="00F1768D"/>
    <w:rsid w:val="00F201E4"/>
    <w:rsid w:val="00F202EF"/>
    <w:rsid w:val="00F20759"/>
    <w:rsid w:val="00F21EAC"/>
    <w:rsid w:val="00F24E3C"/>
    <w:rsid w:val="00F251F1"/>
    <w:rsid w:val="00F27BB8"/>
    <w:rsid w:val="00F3044B"/>
    <w:rsid w:val="00F3243D"/>
    <w:rsid w:val="00F33407"/>
    <w:rsid w:val="00F33E9B"/>
    <w:rsid w:val="00F36E4D"/>
    <w:rsid w:val="00F37B58"/>
    <w:rsid w:val="00F37DBA"/>
    <w:rsid w:val="00F40908"/>
    <w:rsid w:val="00F40DC6"/>
    <w:rsid w:val="00F414C2"/>
    <w:rsid w:val="00F41BEB"/>
    <w:rsid w:val="00F46D0D"/>
    <w:rsid w:val="00F50AD0"/>
    <w:rsid w:val="00F529BF"/>
    <w:rsid w:val="00F568A9"/>
    <w:rsid w:val="00F56DE6"/>
    <w:rsid w:val="00F60790"/>
    <w:rsid w:val="00F61104"/>
    <w:rsid w:val="00F62F63"/>
    <w:rsid w:val="00F63E9C"/>
    <w:rsid w:val="00F82DE3"/>
    <w:rsid w:val="00F8406E"/>
    <w:rsid w:val="00F84990"/>
    <w:rsid w:val="00F90158"/>
    <w:rsid w:val="00F92B59"/>
    <w:rsid w:val="00F931B3"/>
    <w:rsid w:val="00F936E2"/>
    <w:rsid w:val="00F948BC"/>
    <w:rsid w:val="00F94B48"/>
    <w:rsid w:val="00F953FA"/>
    <w:rsid w:val="00F960CF"/>
    <w:rsid w:val="00FA0ECB"/>
    <w:rsid w:val="00FA10A3"/>
    <w:rsid w:val="00FA1226"/>
    <w:rsid w:val="00FA1C55"/>
    <w:rsid w:val="00FB4E3C"/>
    <w:rsid w:val="00FC04F1"/>
    <w:rsid w:val="00FC1EED"/>
    <w:rsid w:val="00FC1F01"/>
    <w:rsid w:val="00FC4958"/>
    <w:rsid w:val="00FC6765"/>
    <w:rsid w:val="00FD09D8"/>
    <w:rsid w:val="00FD2EB2"/>
    <w:rsid w:val="00FD434C"/>
    <w:rsid w:val="00FE12AF"/>
    <w:rsid w:val="00FE422B"/>
    <w:rsid w:val="00FF013F"/>
    <w:rsid w:val="00FF1C5A"/>
    <w:rsid w:val="00FF2318"/>
    <w:rsid w:val="00FF6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32C51"/>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paragraph" w:customStyle="1" w:styleId="TYTUKOMUNIKATU">
    <w:name w:val="TYTUŁ KOMUNIKATU"/>
    <w:basedOn w:val="Normalny"/>
    <w:link w:val="TYTUKOMUNIKATUZnak"/>
    <w:rsid w:val="00A804EC"/>
    <w:pPr>
      <w:keepNext/>
      <w:keepLines/>
      <w:spacing w:before="120" w:after="120" w:line="360" w:lineRule="auto"/>
    </w:pPr>
    <w:rPr>
      <w:rFonts w:ascii="Georgia" w:hAnsi="Georgia" w:cs="Arial"/>
      <w:bCs/>
      <w:caps/>
      <w:kern w:val="16"/>
      <w:sz w:val="28"/>
      <w:szCs w:val="28"/>
      <w:lang w:val="en-US" w:eastAsia="pl-PL"/>
    </w:rPr>
  </w:style>
  <w:style w:type="character" w:customStyle="1" w:styleId="TYTUKOMUNIKATUZnak">
    <w:name w:val="TYTUŁ KOMUNIKATU Znak"/>
    <w:link w:val="TYTUKOMUNIKATU"/>
    <w:rsid w:val="00A804EC"/>
    <w:rPr>
      <w:rFonts w:ascii="Georgia" w:eastAsia="Times New Roman" w:hAnsi="Georgia" w:cs="Arial"/>
      <w:bCs/>
      <w:caps/>
      <w:kern w:val="16"/>
      <w:sz w:val="28"/>
      <w:szCs w:val="28"/>
      <w:lang w:val="en-US" w:eastAsia="pl-PL"/>
    </w:rPr>
  </w:style>
  <w:style w:type="character" w:customStyle="1" w:styleId="Nierozpoznanawzmianka1">
    <w:name w:val="Nierozpoznana wzmianka1"/>
    <w:basedOn w:val="Domylnaczcionkaakapitu"/>
    <w:uiPriority w:val="99"/>
    <w:semiHidden/>
    <w:unhideWhenUsed/>
    <w:rsid w:val="00A804EC"/>
    <w:rPr>
      <w:color w:val="605E5C"/>
      <w:shd w:val="clear" w:color="auto" w:fill="E1DFDD"/>
    </w:rPr>
  </w:style>
  <w:style w:type="paragraph" w:styleId="Tekstprzypisukocowego">
    <w:name w:val="endnote text"/>
    <w:basedOn w:val="Normalny"/>
    <w:link w:val="TekstprzypisukocowegoZnak"/>
    <w:uiPriority w:val="99"/>
    <w:semiHidden/>
    <w:unhideWhenUsed/>
    <w:rsid w:val="00B568BB"/>
    <w:rPr>
      <w:sz w:val="20"/>
      <w:szCs w:val="20"/>
    </w:rPr>
  </w:style>
  <w:style w:type="character" w:customStyle="1" w:styleId="TekstprzypisukocowegoZnak">
    <w:name w:val="Tekst przypisu końcowego Znak"/>
    <w:basedOn w:val="Domylnaczcionkaakapitu"/>
    <w:link w:val="Tekstprzypisukocowego"/>
    <w:uiPriority w:val="99"/>
    <w:semiHidden/>
    <w:rsid w:val="00B568BB"/>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B568BB"/>
    <w:rPr>
      <w:vertAlign w:val="superscript"/>
    </w:rPr>
  </w:style>
  <w:style w:type="character" w:styleId="Uwydatnienie">
    <w:name w:val="Emphasis"/>
    <w:basedOn w:val="Domylnaczcionkaakapitu"/>
    <w:uiPriority w:val="20"/>
    <w:qFormat/>
    <w:rsid w:val="00A74DDC"/>
    <w:rPr>
      <w:i/>
      <w:iCs/>
    </w:rPr>
  </w:style>
  <w:style w:type="character" w:customStyle="1" w:styleId="pel">
    <w:name w:val="_pe_l"/>
    <w:basedOn w:val="Domylnaczcionkaakapitu"/>
    <w:rsid w:val="001015B8"/>
  </w:style>
  <w:style w:type="character" w:customStyle="1" w:styleId="bidi">
    <w:name w:val="bidi"/>
    <w:basedOn w:val="Domylnaczcionkaakapitu"/>
    <w:rsid w:val="001015B8"/>
  </w:style>
  <w:style w:type="character" w:customStyle="1" w:styleId="rpk1">
    <w:name w:val="_rp_k1"/>
    <w:basedOn w:val="Domylnaczcionkaakapitu"/>
    <w:rsid w:val="001015B8"/>
  </w:style>
  <w:style w:type="character" w:customStyle="1" w:styleId="rpu1">
    <w:name w:val="_rp_u1"/>
    <w:basedOn w:val="Domylnaczcionkaakapitu"/>
    <w:rsid w:val="001015B8"/>
  </w:style>
  <w:style w:type="character" w:customStyle="1" w:styleId="allowtextselection">
    <w:name w:val="allowtextselection"/>
    <w:basedOn w:val="Domylnaczcionkaakapitu"/>
    <w:rsid w:val="001015B8"/>
  </w:style>
  <w:style w:type="character" w:customStyle="1" w:styleId="ms-font-color-neutralsecondary">
    <w:name w:val="ms-font-color-neutralsecondary"/>
    <w:basedOn w:val="Domylnaczcionkaakapitu"/>
    <w:rsid w:val="001015B8"/>
  </w:style>
  <w:style w:type="character" w:customStyle="1" w:styleId="Nierozpoznanawzmianka2">
    <w:name w:val="Nierozpoznana wzmianka2"/>
    <w:basedOn w:val="Domylnaczcionkaakapitu"/>
    <w:uiPriority w:val="99"/>
    <w:semiHidden/>
    <w:unhideWhenUsed/>
    <w:rsid w:val="00EE4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581">
      <w:bodyDiv w:val="1"/>
      <w:marLeft w:val="0"/>
      <w:marRight w:val="0"/>
      <w:marTop w:val="0"/>
      <w:marBottom w:val="0"/>
      <w:divBdr>
        <w:top w:val="none" w:sz="0" w:space="0" w:color="auto"/>
        <w:left w:val="none" w:sz="0" w:space="0" w:color="auto"/>
        <w:bottom w:val="none" w:sz="0" w:space="0" w:color="auto"/>
        <w:right w:val="none" w:sz="0" w:space="0" w:color="auto"/>
      </w:divBdr>
    </w:div>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037850376">
      <w:bodyDiv w:val="1"/>
      <w:marLeft w:val="0"/>
      <w:marRight w:val="0"/>
      <w:marTop w:val="0"/>
      <w:marBottom w:val="0"/>
      <w:divBdr>
        <w:top w:val="none" w:sz="0" w:space="0" w:color="auto"/>
        <w:left w:val="none" w:sz="0" w:space="0" w:color="auto"/>
        <w:bottom w:val="none" w:sz="0" w:space="0" w:color="auto"/>
        <w:right w:val="none" w:sz="0" w:space="0" w:color="auto"/>
      </w:divBdr>
    </w:div>
    <w:div w:id="1047143112">
      <w:bodyDiv w:val="1"/>
      <w:marLeft w:val="0"/>
      <w:marRight w:val="0"/>
      <w:marTop w:val="0"/>
      <w:marBottom w:val="0"/>
      <w:divBdr>
        <w:top w:val="none" w:sz="0" w:space="0" w:color="auto"/>
        <w:left w:val="none" w:sz="0" w:space="0" w:color="auto"/>
        <w:bottom w:val="none" w:sz="0" w:space="0" w:color="auto"/>
        <w:right w:val="none" w:sz="0" w:space="0" w:color="auto"/>
      </w:divBdr>
      <w:divsChild>
        <w:div w:id="672536157">
          <w:marLeft w:val="0"/>
          <w:marRight w:val="0"/>
          <w:marTop w:val="0"/>
          <w:marBottom w:val="60"/>
          <w:divBdr>
            <w:top w:val="none" w:sz="0" w:space="0" w:color="auto"/>
            <w:left w:val="none" w:sz="0" w:space="0" w:color="auto"/>
            <w:bottom w:val="none" w:sz="0" w:space="0" w:color="auto"/>
            <w:right w:val="none" w:sz="0" w:space="0" w:color="auto"/>
          </w:divBdr>
          <w:divsChild>
            <w:div w:id="1946500508">
              <w:marLeft w:val="0"/>
              <w:marRight w:val="0"/>
              <w:marTop w:val="0"/>
              <w:marBottom w:val="0"/>
              <w:divBdr>
                <w:top w:val="none" w:sz="0" w:space="0" w:color="auto"/>
                <w:left w:val="none" w:sz="0" w:space="0" w:color="auto"/>
                <w:bottom w:val="none" w:sz="0" w:space="0" w:color="auto"/>
                <w:right w:val="none" w:sz="0" w:space="0" w:color="auto"/>
              </w:divBdr>
              <w:divsChild>
                <w:div w:id="187569643">
                  <w:marLeft w:val="0"/>
                  <w:marRight w:val="0"/>
                  <w:marTop w:val="0"/>
                  <w:marBottom w:val="0"/>
                  <w:divBdr>
                    <w:top w:val="none" w:sz="0" w:space="0" w:color="auto"/>
                    <w:left w:val="none" w:sz="0" w:space="0" w:color="auto"/>
                    <w:bottom w:val="none" w:sz="0" w:space="0" w:color="auto"/>
                    <w:right w:val="none" w:sz="0" w:space="0" w:color="auto"/>
                  </w:divBdr>
                  <w:divsChild>
                    <w:div w:id="362487543">
                      <w:marLeft w:val="0"/>
                      <w:marRight w:val="0"/>
                      <w:marTop w:val="0"/>
                      <w:marBottom w:val="30"/>
                      <w:divBdr>
                        <w:top w:val="none" w:sz="0" w:space="0" w:color="auto"/>
                        <w:left w:val="none" w:sz="0" w:space="0" w:color="auto"/>
                        <w:bottom w:val="none" w:sz="0" w:space="0" w:color="auto"/>
                        <w:right w:val="none" w:sz="0" w:space="0" w:color="auto"/>
                      </w:divBdr>
                      <w:divsChild>
                        <w:div w:id="185339515">
                          <w:marLeft w:val="0"/>
                          <w:marRight w:val="0"/>
                          <w:marTop w:val="0"/>
                          <w:marBottom w:val="0"/>
                          <w:divBdr>
                            <w:top w:val="none" w:sz="0" w:space="0" w:color="auto"/>
                            <w:left w:val="none" w:sz="0" w:space="0" w:color="auto"/>
                            <w:bottom w:val="none" w:sz="0" w:space="0" w:color="auto"/>
                            <w:right w:val="none" w:sz="0" w:space="0" w:color="auto"/>
                          </w:divBdr>
                          <w:divsChild>
                            <w:div w:id="95372206">
                              <w:marLeft w:val="0"/>
                              <w:marRight w:val="0"/>
                              <w:marTop w:val="0"/>
                              <w:marBottom w:val="0"/>
                              <w:divBdr>
                                <w:top w:val="none" w:sz="0" w:space="0" w:color="auto"/>
                                <w:left w:val="none" w:sz="0" w:space="0" w:color="auto"/>
                                <w:bottom w:val="none" w:sz="0" w:space="0" w:color="auto"/>
                                <w:right w:val="none" w:sz="0" w:space="0" w:color="auto"/>
                              </w:divBdr>
                              <w:divsChild>
                                <w:div w:id="706686092">
                                  <w:marLeft w:val="0"/>
                                  <w:marRight w:val="0"/>
                                  <w:marTop w:val="0"/>
                                  <w:marBottom w:val="0"/>
                                  <w:divBdr>
                                    <w:top w:val="none" w:sz="0" w:space="0" w:color="auto"/>
                                    <w:left w:val="none" w:sz="0" w:space="0" w:color="auto"/>
                                    <w:bottom w:val="none" w:sz="0" w:space="0" w:color="auto"/>
                                    <w:right w:val="none" w:sz="0" w:space="0" w:color="auto"/>
                                  </w:divBdr>
                                  <w:divsChild>
                                    <w:div w:id="24911185">
                                      <w:marLeft w:val="0"/>
                                      <w:marRight w:val="0"/>
                                      <w:marTop w:val="0"/>
                                      <w:marBottom w:val="0"/>
                                      <w:divBdr>
                                        <w:top w:val="none" w:sz="0" w:space="0" w:color="auto"/>
                                        <w:left w:val="none" w:sz="0" w:space="0" w:color="auto"/>
                                        <w:bottom w:val="none" w:sz="0" w:space="0" w:color="auto"/>
                                        <w:right w:val="none" w:sz="0" w:space="0" w:color="auto"/>
                                      </w:divBdr>
                                      <w:divsChild>
                                        <w:div w:id="749693766">
                                          <w:marLeft w:val="0"/>
                                          <w:marRight w:val="0"/>
                                          <w:marTop w:val="0"/>
                                          <w:marBottom w:val="0"/>
                                          <w:divBdr>
                                            <w:top w:val="none" w:sz="0" w:space="0" w:color="auto"/>
                                            <w:left w:val="none" w:sz="0" w:space="0" w:color="auto"/>
                                            <w:bottom w:val="none" w:sz="0" w:space="0" w:color="auto"/>
                                            <w:right w:val="none" w:sz="0" w:space="0" w:color="auto"/>
                                          </w:divBdr>
                                          <w:divsChild>
                                            <w:div w:id="1204560019">
                                              <w:marLeft w:val="0"/>
                                              <w:marRight w:val="0"/>
                                              <w:marTop w:val="0"/>
                                              <w:marBottom w:val="75"/>
                                              <w:divBdr>
                                                <w:top w:val="none" w:sz="0" w:space="0" w:color="auto"/>
                                                <w:left w:val="none" w:sz="0" w:space="0" w:color="auto"/>
                                                <w:bottom w:val="none" w:sz="0" w:space="0" w:color="auto"/>
                                                <w:right w:val="none" w:sz="0" w:space="0" w:color="auto"/>
                                              </w:divBdr>
                                              <w:divsChild>
                                                <w:div w:id="1512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07949">
                                  <w:marLeft w:val="0"/>
                                  <w:marRight w:val="0"/>
                                  <w:marTop w:val="0"/>
                                  <w:marBottom w:val="0"/>
                                  <w:divBdr>
                                    <w:top w:val="none" w:sz="0" w:space="0" w:color="auto"/>
                                    <w:left w:val="none" w:sz="0" w:space="0" w:color="auto"/>
                                    <w:bottom w:val="none" w:sz="0" w:space="0" w:color="auto"/>
                                    <w:right w:val="none" w:sz="0" w:space="0" w:color="auto"/>
                                  </w:divBdr>
                                  <w:divsChild>
                                    <w:div w:id="621427892">
                                      <w:marLeft w:val="0"/>
                                      <w:marRight w:val="0"/>
                                      <w:marTop w:val="0"/>
                                      <w:marBottom w:val="0"/>
                                      <w:divBdr>
                                        <w:top w:val="none" w:sz="0" w:space="0" w:color="auto"/>
                                        <w:left w:val="none" w:sz="0" w:space="0" w:color="auto"/>
                                        <w:bottom w:val="none" w:sz="0" w:space="0" w:color="auto"/>
                                        <w:right w:val="none" w:sz="0" w:space="0" w:color="auto"/>
                                      </w:divBdr>
                                      <w:divsChild>
                                        <w:div w:id="1315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4564">
                                  <w:marLeft w:val="0"/>
                                  <w:marRight w:val="0"/>
                                  <w:marTop w:val="0"/>
                                  <w:marBottom w:val="0"/>
                                  <w:divBdr>
                                    <w:top w:val="none" w:sz="0" w:space="0" w:color="auto"/>
                                    <w:left w:val="none" w:sz="0" w:space="0" w:color="auto"/>
                                    <w:bottom w:val="none" w:sz="0" w:space="0" w:color="auto"/>
                                    <w:right w:val="none" w:sz="0" w:space="0" w:color="auto"/>
                                  </w:divBdr>
                                  <w:divsChild>
                                    <w:div w:id="1240753521">
                                      <w:marLeft w:val="0"/>
                                      <w:marRight w:val="0"/>
                                      <w:marTop w:val="0"/>
                                      <w:marBottom w:val="0"/>
                                      <w:divBdr>
                                        <w:top w:val="none" w:sz="0" w:space="0" w:color="auto"/>
                                        <w:left w:val="none" w:sz="0" w:space="0" w:color="auto"/>
                                        <w:bottom w:val="none" w:sz="0" w:space="0" w:color="auto"/>
                                        <w:right w:val="none" w:sz="0" w:space="0" w:color="auto"/>
                                      </w:divBdr>
                                      <w:divsChild>
                                        <w:div w:id="464397215">
                                          <w:marLeft w:val="0"/>
                                          <w:marRight w:val="0"/>
                                          <w:marTop w:val="0"/>
                                          <w:marBottom w:val="0"/>
                                          <w:divBdr>
                                            <w:top w:val="none" w:sz="0" w:space="0" w:color="auto"/>
                                            <w:left w:val="none" w:sz="0" w:space="0" w:color="auto"/>
                                            <w:bottom w:val="none" w:sz="0" w:space="0" w:color="auto"/>
                                            <w:right w:val="none" w:sz="0" w:space="0" w:color="auto"/>
                                          </w:divBdr>
                                          <w:divsChild>
                                            <w:div w:id="647051736">
                                              <w:marLeft w:val="0"/>
                                              <w:marRight w:val="0"/>
                                              <w:marTop w:val="0"/>
                                              <w:marBottom w:val="0"/>
                                              <w:divBdr>
                                                <w:top w:val="none" w:sz="0" w:space="0" w:color="auto"/>
                                                <w:left w:val="none" w:sz="0" w:space="0" w:color="auto"/>
                                                <w:bottom w:val="none" w:sz="0" w:space="0" w:color="auto"/>
                                                <w:right w:val="none" w:sz="0" w:space="0" w:color="auto"/>
                                              </w:divBdr>
                                            </w:div>
                                          </w:divsChild>
                                        </w:div>
                                        <w:div w:id="1947496014">
                                          <w:marLeft w:val="0"/>
                                          <w:marRight w:val="0"/>
                                          <w:marTop w:val="0"/>
                                          <w:marBottom w:val="0"/>
                                          <w:divBdr>
                                            <w:top w:val="none" w:sz="0" w:space="0" w:color="auto"/>
                                            <w:left w:val="none" w:sz="0" w:space="0" w:color="auto"/>
                                            <w:bottom w:val="none" w:sz="0" w:space="0" w:color="auto"/>
                                            <w:right w:val="none" w:sz="0" w:space="0" w:color="auto"/>
                                          </w:divBdr>
                                          <w:divsChild>
                                            <w:div w:id="532886901">
                                              <w:marLeft w:val="0"/>
                                              <w:marRight w:val="0"/>
                                              <w:marTop w:val="0"/>
                                              <w:marBottom w:val="0"/>
                                              <w:divBdr>
                                                <w:top w:val="none" w:sz="0" w:space="0" w:color="auto"/>
                                                <w:left w:val="none" w:sz="0" w:space="0" w:color="auto"/>
                                                <w:bottom w:val="none" w:sz="0" w:space="0" w:color="auto"/>
                                                <w:right w:val="none" w:sz="0" w:space="0" w:color="auto"/>
                                              </w:divBdr>
                                              <w:divsChild>
                                                <w:div w:id="1001740051">
                                                  <w:marLeft w:val="0"/>
                                                  <w:marRight w:val="0"/>
                                                  <w:marTop w:val="0"/>
                                                  <w:marBottom w:val="0"/>
                                                  <w:divBdr>
                                                    <w:top w:val="none" w:sz="0" w:space="0" w:color="auto"/>
                                                    <w:left w:val="none" w:sz="0" w:space="0" w:color="auto"/>
                                                    <w:bottom w:val="none" w:sz="0" w:space="0" w:color="auto"/>
                                                    <w:right w:val="none" w:sz="0" w:space="0" w:color="auto"/>
                                                  </w:divBdr>
                                                  <w:divsChild>
                                                    <w:div w:id="1744722278">
                                                      <w:marLeft w:val="0"/>
                                                      <w:marRight w:val="0"/>
                                                      <w:marTop w:val="0"/>
                                                      <w:marBottom w:val="0"/>
                                                      <w:divBdr>
                                                        <w:top w:val="none" w:sz="0" w:space="0" w:color="auto"/>
                                                        <w:left w:val="none" w:sz="0" w:space="0" w:color="auto"/>
                                                        <w:bottom w:val="none" w:sz="0" w:space="0" w:color="auto"/>
                                                        <w:right w:val="none" w:sz="0" w:space="0" w:color="auto"/>
                                                      </w:divBdr>
                                                      <w:divsChild>
                                                        <w:div w:id="1364869748">
                                                          <w:marLeft w:val="0"/>
                                                          <w:marRight w:val="0"/>
                                                          <w:marTop w:val="0"/>
                                                          <w:marBottom w:val="0"/>
                                                          <w:divBdr>
                                                            <w:top w:val="none" w:sz="0" w:space="0" w:color="auto"/>
                                                            <w:left w:val="none" w:sz="0" w:space="0" w:color="auto"/>
                                                            <w:bottom w:val="none" w:sz="0" w:space="0" w:color="auto"/>
                                                            <w:right w:val="none" w:sz="0" w:space="0" w:color="auto"/>
                                                          </w:divBdr>
                                                          <w:divsChild>
                                                            <w:div w:id="141510803">
                                                              <w:marLeft w:val="0"/>
                                                              <w:marRight w:val="0"/>
                                                              <w:marTop w:val="0"/>
                                                              <w:marBottom w:val="0"/>
                                                              <w:divBdr>
                                                                <w:top w:val="none" w:sz="0" w:space="0" w:color="auto"/>
                                                                <w:left w:val="none" w:sz="0" w:space="0" w:color="auto"/>
                                                                <w:bottom w:val="none" w:sz="0" w:space="0" w:color="auto"/>
                                                                <w:right w:val="none" w:sz="0" w:space="0" w:color="auto"/>
                                                              </w:divBdr>
                                                              <w:divsChild>
                                                                <w:div w:id="3849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862595">
          <w:marLeft w:val="930"/>
          <w:marRight w:val="0"/>
          <w:marTop w:val="180"/>
          <w:marBottom w:val="0"/>
          <w:divBdr>
            <w:top w:val="none" w:sz="0" w:space="0" w:color="auto"/>
            <w:left w:val="none" w:sz="0" w:space="0" w:color="auto"/>
            <w:bottom w:val="none" w:sz="0" w:space="0" w:color="auto"/>
            <w:right w:val="none" w:sz="0" w:space="0" w:color="auto"/>
          </w:divBdr>
          <w:divsChild>
            <w:div w:id="1202480871">
              <w:marLeft w:val="0"/>
              <w:marRight w:val="0"/>
              <w:marTop w:val="0"/>
              <w:marBottom w:val="0"/>
              <w:divBdr>
                <w:top w:val="none" w:sz="0" w:space="0" w:color="auto"/>
                <w:left w:val="none" w:sz="0" w:space="0" w:color="auto"/>
                <w:bottom w:val="none" w:sz="0" w:space="0" w:color="auto"/>
                <w:right w:val="none" w:sz="0" w:space="0" w:color="auto"/>
              </w:divBdr>
              <w:divsChild>
                <w:div w:id="1615205756">
                  <w:marLeft w:val="0"/>
                  <w:marRight w:val="0"/>
                  <w:marTop w:val="0"/>
                  <w:marBottom w:val="0"/>
                  <w:divBdr>
                    <w:top w:val="none" w:sz="0" w:space="0" w:color="auto"/>
                    <w:left w:val="none" w:sz="0" w:space="0" w:color="auto"/>
                    <w:bottom w:val="none" w:sz="0" w:space="0" w:color="auto"/>
                    <w:right w:val="none" w:sz="0" w:space="0" w:color="auto"/>
                  </w:divBdr>
                  <w:divsChild>
                    <w:div w:id="1313409337">
                      <w:marLeft w:val="0"/>
                      <w:marRight w:val="0"/>
                      <w:marTop w:val="0"/>
                      <w:marBottom w:val="0"/>
                      <w:divBdr>
                        <w:top w:val="none" w:sz="0" w:space="0" w:color="auto"/>
                        <w:left w:val="none" w:sz="0" w:space="0" w:color="auto"/>
                        <w:bottom w:val="none" w:sz="0" w:space="0" w:color="auto"/>
                        <w:right w:val="none" w:sz="0" w:space="0" w:color="auto"/>
                      </w:divBdr>
                      <w:divsChild>
                        <w:div w:id="1032999820">
                          <w:marLeft w:val="0"/>
                          <w:marRight w:val="0"/>
                          <w:marTop w:val="0"/>
                          <w:marBottom w:val="0"/>
                          <w:divBdr>
                            <w:top w:val="none" w:sz="0" w:space="0" w:color="auto"/>
                            <w:left w:val="none" w:sz="0" w:space="0" w:color="auto"/>
                            <w:bottom w:val="none" w:sz="0" w:space="0" w:color="auto"/>
                            <w:right w:val="none" w:sz="0" w:space="0" w:color="auto"/>
                          </w:divBdr>
                          <w:divsChild>
                            <w:div w:id="857735767">
                              <w:marLeft w:val="0"/>
                              <w:marRight w:val="0"/>
                              <w:marTop w:val="0"/>
                              <w:marBottom w:val="0"/>
                              <w:divBdr>
                                <w:top w:val="none" w:sz="0" w:space="0" w:color="auto"/>
                                <w:left w:val="none" w:sz="0" w:space="0" w:color="auto"/>
                                <w:bottom w:val="none" w:sz="0" w:space="0" w:color="auto"/>
                                <w:right w:val="none" w:sz="0" w:space="0" w:color="auto"/>
                              </w:divBdr>
                              <w:divsChild>
                                <w:div w:id="2113626684">
                                  <w:marLeft w:val="0"/>
                                  <w:marRight w:val="0"/>
                                  <w:marTop w:val="0"/>
                                  <w:marBottom w:val="0"/>
                                  <w:divBdr>
                                    <w:top w:val="none" w:sz="0" w:space="0" w:color="auto"/>
                                    <w:left w:val="none" w:sz="0" w:space="0" w:color="auto"/>
                                    <w:bottom w:val="none" w:sz="0" w:space="0" w:color="auto"/>
                                    <w:right w:val="none" w:sz="0" w:space="0" w:color="auto"/>
                                  </w:divBdr>
                                  <w:divsChild>
                                    <w:div w:id="2142383872">
                                      <w:marLeft w:val="0"/>
                                      <w:marRight w:val="0"/>
                                      <w:marTop w:val="0"/>
                                      <w:marBottom w:val="0"/>
                                      <w:divBdr>
                                        <w:top w:val="none" w:sz="0" w:space="0" w:color="auto"/>
                                        <w:left w:val="none" w:sz="0" w:space="0" w:color="auto"/>
                                        <w:bottom w:val="none" w:sz="0" w:space="0" w:color="auto"/>
                                        <w:right w:val="none" w:sz="0" w:space="0" w:color="auto"/>
                                      </w:divBdr>
                                    </w:div>
                                    <w:div w:id="849637847">
                                      <w:marLeft w:val="0"/>
                                      <w:marRight w:val="0"/>
                                      <w:marTop w:val="0"/>
                                      <w:marBottom w:val="0"/>
                                      <w:divBdr>
                                        <w:top w:val="none" w:sz="0" w:space="0" w:color="auto"/>
                                        <w:left w:val="none" w:sz="0" w:space="0" w:color="auto"/>
                                        <w:bottom w:val="none" w:sz="0" w:space="0" w:color="auto"/>
                                        <w:right w:val="none" w:sz="0" w:space="0" w:color="auto"/>
                                      </w:divBdr>
                                    </w:div>
                                    <w:div w:id="1570770738">
                                      <w:marLeft w:val="0"/>
                                      <w:marRight w:val="0"/>
                                      <w:marTop w:val="0"/>
                                      <w:marBottom w:val="0"/>
                                      <w:divBdr>
                                        <w:top w:val="none" w:sz="0" w:space="0" w:color="auto"/>
                                        <w:left w:val="none" w:sz="0" w:space="0" w:color="auto"/>
                                        <w:bottom w:val="none" w:sz="0" w:space="0" w:color="auto"/>
                                        <w:right w:val="none" w:sz="0" w:space="0" w:color="auto"/>
                                      </w:divBdr>
                                    </w:div>
                                    <w:div w:id="271015152">
                                      <w:marLeft w:val="0"/>
                                      <w:marRight w:val="0"/>
                                      <w:marTop w:val="0"/>
                                      <w:marBottom w:val="0"/>
                                      <w:divBdr>
                                        <w:top w:val="none" w:sz="0" w:space="0" w:color="auto"/>
                                        <w:left w:val="none" w:sz="0" w:space="0" w:color="auto"/>
                                        <w:bottom w:val="none" w:sz="0" w:space="0" w:color="auto"/>
                                        <w:right w:val="none" w:sz="0" w:space="0" w:color="auto"/>
                                      </w:divBdr>
                                    </w:div>
                                    <w:div w:id="2135588762">
                                      <w:marLeft w:val="0"/>
                                      <w:marRight w:val="0"/>
                                      <w:marTop w:val="0"/>
                                      <w:marBottom w:val="0"/>
                                      <w:divBdr>
                                        <w:top w:val="none" w:sz="0" w:space="0" w:color="auto"/>
                                        <w:left w:val="none" w:sz="0" w:space="0" w:color="auto"/>
                                        <w:bottom w:val="none" w:sz="0" w:space="0" w:color="auto"/>
                                        <w:right w:val="none" w:sz="0" w:space="0" w:color="auto"/>
                                      </w:divBdr>
                                    </w:div>
                                    <w:div w:id="1713798591">
                                      <w:marLeft w:val="0"/>
                                      <w:marRight w:val="0"/>
                                      <w:marTop w:val="0"/>
                                      <w:marBottom w:val="0"/>
                                      <w:divBdr>
                                        <w:top w:val="none" w:sz="0" w:space="0" w:color="auto"/>
                                        <w:left w:val="none" w:sz="0" w:space="0" w:color="auto"/>
                                        <w:bottom w:val="none" w:sz="0" w:space="0" w:color="auto"/>
                                        <w:right w:val="none" w:sz="0" w:space="0" w:color="auto"/>
                                      </w:divBdr>
                                    </w:div>
                                    <w:div w:id="841354826">
                                      <w:marLeft w:val="0"/>
                                      <w:marRight w:val="0"/>
                                      <w:marTop w:val="0"/>
                                      <w:marBottom w:val="0"/>
                                      <w:divBdr>
                                        <w:top w:val="none" w:sz="0" w:space="0" w:color="auto"/>
                                        <w:left w:val="none" w:sz="0" w:space="0" w:color="auto"/>
                                        <w:bottom w:val="none" w:sz="0" w:space="0" w:color="auto"/>
                                        <w:right w:val="none" w:sz="0" w:space="0" w:color="auto"/>
                                      </w:divBdr>
                                    </w:div>
                                    <w:div w:id="7790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229066">
      <w:bodyDiv w:val="1"/>
      <w:marLeft w:val="0"/>
      <w:marRight w:val="0"/>
      <w:marTop w:val="0"/>
      <w:marBottom w:val="0"/>
      <w:divBdr>
        <w:top w:val="none" w:sz="0" w:space="0" w:color="auto"/>
        <w:left w:val="none" w:sz="0" w:space="0" w:color="auto"/>
        <w:bottom w:val="none" w:sz="0" w:space="0" w:color="auto"/>
        <w:right w:val="none" w:sz="0" w:space="0" w:color="auto"/>
      </w:divBdr>
    </w:div>
    <w:div w:id="159547806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4964797">
      <w:bodyDiv w:val="1"/>
      <w:marLeft w:val="0"/>
      <w:marRight w:val="0"/>
      <w:marTop w:val="0"/>
      <w:marBottom w:val="0"/>
      <w:divBdr>
        <w:top w:val="none" w:sz="0" w:space="0" w:color="auto"/>
        <w:left w:val="none" w:sz="0" w:space="0" w:color="auto"/>
        <w:bottom w:val="none" w:sz="0" w:space="0" w:color="auto"/>
        <w:right w:val="none" w:sz="0" w:space="0" w:color="auto"/>
      </w:divBdr>
    </w:div>
    <w:div w:id="2002194681">
      <w:bodyDiv w:val="1"/>
      <w:marLeft w:val="0"/>
      <w:marRight w:val="0"/>
      <w:marTop w:val="0"/>
      <w:marBottom w:val="0"/>
      <w:divBdr>
        <w:top w:val="none" w:sz="0" w:space="0" w:color="auto"/>
        <w:left w:val="none" w:sz="0" w:space="0" w:color="auto"/>
        <w:bottom w:val="none" w:sz="0" w:space="0" w:color="auto"/>
        <w:right w:val="none" w:sz="0" w:space="0" w:color="auto"/>
      </w:divBdr>
    </w:div>
    <w:div w:id="20875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download.php?plik=27128"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awakonsumenta.uokik.gov.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kik.gov.pl/pomoc.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3deoDlxfV8" TargetMode="External"/><Relationship Id="rId5" Type="http://schemas.openxmlformats.org/officeDocument/2006/relationships/settings" Target="settings.xml"/><Relationship Id="rId15" Type="http://schemas.openxmlformats.org/officeDocument/2006/relationships/hyperlink" Target="https://www.youtube.com/@Fundacja-ProPublika" TargetMode="External"/><Relationship Id="rId10" Type="http://schemas.openxmlformats.org/officeDocument/2006/relationships/hyperlink" Target="https://www.youtube.com/watch?v=zQ6aeRLHVd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okik.gov.pl/download.php?plik=27128" TargetMode="External"/><Relationship Id="rId14" Type="http://schemas.openxmlformats.org/officeDocument/2006/relationships/hyperlink" Target="https://www.youtube.com/watch?v=TzEfedKK5n4&amp;feature=youtu.b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6A2B9DCD-B139-40F4-897B-043C5D250603}">
  <ds:schemaRefs>
    <ds:schemaRef ds:uri="http://schemas.openxmlformats.org/officeDocument/2006/bibliography"/>
  </ds:schemaRefs>
</ds:datastoreItem>
</file>

<file path=customXml/itemProps2.xml><?xml version="1.0" encoding="utf-8"?>
<ds:datastoreItem xmlns:ds="http://schemas.openxmlformats.org/officeDocument/2006/customXml" ds:itemID="{403C6925-3AF3-4EAF-AE51-C61B5958700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1442</Words>
  <Characters>8654</Characters>
  <Application>Microsoft Office Word</Application>
  <DocSecurity>0</DocSecurity>
  <Lines>72</Lines>
  <Paragraphs>20</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Wiktoria Różańska</cp:lastModifiedBy>
  <cp:revision>7</cp:revision>
  <cp:lastPrinted>2023-11-09T15:18:00Z</cp:lastPrinted>
  <dcterms:created xsi:type="dcterms:W3CDTF">2023-11-20T10:03:00Z</dcterms:created>
  <dcterms:modified xsi:type="dcterms:W3CDTF">2023-11-22T08:23:00Z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f4de63de-9669-4a96-9862-0986694b0962</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