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2E5E2" w14:textId="7ED1AD99" w:rsidR="005833B2" w:rsidRPr="00E13FA0" w:rsidRDefault="009C225C" w:rsidP="005833B2">
      <w:pPr>
        <w:spacing w:after="240" w:line="360" w:lineRule="auto"/>
        <w:jc w:val="both"/>
        <w:rPr>
          <w:sz w:val="32"/>
          <w:szCs w:val="32"/>
          <w:lang w:val="en-GB"/>
        </w:rPr>
      </w:pPr>
      <w:r w:rsidRPr="00E13FA0">
        <w:rPr>
          <w:sz w:val="32"/>
          <w:szCs w:val="32"/>
          <w:lang w:val="en-GB"/>
        </w:rPr>
        <w:t>Posnet Poland – preliminary investigation and searches</w:t>
      </w:r>
    </w:p>
    <w:p w14:paraId="2B3DC0B2" w14:textId="16306920" w:rsidR="005833B2" w:rsidRPr="00E13FA0" w:rsidRDefault="005833B2" w:rsidP="005833B2">
      <w:pPr>
        <w:pStyle w:val="Textbody"/>
        <w:numPr>
          <w:ilvl w:val="0"/>
          <w:numId w:val="22"/>
        </w:numPr>
        <w:spacing w:before="0" w:after="240"/>
        <w:rPr>
          <w:rFonts w:ascii="Trebuchet MS" w:hAnsi="Trebuchet MS"/>
          <w:b/>
          <w:szCs w:val="22"/>
          <w:lang w:val="en-GB"/>
        </w:rPr>
      </w:pPr>
      <w:r w:rsidRPr="00E13FA0">
        <w:rPr>
          <w:rFonts w:ascii="Trebuchet MS" w:hAnsi="Trebuchet MS"/>
          <w:b/>
          <w:bCs/>
          <w:szCs w:val="22"/>
          <w:lang w:val="en-GB"/>
        </w:rPr>
        <w:t>Has price fixing occurred in the sale of Posnet cash registers?</w:t>
      </w:r>
    </w:p>
    <w:p w14:paraId="7B163F88" w14:textId="5FE3ABC4" w:rsidR="005833B2" w:rsidRPr="00E13FA0" w:rsidRDefault="005833B2" w:rsidP="005833B2">
      <w:pPr>
        <w:pStyle w:val="Textbody"/>
        <w:numPr>
          <w:ilvl w:val="0"/>
          <w:numId w:val="22"/>
        </w:numPr>
        <w:spacing w:before="0" w:after="240"/>
        <w:rPr>
          <w:rFonts w:ascii="Trebuchet MS" w:hAnsi="Trebuchet MS"/>
          <w:b/>
          <w:szCs w:val="22"/>
          <w:lang w:val="en-GB"/>
        </w:rPr>
      </w:pPr>
      <w:r w:rsidRPr="00E13FA0">
        <w:rPr>
          <w:rFonts w:ascii="Trebuchet MS" w:hAnsi="Trebuchet MS"/>
          <w:b/>
          <w:bCs/>
          <w:szCs w:val="22"/>
          <w:lang w:val="en-GB"/>
        </w:rPr>
        <w:t>The President of UOKiK launched a preliminary investigation in this matter.</w:t>
      </w:r>
    </w:p>
    <w:p w14:paraId="1F904091" w14:textId="35ED64B9" w:rsidR="005833B2" w:rsidRPr="00E13FA0" w:rsidRDefault="005833B2" w:rsidP="005833B2">
      <w:pPr>
        <w:pStyle w:val="Textbody"/>
        <w:numPr>
          <w:ilvl w:val="0"/>
          <w:numId w:val="22"/>
        </w:numPr>
        <w:spacing w:before="0" w:after="240"/>
        <w:rPr>
          <w:rFonts w:ascii="Trebuchet MS" w:hAnsi="Trebuchet MS"/>
          <w:b/>
          <w:szCs w:val="22"/>
          <w:lang w:val="en-GB"/>
        </w:rPr>
      </w:pPr>
      <w:r w:rsidRPr="00E13FA0">
        <w:rPr>
          <w:rFonts w:ascii="Trebuchet MS" w:hAnsi="Trebuchet MS"/>
          <w:b/>
          <w:bCs/>
          <w:szCs w:val="22"/>
          <w:lang w:val="en-GB"/>
        </w:rPr>
        <w:t>In addition, Competition Authority employees have searched the premises of four companies.</w:t>
      </w:r>
    </w:p>
    <w:p w14:paraId="005D7F39" w14:textId="5936DF59" w:rsidR="000367EB" w:rsidRPr="00E13FA0" w:rsidRDefault="005833B2" w:rsidP="00501EFB">
      <w:pPr>
        <w:pStyle w:val="Tekstkomentarza"/>
        <w:spacing w:after="240" w:line="360" w:lineRule="auto"/>
        <w:jc w:val="both"/>
        <w:rPr>
          <w:sz w:val="22"/>
          <w:szCs w:val="22"/>
          <w:lang w:val="en-GB"/>
        </w:rPr>
      </w:pPr>
      <w:r w:rsidRPr="00E13FA0">
        <w:rPr>
          <w:b/>
          <w:bCs/>
          <w:sz w:val="22"/>
          <w:szCs w:val="22"/>
          <w:lang w:val="en-GB"/>
        </w:rPr>
        <w:t xml:space="preserve">[Warsaw, </w:t>
      </w:r>
      <w:r w:rsidR="00145D21">
        <w:rPr>
          <w:b/>
          <w:bCs/>
          <w:sz w:val="22"/>
          <w:szCs w:val="22"/>
          <w:lang w:val="en-GB"/>
        </w:rPr>
        <w:t>15</w:t>
      </w:r>
      <w:r w:rsidRPr="00E13FA0">
        <w:rPr>
          <w:b/>
          <w:bCs/>
          <w:sz w:val="22"/>
          <w:szCs w:val="22"/>
          <w:lang w:val="en-GB"/>
        </w:rPr>
        <w:t xml:space="preserve"> November 2025] </w:t>
      </w:r>
      <w:r w:rsidRPr="00E13FA0">
        <w:rPr>
          <w:sz w:val="22"/>
          <w:szCs w:val="22"/>
          <w:lang w:val="en-GB"/>
        </w:rPr>
        <w:t xml:space="preserve">UOKiK has received information indicating that Posnet </w:t>
      </w:r>
      <w:r w:rsidR="00ED14AA">
        <w:rPr>
          <w:sz w:val="22"/>
          <w:szCs w:val="22"/>
          <w:lang w:val="en-GB"/>
        </w:rPr>
        <w:t>Poland</w:t>
      </w:r>
      <w:r w:rsidRPr="00E13FA0">
        <w:rPr>
          <w:sz w:val="22"/>
          <w:szCs w:val="22"/>
          <w:lang w:val="en-GB"/>
        </w:rPr>
        <w:t xml:space="preserve">, together with its trading partners, may have been unlawfully fixing the prices of its products, including cash registers, payment terminals, and barcode scanners. </w:t>
      </w:r>
      <w:r w:rsidRPr="00E13FA0">
        <w:rPr>
          <w:color w:val="000000"/>
          <w:sz w:val="22"/>
          <w:szCs w:val="22"/>
          <w:shd w:val="clear" w:color="auto" w:fill="FFFFFF"/>
          <w:lang w:val="en-GB"/>
        </w:rPr>
        <w:t>The Competition Authority conducted an analysis which showed that the prices of fiscal devices in online stores were at the same or very similar level.</w:t>
      </w:r>
    </w:p>
    <w:p w14:paraId="7C09AD66" w14:textId="1595ADC1" w:rsidR="005833B2" w:rsidRPr="00E13FA0" w:rsidRDefault="004A1FAC" w:rsidP="00501EFB">
      <w:pPr>
        <w:spacing w:after="240" w:line="360" w:lineRule="auto"/>
        <w:contextualSpacing/>
        <w:jc w:val="both"/>
        <w:rPr>
          <w:bCs/>
          <w:sz w:val="22"/>
          <w:lang w:val="en-GB"/>
        </w:rPr>
      </w:pPr>
      <w:r w:rsidRPr="00E13FA0">
        <w:rPr>
          <w:sz w:val="22"/>
          <w:lang w:val="en-GB"/>
        </w:rPr>
        <w:t>As a result, the President</w:t>
      </w:r>
      <w:r w:rsidRPr="00E13FA0">
        <w:rPr>
          <w:b/>
          <w:bCs/>
          <w:sz w:val="22"/>
          <w:lang w:val="en-GB"/>
        </w:rPr>
        <w:t xml:space="preserve"> </w:t>
      </w:r>
      <w:r w:rsidRPr="00E13FA0">
        <w:rPr>
          <w:sz w:val="22"/>
          <w:lang w:val="en-GB"/>
        </w:rPr>
        <w:t>of UOKiK launched a preliminary investigation and ordered searches which, with the court’s authorisation and in the presence of the Police, were carried out at the registered offices of the cash register manufacturer – Posnet Poland and at three distributors: Esc in Cracow, Segal in Opole, and Dotkom in Tychy.</w:t>
      </w:r>
    </w:p>
    <w:p w14:paraId="1A4E2123" w14:textId="77777777" w:rsidR="005833B2" w:rsidRPr="00E13FA0" w:rsidRDefault="005833B2" w:rsidP="00501EFB">
      <w:pPr>
        <w:spacing w:after="240" w:line="360" w:lineRule="auto"/>
        <w:contextualSpacing/>
        <w:jc w:val="both"/>
        <w:rPr>
          <w:sz w:val="22"/>
          <w:lang w:val="en-GB"/>
        </w:rPr>
      </w:pPr>
    </w:p>
    <w:p w14:paraId="32B9CCAD" w14:textId="0B53FCEB" w:rsidR="00671BA6" w:rsidRPr="00E13FA0" w:rsidRDefault="00E13FA0" w:rsidP="00501EFB">
      <w:pPr>
        <w:spacing w:after="240" w:line="360" w:lineRule="auto"/>
        <w:contextualSpacing/>
        <w:jc w:val="both"/>
        <w:rPr>
          <w:sz w:val="22"/>
          <w:lang w:val="en-GB"/>
        </w:rPr>
      </w:pPr>
      <w:r>
        <w:rPr>
          <w:sz w:val="22"/>
          <w:lang w:val="en-GB"/>
        </w:rPr>
        <w:t xml:space="preserve">- </w:t>
      </w:r>
      <w:r w:rsidR="005833B2" w:rsidRPr="00E13FA0">
        <w:rPr>
          <w:sz w:val="22"/>
          <w:lang w:val="en-GB"/>
        </w:rPr>
        <w:t>Price fixing</w:t>
      </w:r>
      <w:r w:rsidR="005833B2" w:rsidRPr="00E13FA0">
        <w:rPr>
          <w:b/>
          <w:bCs/>
          <w:sz w:val="22"/>
          <w:lang w:val="en-GB"/>
        </w:rPr>
        <w:t xml:space="preserve"> </w:t>
      </w:r>
      <w:r w:rsidR="005833B2" w:rsidRPr="00E13FA0">
        <w:rPr>
          <w:sz w:val="22"/>
          <w:lang w:val="en-GB"/>
        </w:rPr>
        <w:t>would mean that companies could not purchase fiscal devices of a well-known brand cheaper than the top-down prices. We are currently analysing the evidence gathered during the searches</w:t>
      </w:r>
      <w:r>
        <w:rPr>
          <w:sz w:val="22"/>
          <w:lang w:val="en-GB"/>
        </w:rPr>
        <w:t xml:space="preserve"> -</w:t>
      </w:r>
      <w:r w:rsidR="005833B2" w:rsidRPr="00E13FA0">
        <w:rPr>
          <w:sz w:val="22"/>
          <w:lang w:val="en-GB"/>
        </w:rPr>
        <w:t xml:space="preserve"> says President of UOKiK Tomasz Chróstny.</w:t>
      </w:r>
    </w:p>
    <w:p w14:paraId="5E24ED47" w14:textId="77777777" w:rsidR="005833B2" w:rsidRPr="00E13FA0" w:rsidRDefault="005833B2" w:rsidP="00501EFB">
      <w:pPr>
        <w:spacing w:after="240" w:line="360" w:lineRule="auto"/>
        <w:contextualSpacing/>
        <w:jc w:val="both"/>
        <w:rPr>
          <w:b/>
          <w:bCs/>
          <w:sz w:val="22"/>
          <w:lang w:val="en-GB"/>
        </w:rPr>
      </w:pPr>
    </w:p>
    <w:p w14:paraId="0FE9B7CB" w14:textId="6D8FB672" w:rsidR="00FF56B3" w:rsidRPr="00E13FA0" w:rsidRDefault="00FF56B3" w:rsidP="00501EFB">
      <w:pPr>
        <w:shd w:val="clear" w:color="auto" w:fill="FFFFFF"/>
        <w:spacing w:after="240" w:line="360" w:lineRule="auto"/>
        <w:jc w:val="both"/>
        <w:rPr>
          <w:rFonts w:cs="Calibri"/>
          <w:color w:val="000000" w:themeColor="text1"/>
          <w:sz w:val="22"/>
          <w:lang w:val="en-GB"/>
        </w:rPr>
      </w:pPr>
      <w:r w:rsidRPr="00E13FA0">
        <w:rPr>
          <w:sz w:val="22"/>
          <w:lang w:val="en-GB"/>
        </w:rPr>
        <w:t xml:space="preserve">The preliminary investigation </w:t>
      </w:r>
      <w:r w:rsidRPr="00E13FA0">
        <w:rPr>
          <w:color w:val="000000" w:themeColor="text1"/>
          <w:sz w:val="22"/>
          <w:shd w:val="clear" w:color="auto" w:fill="FFFFFF"/>
          <w:lang w:val="en-GB"/>
        </w:rPr>
        <w:t>is conducted in rem and not against specific businesses. If the evidence collected confirms the suspicions, the President of UOKiK will initiate antitrust proceedings and bring charges against individual entities. An enterprise involved in a competition-restricting agreement faces a fine of up to 10% of its turnover. The managers responsible for entering into a tender collusion agreement face a fine of up to PLN 2 million.</w:t>
      </w:r>
    </w:p>
    <w:p w14:paraId="5EC6FFB2" w14:textId="2F36EAA4" w:rsidR="00FF56B3" w:rsidRPr="00E13FA0" w:rsidRDefault="00FF56B3" w:rsidP="005833B2">
      <w:pPr>
        <w:pStyle w:val="NormalnyWeb"/>
        <w:shd w:val="clear" w:color="auto" w:fill="FFFFFF"/>
        <w:spacing w:before="0" w:beforeAutospacing="0" w:after="240" w:afterAutospacing="0" w:line="360" w:lineRule="auto"/>
        <w:jc w:val="both"/>
        <w:rPr>
          <w:rFonts w:ascii="Trebuchet MS" w:hAnsi="Trebuchet MS" w:cs="Arial"/>
          <w:color w:val="000000" w:themeColor="text1"/>
          <w:sz w:val="22"/>
          <w:szCs w:val="22"/>
          <w:lang w:val="en-GB"/>
        </w:rPr>
      </w:pPr>
      <w:r w:rsidRPr="00E13FA0">
        <w:rPr>
          <w:rFonts w:ascii="Trebuchet MS" w:hAnsi="Trebuchet MS" w:cs="Arial"/>
          <w:color w:val="000000" w:themeColor="text1"/>
          <w:sz w:val="22"/>
          <w:szCs w:val="22"/>
          <w:lang w:val="en-GB"/>
        </w:rPr>
        <w:t xml:space="preserve">Severe penalties for participation in collusion can be avoided through the </w:t>
      </w:r>
      <w:hyperlink r:id="rId9" w:history="1">
        <w:r w:rsidRPr="00E13FA0">
          <w:rPr>
            <w:rStyle w:val="Hipercze"/>
            <w:rFonts w:ascii="Trebuchet MS" w:hAnsi="Trebuchet MS" w:cs="Arial"/>
            <w:color w:val="000000" w:themeColor="text1"/>
            <w:sz w:val="22"/>
            <w:szCs w:val="22"/>
            <w:lang w:val="en-GB"/>
          </w:rPr>
          <w:t>leniency s</w:t>
        </w:r>
        <w:bookmarkStart w:id="0" w:name="_GoBack"/>
        <w:bookmarkEnd w:id="0"/>
        <w:r w:rsidRPr="00E13FA0">
          <w:rPr>
            <w:rStyle w:val="Hipercze"/>
            <w:rFonts w:ascii="Trebuchet MS" w:hAnsi="Trebuchet MS" w:cs="Arial"/>
            <w:color w:val="000000" w:themeColor="text1"/>
            <w:sz w:val="22"/>
            <w:szCs w:val="22"/>
            <w:lang w:val="en-GB"/>
          </w:rPr>
          <w:t>cheme</w:t>
        </w:r>
      </w:hyperlink>
      <w:r w:rsidRPr="00E13FA0">
        <w:rPr>
          <w:rFonts w:ascii="Trebuchet MS" w:hAnsi="Trebuchet MS" w:cs="Arial"/>
          <w:color w:val="000000" w:themeColor="text1"/>
          <w:sz w:val="22"/>
          <w:szCs w:val="22"/>
          <w:lang w:val="en-GB"/>
        </w:rPr>
        <w:t xml:space="preserve">. It offers businesses involved in an illegal agreement and managers responsible for entering into a collusion arrangement an opportunity to reduce a financial sanction or, in some cases, avoid it altogether. It is intended for those who agree to cooperate with the President of UOKiK as a “crown witness” and provide evidence or information regarding the existence of </w:t>
      </w:r>
      <w:r w:rsidRPr="00E13FA0">
        <w:rPr>
          <w:rFonts w:ascii="Trebuchet MS" w:hAnsi="Trebuchet MS" w:cs="Arial"/>
          <w:color w:val="000000" w:themeColor="text1"/>
          <w:sz w:val="22"/>
          <w:szCs w:val="22"/>
          <w:lang w:val="en-GB"/>
        </w:rPr>
        <w:lastRenderedPageBreak/>
        <w:t>a prohibited agreement. We encourage those interested in the leniency scheme to contact the Authority at a dedicated phone number: +48 22 55 60 555. UOKiK staff will answer any questions about the leniency scheme, including anonymous inquiries.</w:t>
      </w:r>
    </w:p>
    <w:p w14:paraId="134C383B" w14:textId="68D461C7" w:rsidR="00FF56B3" w:rsidRPr="00E13FA0" w:rsidRDefault="00FF56B3" w:rsidP="00671BA6">
      <w:pPr>
        <w:pStyle w:val="NormalnyWeb"/>
        <w:shd w:val="clear" w:color="auto" w:fill="FFFFFF"/>
        <w:spacing w:before="0" w:beforeAutospacing="0" w:after="240" w:afterAutospacing="0" w:line="360" w:lineRule="auto"/>
        <w:jc w:val="both"/>
        <w:rPr>
          <w:rFonts w:ascii="Trebuchet MS" w:hAnsi="Trebuchet MS" w:cs="Arial"/>
          <w:color w:val="000000" w:themeColor="text1"/>
          <w:sz w:val="22"/>
          <w:szCs w:val="22"/>
          <w:lang w:val="en-GB"/>
        </w:rPr>
      </w:pPr>
      <w:r w:rsidRPr="00E13FA0">
        <w:rPr>
          <w:rFonts w:ascii="Trebuchet MS" w:hAnsi="Trebuchet MS" w:cs="Arial"/>
          <w:color w:val="000000" w:themeColor="text1"/>
          <w:sz w:val="22"/>
          <w:szCs w:val="22"/>
          <w:lang w:val="en-GB"/>
        </w:rPr>
        <w:t xml:space="preserve">We also remind you that we have a platform for obtaining information from anonymous whistleblowers. Do you wish to inform UOKiK about competition-restricting practices? Visit </w:t>
      </w:r>
      <w:hyperlink r:id="rId10" w:history="1">
        <w:r w:rsidRPr="00E13FA0">
          <w:rPr>
            <w:rStyle w:val="Hipercze"/>
            <w:rFonts w:ascii="Trebuchet MS" w:hAnsi="Trebuchet MS" w:cs="Arial"/>
            <w:color w:val="000000" w:themeColor="text1"/>
            <w:sz w:val="22"/>
            <w:szCs w:val="22"/>
            <w:lang w:val="en-GB"/>
          </w:rPr>
          <w:t>https://uokik.whiblo.pl/</w:t>
        </w:r>
      </w:hyperlink>
      <w:r w:rsidRPr="00E13FA0">
        <w:rPr>
          <w:rFonts w:ascii="Trebuchet MS" w:hAnsi="Trebuchet MS" w:cs="Arial"/>
          <w:color w:val="000000" w:themeColor="text1"/>
          <w:sz w:val="22"/>
          <w:szCs w:val="22"/>
          <w:lang w:val="en-GB"/>
        </w:rPr>
        <w:t xml:space="preserve"> or scan the QR code below and use the simple form. The system we use guarantees complete anonymity, including from UOKiK itself.</w:t>
      </w:r>
    </w:p>
    <w:p w14:paraId="2DF2825B" w14:textId="4B7FB6AC" w:rsidR="00FF56B3" w:rsidRPr="00E13FA0" w:rsidRDefault="00FF56B3" w:rsidP="00671BA6">
      <w:pPr>
        <w:pStyle w:val="NormalnyWeb"/>
        <w:spacing w:before="0" w:beforeAutospacing="0" w:after="240" w:afterAutospacing="0" w:line="360" w:lineRule="auto"/>
        <w:rPr>
          <w:rFonts w:ascii="Trebuchet MS" w:hAnsi="Trebuchet MS"/>
          <w:sz w:val="22"/>
          <w:szCs w:val="22"/>
          <w:lang w:val="en-GB"/>
        </w:rPr>
      </w:pPr>
    </w:p>
    <w:p w14:paraId="52222ADE" w14:textId="4FA5FD48" w:rsidR="00FF56B3" w:rsidRPr="00E13FA0" w:rsidRDefault="00FF56B3" w:rsidP="00FF56B3">
      <w:pPr>
        <w:pStyle w:val="NormalnyWeb"/>
        <w:rPr>
          <w:lang w:val="en-GB"/>
        </w:rPr>
      </w:pPr>
    </w:p>
    <w:p w14:paraId="7C7A26FD" w14:textId="77777777" w:rsidR="00E93A34" w:rsidRPr="00E13FA0" w:rsidRDefault="00E93A34" w:rsidP="005D09D6">
      <w:pPr>
        <w:spacing w:after="240" w:line="360" w:lineRule="auto"/>
        <w:jc w:val="both"/>
        <w:rPr>
          <w:sz w:val="22"/>
          <w:lang w:val="en-GB"/>
        </w:rPr>
      </w:pPr>
    </w:p>
    <w:p w14:paraId="4E05D082" w14:textId="77777777" w:rsidR="00E93A34" w:rsidRPr="00E13FA0" w:rsidRDefault="00E93A34" w:rsidP="005D09D6">
      <w:pPr>
        <w:spacing w:after="240" w:line="360" w:lineRule="auto"/>
        <w:jc w:val="both"/>
        <w:rPr>
          <w:sz w:val="22"/>
          <w:lang w:val="en-GB"/>
        </w:rPr>
      </w:pPr>
    </w:p>
    <w:p w14:paraId="00D58C61" w14:textId="6C809CF0" w:rsidR="00766132" w:rsidRPr="00E13FA0" w:rsidRDefault="00766132" w:rsidP="00766132">
      <w:pPr>
        <w:spacing w:after="240" w:line="360" w:lineRule="auto"/>
        <w:jc w:val="both"/>
        <w:rPr>
          <w:rFonts w:cs="Tahoma"/>
          <w:bCs/>
          <w:sz w:val="22"/>
          <w:shd w:val="clear" w:color="auto" w:fill="FFFFFF"/>
          <w:lang w:val="en-GB"/>
        </w:rPr>
      </w:pPr>
    </w:p>
    <w:sectPr w:rsidR="00766132" w:rsidRPr="00E13FA0"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3EE14" w14:textId="77777777" w:rsidR="004F3E33" w:rsidRDefault="004F3E33">
      <w:r>
        <w:separator/>
      </w:r>
    </w:p>
  </w:endnote>
  <w:endnote w:type="continuationSeparator" w:id="0">
    <w:p w14:paraId="3A162093" w14:textId="77777777" w:rsidR="004F3E33" w:rsidRDefault="004F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E13FA0">
      <w:rPr>
        <w:rFonts w:asciiTheme="minorHAnsi" w:hAnsiTheme="minorHAnsi" w:cstheme="minorHAnsi"/>
        <w:color w:val="595959" w:themeColor="text1" w:themeTint="A6"/>
        <w:sz w:val="16"/>
        <w:szCs w:val="16"/>
        <w:lang w:val="it-IT"/>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04079" w14:textId="77777777" w:rsidR="004F3E33" w:rsidRDefault="004F3E33">
      <w:r>
        <w:separator/>
      </w:r>
    </w:p>
  </w:footnote>
  <w:footnote w:type="continuationSeparator" w:id="0">
    <w:p w14:paraId="42447FFA" w14:textId="77777777" w:rsidR="004F3E33" w:rsidRDefault="004F3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5C282C3D" w:rsidR="00D51C53" w:rsidRDefault="006971FF" w:rsidP="00D51C53">
    <w:pPr>
      <w:pStyle w:val="Nagwek"/>
      <w:tabs>
        <w:tab w:val="clear" w:pos="9072"/>
      </w:tabs>
    </w:pPr>
    <w:r>
      <w:rPr>
        <w:noProof/>
        <w:color w:val="1F497D"/>
      </w:rPr>
      <w:drawing>
        <wp:inline distT="0" distB="0" distL="0" distR="0" wp14:anchorId="2F531980" wp14:editId="22060630">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76D394E"/>
    <w:multiLevelType w:val="multilevel"/>
    <w:tmpl w:val="407A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4464BF"/>
    <w:multiLevelType w:val="multilevel"/>
    <w:tmpl w:val="5AD6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99074D"/>
    <w:multiLevelType w:val="hybridMultilevel"/>
    <w:tmpl w:val="9A7AA0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5"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7391A4C"/>
    <w:multiLevelType w:val="hybridMultilevel"/>
    <w:tmpl w:val="172EA5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DD17D88"/>
    <w:multiLevelType w:val="hybridMultilevel"/>
    <w:tmpl w:val="3E12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9"/>
  </w:num>
  <w:num w:numId="3">
    <w:abstractNumId w:val="16"/>
  </w:num>
  <w:num w:numId="4">
    <w:abstractNumId w:val="5"/>
  </w:num>
  <w:num w:numId="5">
    <w:abstractNumId w:val="12"/>
  </w:num>
  <w:num w:numId="6">
    <w:abstractNumId w:val="7"/>
  </w:num>
  <w:num w:numId="7">
    <w:abstractNumId w:val="18"/>
  </w:num>
  <w:num w:numId="8">
    <w:abstractNumId w:val="21"/>
  </w:num>
  <w:num w:numId="9">
    <w:abstractNumId w:val="8"/>
  </w:num>
  <w:num w:numId="10">
    <w:abstractNumId w:val="1"/>
  </w:num>
  <w:num w:numId="11">
    <w:abstractNumId w:val="3"/>
  </w:num>
  <w:num w:numId="12">
    <w:abstractNumId w:val="17"/>
  </w:num>
  <w:num w:numId="13">
    <w:abstractNumId w:val="9"/>
  </w:num>
  <w:num w:numId="14">
    <w:abstractNumId w:val="15"/>
  </w:num>
  <w:num w:numId="15">
    <w:abstractNumId w:val="10"/>
  </w:num>
  <w:num w:numId="16">
    <w:abstractNumId w:val="4"/>
  </w:num>
  <w:num w:numId="17">
    <w:abstractNumId w:val="0"/>
  </w:num>
  <w:num w:numId="18">
    <w:abstractNumId w:val="20"/>
  </w:num>
  <w:num w:numId="19">
    <w:abstractNumId w:val="6"/>
  </w:num>
  <w:num w:numId="20">
    <w:abstractNumId w:val="11"/>
  </w:num>
  <w:num w:numId="21">
    <w:abstractNumId w:val="22"/>
  </w:num>
  <w:num w:numId="22">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4CEE"/>
    <w:rsid w:val="0002523D"/>
    <w:rsid w:val="00026D3C"/>
    <w:rsid w:val="000302A4"/>
    <w:rsid w:val="0003260A"/>
    <w:rsid w:val="00033035"/>
    <w:rsid w:val="000365AA"/>
    <w:rsid w:val="000367EB"/>
    <w:rsid w:val="00040319"/>
    <w:rsid w:val="00041A4C"/>
    <w:rsid w:val="00042F31"/>
    <w:rsid w:val="00042F96"/>
    <w:rsid w:val="00054F8A"/>
    <w:rsid w:val="000558FC"/>
    <w:rsid w:val="00055B3E"/>
    <w:rsid w:val="00056AF4"/>
    <w:rsid w:val="00057CA6"/>
    <w:rsid w:val="00057FC2"/>
    <w:rsid w:val="00061749"/>
    <w:rsid w:val="0006245C"/>
    <w:rsid w:val="00062993"/>
    <w:rsid w:val="000651E9"/>
    <w:rsid w:val="00071416"/>
    <w:rsid w:val="00073A74"/>
    <w:rsid w:val="00073AA7"/>
    <w:rsid w:val="000776EC"/>
    <w:rsid w:val="00077C71"/>
    <w:rsid w:val="00081B8A"/>
    <w:rsid w:val="00090153"/>
    <w:rsid w:val="00091F00"/>
    <w:rsid w:val="000920E2"/>
    <w:rsid w:val="000927D7"/>
    <w:rsid w:val="00094613"/>
    <w:rsid w:val="00094896"/>
    <w:rsid w:val="00094AC5"/>
    <w:rsid w:val="000A1D68"/>
    <w:rsid w:val="000A4AD7"/>
    <w:rsid w:val="000A6697"/>
    <w:rsid w:val="000A6C15"/>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021"/>
    <w:rsid w:val="00107831"/>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5D21"/>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4B49"/>
    <w:rsid w:val="00175436"/>
    <w:rsid w:val="00190D5A"/>
    <w:rsid w:val="0019661A"/>
    <w:rsid w:val="00196736"/>
    <w:rsid w:val="001967FC"/>
    <w:rsid w:val="001979B5"/>
    <w:rsid w:val="001A1ED7"/>
    <w:rsid w:val="001A4982"/>
    <w:rsid w:val="001A5F7C"/>
    <w:rsid w:val="001A6E5B"/>
    <w:rsid w:val="001A7451"/>
    <w:rsid w:val="001B0740"/>
    <w:rsid w:val="001B4A06"/>
    <w:rsid w:val="001B5CFA"/>
    <w:rsid w:val="001B5D11"/>
    <w:rsid w:val="001B6E86"/>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1E36"/>
    <w:rsid w:val="00222162"/>
    <w:rsid w:val="002235A1"/>
    <w:rsid w:val="002243BB"/>
    <w:rsid w:val="0022487C"/>
    <w:rsid w:val="00224FC7"/>
    <w:rsid w:val="002262B5"/>
    <w:rsid w:val="00227ADD"/>
    <w:rsid w:val="00230F21"/>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2423"/>
    <w:rsid w:val="0027378B"/>
    <w:rsid w:val="002758FF"/>
    <w:rsid w:val="00277075"/>
    <w:rsid w:val="002770D4"/>
    <w:rsid w:val="002801AA"/>
    <w:rsid w:val="00280E00"/>
    <w:rsid w:val="00281E95"/>
    <w:rsid w:val="00282AE2"/>
    <w:rsid w:val="00282B5C"/>
    <w:rsid w:val="00285427"/>
    <w:rsid w:val="002864BE"/>
    <w:rsid w:val="00286DD7"/>
    <w:rsid w:val="00286E54"/>
    <w:rsid w:val="002919BD"/>
    <w:rsid w:val="00293525"/>
    <w:rsid w:val="00295193"/>
    <w:rsid w:val="00295B34"/>
    <w:rsid w:val="002979E0"/>
    <w:rsid w:val="002A0569"/>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2AC"/>
    <w:rsid w:val="002F5879"/>
    <w:rsid w:val="003035B9"/>
    <w:rsid w:val="003039AF"/>
    <w:rsid w:val="003056C6"/>
    <w:rsid w:val="003077B8"/>
    <w:rsid w:val="003108E8"/>
    <w:rsid w:val="00311B14"/>
    <w:rsid w:val="003128E0"/>
    <w:rsid w:val="00312FBD"/>
    <w:rsid w:val="003138EC"/>
    <w:rsid w:val="00313EBF"/>
    <w:rsid w:val="00314A14"/>
    <w:rsid w:val="00320BC3"/>
    <w:rsid w:val="003210A5"/>
    <w:rsid w:val="0032426F"/>
    <w:rsid w:val="00324306"/>
    <w:rsid w:val="003278D6"/>
    <w:rsid w:val="003303F0"/>
    <w:rsid w:val="003311C0"/>
    <w:rsid w:val="00331AFF"/>
    <w:rsid w:val="003348EF"/>
    <w:rsid w:val="00335FAC"/>
    <w:rsid w:val="0034059B"/>
    <w:rsid w:val="00342935"/>
    <w:rsid w:val="0034670A"/>
    <w:rsid w:val="00346D07"/>
    <w:rsid w:val="0035019C"/>
    <w:rsid w:val="00350C5F"/>
    <w:rsid w:val="00360248"/>
    <w:rsid w:val="00360C3B"/>
    <w:rsid w:val="00360C66"/>
    <w:rsid w:val="00361AF0"/>
    <w:rsid w:val="00363F8E"/>
    <w:rsid w:val="00365A67"/>
    <w:rsid w:val="00365C1F"/>
    <w:rsid w:val="00366A46"/>
    <w:rsid w:val="0036734C"/>
    <w:rsid w:val="00367B1C"/>
    <w:rsid w:val="0037005C"/>
    <w:rsid w:val="003742FC"/>
    <w:rsid w:val="00374442"/>
    <w:rsid w:val="00377667"/>
    <w:rsid w:val="00377A0D"/>
    <w:rsid w:val="003806F9"/>
    <w:rsid w:val="00381DCE"/>
    <w:rsid w:val="00385009"/>
    <w:rsid w:val="003854CA"/>
    <w:rsid w:val="00386493"/>
    <w:rsid w:val="0038677D"/>
    <w:rsid w:val="00386854"/>
    <w:rsid w:val="00387D33"/>
    <w:rsid w:val="0039154A"/>
    <w:rsid w:val="003916E7"/>
    <w:rsid w:val="00391F20"/>
    <w:rsid w:val="0039217F"/>
    <w:rsid w:val="00394548"/>
    <w:rsid w:val="00397BC4"/>
    <w:rsid w:val="003A2B10"/>
    <w:rsid w:val="003A35D6"/>
    <w:rsid w:val="003A4A05"/>
    <w:rsid w:val="003A5566"/>
    <w:rsid w:val="003A58E7"/>
    <w:rsid w:val="003A73BE"/>
    <w:rsid w:val="003B11E2"/>
    <w:rsid w:val="003B792F"/>
    <w:rsid w:val="003C2DE6"/>
    <w:rsid w:val="003C5888"/>
    <w:rsid w:val="003D0369"/>
    <w:rsid w:val="003D1479"/>
    <w:rsid w:val="003D22E4"/>
    <w:rsid w:val="003D2F7A"/>
    <w:rsid w:val="003D3FF4"/>
    <w:rsid w:val="003D6FE7"/>
    <w:rsid w:val="003D7161"/>
    <w:rsid w:val="003D7242"/>
    <w:rsid w:val="003D77B6"/>
    <w:rsid w:val="003E357F"/>
    <w:rsid w:val="003E3F9D"/>
    <w:rsid w:val="003E40F6"/>
    <w:rsid w:val="003E46F5"/>
    <w:rsid w:val="003E5F4C"/>
    <w:rsid w:val="003E614D"/>
    <w:rsid w:val="003E69E5"/>
    <w:rsid w:val="003E6CE9"/>
    <w:rsid w:val="003F025B"/>
    <w:rsid w:val="003F2C04"/>
    <w:rsid w:val="003F2CC1"/>
    <w:rsid w:val="003F6D16"/>
    <w:rsid w:val="003F76BB"/>
    <w:rsid w:val="004014D7"/>
    <w:rsid w:val="00401C23"/>
    <w:rsid w:val="00404708"/>
    <w:rsid w:val="00404FF4"/>
    <w:rsid w:val="00405606"/>
    <w:rsid w:val="00406233"/>
    <w:rsid w:val="0040748E"/>
    <w:rsid w:val="00407ED4"/>
    <w:rsid w:val="004110FA"/>
    <w:rsid w:val="00412206"/>
    <w:rsid w:val="00413B92"/>
    <w:rsid w:val="00414702"/>
    <w:rsid w:val="00414E6B"/>
    <w:rsid w:val="00416767"/>
    <w:rsid w:val="0041758D"/>
    <w:rsid w:val="00423B87"/>
    <w:rsid w:val="00425218"/>
    <w:rsid w:val="00425A45"/>
    <w:rsid w:val="00425FF9"/>
    <w:rsid w:val="00426D6F"/>
    <w:rsid w:val="00427E08"/>
    <w:rsid w:val="00427E4D"/>
    <w:rsid w:val="0043055C"/>
    <w:rsid w:val="00431AF3"/>
    <w:rsid w:val="004342A2"/>
    <w:rsid w:val="004349BA"/>
    <w:rsid w:val="004351FA"/>
    <w:rsid w:val="0043575C"/>
    <w:rsid w:val="00435769"/>
    <w:rsid w:val="004365C7"/>
    <w:rsid w:val="004425B7"/>
    <w:rsid w:val="00444A85"/>
    <w:rsid w:val="00444D11"/>
    <w:rsid w:val="00444EE8"/>
    <w:rsid w:val="004450C8"/>
    <w:rsid w:val="00445594"/>
    <w:rsid w:val="004523FF"/>
    <w:rsid w:val="00455D6E"/>
    <w:rsid w:val="00460C78"/>
    <w:rsid w:val="00462CFA"/>
    <w:rsid w:val="00464D7B"/>
    <w:rsid w:val="00464DFD"/>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1FAC"/>
    <w:rsid w:val="004A262D"/>
    <w:rsid w:val="004A530B"/>
    <w:rsid w:val="004A57B0"/>
    <w:rsid w:val="004B1783"/>
    <w:rsid w:val="004B1B9B"/>
    <w:rsid w:val="004B2DB0"/>
    <w:rsid w:val="004B5A4D"/>
    <w:rsid w:val="004B6F07"/>
    <w:rsid w:val="004C0F9E"/>
    <w:rsid w:val="004C1243"/>
    <w:rsid w:val="004C12A8"/>
    <w:rsid w:val="004C1BD8"/>
    <w:rsid w:val="004C4703"/>
    <w:rsid w:val="004C5C26"/>
    <w:rsid w:val="004C5E8D"/>
    <w:rsid w:val="004C6885"/>
    <w:rsid w:val="004D7C0E"/>
    <w:rsid w:val="004E4535"/>
    <w:rsid w:val="004F1215"/>
    <w:rsid w:val="004F24A0"/>
    <w:rsid w:val="004F3E33"/>
    <w:rsid w:val="004F4DE3"/>
    <w:rsid w:val="004F74F2"/>
    <w:rsid w:val="004F7E99"/>
    <w:rsid w:val="005003F9"/>
    <w:rsid w:val="00501EFB"/>
    <w:rsid w:val="00502A08"/>
    <w:rsid w:val="0050417B"/>
    <w:rsid w:val="00505372"/>
    <w:rsid w:val="00510F77"/>
    <w:rsid w:val="00511612"/>
    <w:rsid w:val="00511DF6"/>
    <w:rsid w:val="005133CE"/>
    <w:rsid w:val="005136ED"/>
    <w:rsid w:val="0051598C"/>
    <w:rsid w:val="00520B32"/>
    <w:rsid w:val="00521BA3"/>
    <w:rsid w:val="00521E75"/>
    <w:rsid w:val="00523E0D"/>
    <w:rsid w:val="00525540"/>
    <w:rsid w:val="00525588"/>
    <w:rsid w:val="0052622C"/>
    <w:rsid w:val="0052644A"/>
    <w:rsid w:val="005264A4"/>
    <w:rsid w:val="0052710E"/>
    <w:rsid w:val="005279BD"/>
    <w:rsid w:val="00532854"/>
    <w:rsid w:val="00534409"/>
    <w:rsid w:val="00536780"/>
    <w:rsid w:val="00540372"/>
    <w:rsid w:val="00541A48"/>
    <w:rsid w:val="00542E0D"/>
    <w:rsid w:val="005442FC"/>
    <w:rsid w:val="0054721B"/>
    <w:rsid w:val="00550AB2"/>
    <w:rsid w:val="00550DE9"/>
    <w:rsid w:val="0055352F"/>
    <w:rsid w:val="005541AF"/>
    <w:rsid w:val="0055631D"/>
    <w:rsid w:val="0056286E"/>
    <w:rsid w:val="00562A60"/>
    <w:rsid w:val="0056472A"/>
    <w:rsid w:val="00564B0B"/>
    <w:rsid w:val="00571060"/>
    <w:rsid w:val="00574479"/>
    <w:rsid w:val="005747ED"/>
    <w:rsid w:val="00577DB8"/>
    <w:rsid w:val="005833B2"/>
    <w:rsid w:val="005842E2"/>
    <w:rsid w:val="00584610"/>
    <w:rsid w:val="0058739F"/>
    <w:rsid w:val="005903FC"/>
    <w:rsid w:val="00590774"/>
    <w:rsid w:val="00591911"/>
    <w:rsid w:val="00593935"/>
    <w:rsid w:val="00595406"/>
    <w:rsid w:val="005960B4"/>
    <w:rsid w:val="00596B23"/>
    <w:rsid w:val="00596CB6"/>
    <w:rsid w:val="005973FD"/>
    <w:rsid w:val="00597C68"/>
    <w:rsid w:val="005A37E7"/>
    <w:rsid w:val="005A382B"/>
    <w:rsid w:val="005A4047"/>
    <w:rsid w:val="005A4ABD"/>
    <w:rsid w:val="005A62A2"/>
    <w:rsid w:val="005B2593"/>
    <w:rsid w:val="005B6FE6"/>
    <w:rsid w:val="005B7B77"/>
    <w:rsid w:val="005C0D39"/>
    <w:rsid w:val="005C2235"/>
    <w:rsid w:val="005C2C93"/>
    <w:rsid w:val="005C6232"/>
    <w:rsid w:val="005D09D6"/>
    <w:rsid w:val="005D1368"/>
    <w:rsid w:val="005D4309"/>
    <w:rsid w:val="005D570A"/>
    <w:rsid w:val="005D6F5A"/>
    <w:rsid w:val="005D6F7A"/>
    <w:rsid w:val="005E39FF"/>
    <w:rsid w:val="005E49B8"/>
    <w:rsid w:val="005E5B88"/>
    <w:rsid w:val="005E6B1A"/>
    <w:rsid w:val="005E78EE"/>
    <w:rsid w:val="005F027A"/>
    <w:rsid w:val="005F079A"/>
    <w:rsid w:val="005F139F"/>
    <w:rsid w:val="005F176C"/>
    <w:rsid w:val="005F1EBD"/>
    <w:rsid w:val="005F2ECE"/>
    <w:rsid w:val="005F4122"/>
    <w:rsid w:val="005F707D"/>
    <w:rsid w:val="00602A1B"/>
    <w:rsid w:val="00603E53"/>
    <w:rsid w:val="006063D0"/>
    <w:rsid w:val="0061020D"/>
    <w:rsid w:val="00613C45"/>
    <w:rsid w:val="00616EE8"/>
    <w:rsid w:val="00621291"/>
    <w:rsid w:val="00623E94"/>
    <w:rsid w:val="0062597D"/>
    <w:rsid w:val="00630F67"/>
    <w:rsid w:val="00633AD3"/>
    <w:rsid w:val="00633D4E"/>
    <w:rsid w:val="00633F31"/>
    <w:rsid w:val="0063526F"/>
    <w:rsid w:val="006355B2"/>
    <w:rsid w:val="00635CBE"/>
    <w:rsid w:val="00636680"/>
    <w:rsid w:val="00637E86"/>
    <w:rsid w:val="00641AB6"/>
    <w:rsid w:val="006422DE"/>
    <w:rsid w:val="006439FA"/>
    <w:rsid w:val="0064525C"/>
    <w:rsid w:val="006458F2"/>
    <w:rsid w:val="00645C75"/>
    <w:rsid w:val="00647A4B"/>
    <w:rsid w:val="00650041"/>
    <w:rsid w:val="00650AE3"/>
    <w:rsid w:val="00651E8A"/>
    <w:rsid w:val="00654E55"/>
    <w:rsid w:val="0065736E"/>
    <w:rsid w:val="006618CC"/>
    <w:rsid w:val="00663FD6"/>
    <w:rsid w:val="00664CFA"/>
    <w:rsid w:val="00665916"/>
    <w:rsid w:val="006671BC"/>
    <w:rsid w:val="006700DA"/>
    <w:rsid w:val="00671BA6"/>
    <w:rsid w:val="00672A15"/>
    <w:rsid w:val="0067485D"/>
    <w:rsid w:val="0067496E"/>
    <w:rsid w:val="00675FFE"/>
    <w:rsid w:val="0068225D"/>
    <w:rsid w:val="006823B7"/>
    <w:rsid w:val="00685919"/>
    <w:rsid w:val="0068740C"/>
    <w:rsid w:val="006878AF"/>
    <w:rsid w:val="006879C4"/>
    <w:rsid w:val="00691021"/>
    <w:rsid w:val="006913D7"/>
    <w:rsid w:val="00694D2B"/>
    <w:rsid w:val="006971C5"/>
    <w:rsid w:val="006971FF"/>
    <w:rsid w:val="006A123E"/>
    <w:rsid w:val="006A1872"/>
    <w:rsid w:val="006A2065"/>
    <w:rsid w:val="006A3D88"/>
    <w:rsid w:val="006A4082"/>
    <w:rsid w:val="006A4A7A"/>
    <w:rsid w:val="006A7927"/>
    <w:rsid w:val="006A7BDA"/>
    <w:rsid w:val="006A7E43"/>
    <w:rsid w:val="006B0202"/>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3708"/>
    <w:rsid w:val="006F4DBB"/>
    <w:rsid w:val="006F70E3"/>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420C"/>
    <w:rsid w:val="0072598A"/>
    <w:rsid w:val="00730B76"/>
    <w:rsid w:val="00731303"/>
    <w:rsid w:val="00731D90"/>
    <w:rsid w:val="00733789"/>
    <w:rsid w:val="00736BAA"/>
    <w:rsid w:val="00737BBC"/>
    <w:rsid w:val="00737BEF"/>
    <w:rsid w:val="0074019E"/>
    <w:rsid w:val="007402E0"/>
    <w:rsid w:val="007413EA"/>
    <w:rsid w:val="00741E5A"/>
    <w:rsid w:val="007446A5"/>
    <w:rsid w:val="0074489D"/>
    <w:rsid w:val="00744CF7"/>
    <w:rsid w:val="00745348"/>
    <w:rsid w:val="00746549"/>
    <w:rsid w:val="007476CF"/>
    <w:rsid w:val="00747E5A"/>
    <w:rsid w:val="007514AD"/>
    <w:rsid w:val="007527F1"/>
    <w:rsid w:val="007528D2"/>
    <w:rsid w:val="00754BE0"/>
    <w:rsid w:val="0075524D"/>
    <w:rsid w:val="007560B0"/>
    <w:rsid w:val="0076061A"/>
    <w:rsid w:val="00760EA5"/>
    <w:rsid w:val="007627D7"/>
    <w:rsid w:val="00766132"/>
    <w:rsid w:val="007711C0"/>
    <w:rsid w:val="00772284"/>
    <w:rsid w:val="0077273D"/>
    <w:rsid w:val="00773E0F"/>
    <w:rsid w:val="0077414D"/>
    <w:rsid w:val="007749F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D15E3"/>
    <w:rsid w:val="007D5ADD"/>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4EB"/>
    <w:rsid w:val="00821B08"/>
    <w:rsid w:val="0082248B"/>
    <w:rsid w:val="0082343F"/>
    <w:rsid w:val="008249A8"/>
    <w:rsid w:val="00835121"/>
    <w:rsid w:val="00836517"/>
    <w:rsid w:val="00843139"/>
    <w:rsid w:val="008442F8"/>
    <w:rsid w:val="00845609"/>
    <w:rsid w:val="008457D0"/>
    <w:rsid w:val="00846A5C"/>
    <w:rsid w:val="0085010E"/>
    <w:rsid w:val="00851BF2"/>
    <w:rsid w:val="0085454F"/>
    <w:rsid w:val="0085525A"/>
    <w:rsid w:val="0085564F"/>
    <w:rsid w:val="00860FF2"/>
    <w:rsid w:val="00863057"/>
    <w:rsid w:val="00867AA1"/>
    <w:rsid w:val="0087084F"/>
    <w:rsid w:val="00872388"/>
    <w:rsid w:val="00872519"/>
    <w:rsid w:val="0087354F"/>
    <w:rsid w:val="00875853"/>
    <w:rsid w:val="00880597"/>
    <w:rsid w:val="00880CAD"/>
    <w:rsid w:val="00882D42"/>
    <w:rsid w:val="0088446A"/>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D7774"/>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059A1"/>
    <w:rsid w:val="0091048E"/>
    <w:rsid w:val="00910EA2"/>
    <w:rsid w:val="00911C92"/>
    <w:rsid w:val="00920076"/>
    <w:rsid w:val="00922146"/>
    <w:rsid w:val="00923FDD"/>
    <w:rsid w:val="00924ABC"/>
    <w:rsid w:val="0092697F"/>
    <w:rsid w:val="00926E08"/>
    <w:rsid w:val="009302B8"/>
    <w:rsid w:val="009314B2"/>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56715"/>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225C"/>
    <w:rsid w:val="009C42EF"/>
    <w:rsid w:val="009C5E2B"/>
    <w:rsid w:val="009C675D"/>
    <w:rsid w:val="009C740B"/>
    <w:rsid w:val="009D05C8"/>
    <w:rsid w:val="009D1F38"/>
    <w:rsid w:val="009D2015"/>
    <w:rsid w:val="009D221B"/>
    <w:rsid w:val="009D2A37"/>
    <w:rsid w:val="009D3AC9"/>
    <w:rsid w:val="009D48C5"/>
    <w:rsid w:val="009D596A"/>
    <w:rsid w:val="009D67D8"/>
    <w:rsid w:val="009E0518"/>
    <w:rsid w:val="009E3C0B"/>
    <w:rsid w:val="009E5148"/>
    <w:rsid w:val="009E5A49"/>
    <w:rsid w:val="009F4A45"/>
    <w:rsid w:val="00A02B17"/>
    <w:rsid w:val="00A03921"/>
    <w:rsid w:val="00A05CAE"/>
    <w:rsid w:val="00A116C6"/>
    <w:rsid w:val="00A11F5B"/>
    <w:rsid w:val="00A13244"/>
    <w:rsid w:val="00A15933"/>
    <w:rsid w:val="00A15CE2"/>
    <w:rsid w:val="00A169F5"/>
    <w:rsid w:val="00A217E3"/>
    <w:rsid w:val="00A219BC"/>
    <w:rsid w:val="00A236DA"/>
    <w:rsid w:val="00A239AA"/>
    <w:rsid w:val="00A23C4F"/>
    <w:rsid w:val="00A23D67"/>
    <w:rsid w:val="00A25513"/>
    <w:rsid w:val="00A27ED1"/>
    <w:rsid w:val="00A31DB2"/>
    <w:rsid w:val="00A33DE6"/>
    <w:rsid w:val="00A351C5"/>
    <w:rsid w:val="00A35329"/>
    <w:rsid w:val="00A36996"/>
    <w:rsid w:val="00A40457"/>
    <w:rsid w:val="00A41249"/>
    <w:rsid w:val="00A432FF"/>
    <w:rsid w:val="00A439E8"/>
    <w:rsid w:val="00A43D8E"/>
    <w:rsid w:val="00A45753"/>
    <w:rsid w:val="00A45FE0"/>
    <w:rsid w:val="00A47CFE"/>
    <w:rsid w:val="00A51CBE"/>
    <w:rsid w:val="00A526E5"/>
    <w:rsid w:val="00A53423"/>
    <w:rsid w:val="00A53874"/>
    <w:rsid w:val="00A54B32"/>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9FF"/>
    <w:rsid w:val="00A94B63"/>
    <w:rsid w:val="00A9647C"/>
    <w:rsid w:val="00AA0410"/>
    <w:rsid w:val="00AA0AE9"/>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39CA"/>
    <w:rsid w:val="00B05A3A"/>
    <w:rsid w:val="00B075C5"/>
    <w:rsid w:val="00B07948"/>
    <w:rsid w:val="00B100C6"/>
    <w:rsid w:val="00B1183C"/>
    <w:rsid w:val="00B12CD3"/>
    <w:rsid w:val="00B12FAF"/>
    <w:rsid w:val="00B1432E"/>
    <w:rsid w:val="00B17717"/>
    <w:rsid w:val="00B218B9"/>
    <w:rsid w:val="00B22863"/>
    <w:rsid w:val="00B23160"/>
    <w:rsid w:val="00B2590B"/>
    <w:rsid w:val="00B26237"/>
    <w:rsid w:val="00B30951"/>
    <w:rsid w:val="00B30CC1"/>
    <w:rsid w:val="00B30E6F"/>
    <w:rsid w:val="00B31FD2"/>
    <w:rsid w:val="00B337FC"/>
    <w:rsid w:val="00B3711A"/>
    <w:rsid w:val="00B40237"/>
    <w:rsid w:val="00B40A86"/>
    <w:rsid w:val="00B41502"/>
    <w:rsid w:val="00B479E7"/>
    <w:rsid w:val="00B51024"/>
    <w:rsid w:val="00B512B5"/>
    <w:rsid w:val="00B51602"/>
    <w:rsid w:val="00B540C9"/>
    <w:rsid w:val="00B60CD8"/>
    <w:rsid w:val="00B60F9C"/>
    <w:rsid w:val="00B662A0"/>
    <w:rsid w:val="00B668E8"/>
    <w:rsid w:val="00B668F5"/>
    <w:rsid w:val="00B66DD3"/>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3CBC"/>
    <w:rsid w:val="00BA47B8"/>
    <w:rsid w:val="00BA79F0"/>
    <w:rsid w:val="00BB0E9D"/>
    <w:rsid w:val="00BB3098"/>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6DC2"/>
    <w:rsid w:val="00BE7F63"/>
    <w:rsid w:val="00BF04A6"/>
    <w:rsid w:val="00BF3C20"/>
    <w:rsid w:val="00BF42CC"/>
    <w:rsid w:val="00BF45FB"/>
    <w:rsid w:val="00BF4AD6"/>
    <w:rsid w:val="00BF7EA7"/>
    <w:rsid w:val="00C00D4C"/>
    <w:rsid w:val="00C0388B"/>
    <w:rsid w:val="00C06A2F"/>
    <w:rsid w:val="00C123B1"/>
    <w:rsid w:val="00C12A59"/>
    <w:rsid w:val="00C12A72"/>
    <w:rsid w:val="00C1426F"/>
    <w:rsid w:val="00C158D4"/>
    <w:rsid w:val="00C15931"/>
    <w:rsid w:val="00C17B5B"/>
    <w:rsid w:val="00C204A7"/>
    <w:rsid w:val="00C21071"/>
    <w:rsid w:val="00C212F2"/>
    <w:rsid w:val="00C231EB"/>
    <w:rsid w:val="00C2398C"/>
    <w:rsid w:val="00C25569"/>
    <w:rsid w:val="00C27207"/>
    <w:rsid w:val="00C27366"/>
    <w:rsid w:val="00C3619D"/>
    <w:rsid w:val="00C36419"/>
    <w:rsid w:val="00C42D9E"/>
    <w:rsid w:val="00C44041"/>
    <w:rsid w:val="00C44F6E"/>
    <w:rsid w:val="00C50635"/>
    <w:rsid w:val="00C54C7E"/>
    <w:rsid w:val="00C568B6"/>
    <w:rsid w:val="00C56BFE"/>
    <w:rsid w:val="00C6109E"/>
    <w:rsid w:val="00C61869"/>
    <w:rsid w:val="00C62FE7"/>
    <w:rsid w:val="00C632D8"/>
    <w:rsid w:val="00C63AA8"/>
    <w:rsid w:val="00C64A70"/>
    <w:rsid w:val="00C65544"/>
    <w:rsid w:val="00C655F4"/>
    <w:rsid w:val="00C71229"/>
    <w:rsid w:val="00C735D4"/>
    <w:rsid w:val="00C758FF"/>
    <w:rsid w:val="00C7783C"/>
    <w:rsid w:val="00C77BC9"/>
    <w:rsid w:val="00C81210"/>
    <w:rsid w:val="00C8265C"/>
    <w:rsid w:val="00C85F07"/>
    <w:rsid w:val="00C8750B"/>
    <w:rsid w:val="00C9280D"/>
    <w:rsid w:val="00C92989"/>
    <w:rsid w:val="00C94727"/>
    <w:rsid w:val="00C96F0F"/>
    <w:rsid w:val="00C978B9"/>
    <w:rsid w:val="00CA1354"/>
    <w:rsid w:val="00CA6292"/>
    <w:rsid w:val="00CA6AC9"/>
    <w:rsid w:val="00CA6B58"/>
    <w:rsid w:val="00CA79FB"/>
    <w:rsid w:val="00CB1AE6"/>
    <w:rsid w:val="00CB2385"/>
    <w:rsid w:val="00CB331E"/>
    <w:rsid w:val="00CB3ED4"/>
    <w:rsid w:val="00CB3F86"/>
    <w:rsid w:val="00CB4090"/>
    <w:rsid w:val="00CB549E"/>
    <w:rsid w:val="00CB6569"/>
    <w:rsid w:val="00CB78C9"/>
    <w:rsid w:val="00CC17D5"/>
    <w:rsid w:val="00CC2F62"/>
    <w:rsid w:val="00CC38CE"/>
    <w:rsid w:val="00CC5CD4"/>
    <w:rsid w:val="00CD033B"/>
    <w:rsid w:val="00CD039E"/>
    <w:rsid w:val="00CD04C2"/>
    <w:rsid w:val="00CD28D3"/>
    <w:rsid w:val="00CD2FFC"/>
    <w:rsid w:val="00CD34F0"/>
    <w:rsid w:val="00CD421A"/>
    <w:rsid w:val="00CE0954"/>
    <w:rsid w:val="00CE0F84"/>
    <w:rsid w:val="00CE14F4"/>
    <w:rsid w:val="00CE31B3"/>
    <w:rsid w:val="00CF11F7"/>
    <w:rsid w:val="00CF1AFC"/>
    <w:rsid w:val="00CF22A5"/>
    <w:rsid w:val="00CF31D5"/>
    <w:rsid w:val="00CF67BF"/>
    <w:rsid w:val="00D01441"/>
    <w:rsid w:val="00D03C15"/>
    <w:rsid w:val="00D06006"/>
    <w:rsid w:val="00D118BC"/>
    <w:rsid w:val="00D1197D"/>
    <w:rsid w:val="00D1271D"/>
    <w:rsid w:val="00D1323F"/>
    <w:rsid w:val="00D1591B"/>
    <w:rsid w:val="00D17225"/>
    <w:rsid w:val="00D202BA"/>
    <w:rsid w:val="00D20A2B"/>
    <w:rsid w:val="00D2227F"/>
    <w:rsid w:val="00D24CC4"/>
    <w:rsid w:val="00D251AC"/>
    <w:rsid w:val="00D31E1F"/>
    <w:rsid w:val="00D3235F"/>
    <w:rsid w:val="00D347CD"/>
    <w:rsid w:val="00D34CA7"/>
    <w:rsid w:val="00D34E68"/>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4C75"/>
    <w:rsid w:val="00D768A4"/>
    <w:rsid w:val="00D77DFE"/>
    <w:rsid w:val="00D81BE2"/>
    <w:rsid w:val="00D839D1"/>
    <w:rsid w:val="00D83D7B"/>
    <w:rsid w:val="00D86742"/>
    <w:rsid w:val="00D87864"/>
    <w:rsid w:val="00D9049D"/>
    <w:rsid w:val="00D927A9"/>
    <w:rsid w:val="00D92F52"/>
    <w:rsid w:val="00D95BAD"/>
    <w:rsid w:val="00D96626"/>
    <w:rsid w:val="00DA116F"/>
    <w:rsid w:val="00DA1C6B"/>
    <w:rsid w:val="00DA22F9"/>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5D46"/>
    <w:rsid w:val="00DD6056"/>
    <w:rsid w:val="00DD6AF0"/>
    <w:rsid w:val="00DE2E93"/>
    <w:rsid w:val="00DE3CE3"/>
    <w:rsid w:val="00DE655A"/>
    <w:rsid w:val="00DE7C6A"/>
    <w:rsid w:val="00DF0128"/>
    <w:rsid w:val="00DF2857"/>
    <w:rsid w:val="00DF28EE"/>
    <w:rsid w:val="00DF2914"/>
    <w:rsid w:val="00DF2CFE"/>
    <w:rsid w:val="00DF3707"/>
    <w:rsid w:val="00DF4540"/>
    <w:rsid w:val="00DF49AA"/>
    <w:rsid w:val="00DF782B"/>
    <w:rsid w:val="00E01466"/>
    <w:rsid w:val="00E01471"/>
    <w:rsid w:val="00E014B8"/>
    <w:rsid w:val="00E03AEF"/>
    <w:rsid w:val="00E03E73"/>
    <w:rsid w:val="00E03EB3"/>
    <w:rsid w:val="00E04FE4"/>
    <w:rsid w:val="00E06AF6"/>
    <w:rsid w:val="00E0730C"/>
    <w:rsid w:val="00E102DE"/>
    <w:rsid w:val="00E11CFC"/>
    <w:rsid w:val="00E121AA"/>
    <w:rsid w:val="00E13FA0"/>
    <w:rsid w:val="00E1477D"/>
    <w:rsid w:val="00E20ABD"/>
    <w:rsid w:val="00E22BC6"/>
    <w:rsid w:val="00E22D24"/>
    <w:rsid w:val="00E24825"/>
    <w:rsid w:val="00E261E6"/>
    <w:rsid w:val="00E2660D"/>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6B8"/>
    <w:rsid w:val="00E71EAF"/>
    <w:rsid w:val="00E74FCC"/>
    <w:rsid w:val="00E76CD1"/>
    <w:rsid w:val="00E80CAC"/>
    <w:rsid w:val="00E80D6C"/>
    <w:rsid w:val="00E83D25"/>
    <w:rsid w:val="00E93A34"/>
    <w:rsid w:val="00E96190"/>
    <w:rsid w:val="00E97015"/>
    <w:rsid w:val="00E97366"/>
    <w:rsid w:val="00EA088E"/>
    <w:rsid w:val="00EA5928"/>
    <w:rsid w:val="00EB242C"/>
    <w:rsid w:val="00EB5EF2"/>
    <w:rsid w:val="00EC6401"/>
    <w:rsid w:val="00EC67A3"/>
    <w:rsid w:val="00ED0CE8"/>
    <w:rsid w:val="00ED14AA"/>
    <w:rsid w:val="00ED1F95"/>
    <w:rsid w:val="00ED7FEA"/>
    <w:rsid w:val="00EE40BE"/>
    <w:rsid w:val="00EE4AD8"/>
    <w:rsid w:val="00EE5724"/>
    <w:rsid w:val="00EE5FDA"/>
    <w:rsid w:val="00EE63B1"/>
    <w:rsid w:val="00EE6E2A"/>
    <w:rsid w:val="00EE7913"/>
    <w:rsid w:val="00EF1FFC"/>
    <w:rsid w:val="00EF40D4"/>
    <w:rsid w:val="00EF4900"/>
    <w:rsid w:val="00EF4E88"/>
    <w:rsid w:val="00EF713A"/>
    <w:rsid w:val="00F0176F"/>
    <w:rsid w:val="00F01E8F"/>
    <w:rsid w:val="00F026ED"/>
    <w:rsid w:val="00F03F49"/>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4FA2"/>
    <w:rsid w:val="00F3544E"/>
    <w:rsid w:val="00F36651"/>
    <w:rsid w:val="00F3670D"/>
    <w:rsid w:val="00F379BB"/>
    <w:rsid w:val="00F37E7C"/>
    <w:rsid w:val="00F435B8"/>
    <w:rsid w:val="00F447FE"/>
    <w:rsid w:val="00F46601"/>
    <w:rsid w:val="00F467D7"/>
    <w:rsid w:val="00F46D0D"/>
    <w:rsid w:val="00F5102A"/>
    <w:rsid w:val="00F533F6"/>
    <w:rsid w:val="00F5613E"/>
    <w:rsid w:val="00F61EAB"/>
    <w:rsid w:val="00F63638"/>
    <w:rsid w:val="00F6637B"/>
    <w:rsid w:val="00F66476"/>
    <w:rsid w:val="00F66A1B"/>
    <w:rsid w:val="00F74BE2"/>
    <w:rsid w:val="00F74E11"/>
    <w:rsid w:val="00F7591A"/>
    <w:rsid w:val="00F76547"/>
    <w:rsid w:val="00F76D97"/>
    <w:rsid w:val="00F76E8F"/>
    <w:rsid w:val="00F77BBC"/>
    <w:rsid w:val="00F83244"/>
    <w:rsid w:val="00F861CC"/>
    <w:rsid w:val="00F86737"/>
    <w:rsid w:val="00F86975"/>
    <w:rsid w:val="00F87B8D"/>
    <w:rsid w:val="00F9013D"/>
    <w:rsid w:val="00F92986"/>
    <w:rsid w:val="00F92B59"/>
    <w:rsid w:val="00F948BC"/>
    <w:rsid w:val="00F949C1"/>
    <w:rsid w:val="00F960CF"/>
    <w:rsid w:val="00F96597"/>
    <w:rsid w:val="00F96821"/>
    <w:rsid w:val="00FA10A3"/>
    <w:rsid w:val="00FA1226"/>
    <w:rsid w:val="00FA5B3B"/>
    <w:rsid w:val="00FA62F6"/>
    <w:rsid w:val="00FA699A"/>
    <w:rsid w:val="00FA78F3"/>
    <w:rsid w:val="00FB01B4"/>
    <w:rsid w:val="00FB2B6C"/>
    <w:rsid w:val="00FB5627"/>
    <w:rsid w:val="00FB65C0"/>
    <w:rsid w:val="00FC006A"/>
    <w:rsid w:val="00FC3EE6"/>
    <w:rsid w:val="00FC5AC7"/>
    <w:rsid w:val="00FC6E06"/>
    <w:rsid w:val="00FD09D8"/>
    <w:rsid w:val="00FD1817"/>
    <w:rsid w:val="00FD1963"/>
    <w:rsid w:val="00FD1C64"/>
    <w:rsid w:val="00FD27A8"/>
    <w:rsid w:val="00FD6909"/>
    <w:rsid w:val="00FE07C0"/>
    <w:rsid w:val="00FE1692"/>
    <w:rsid w:val="00FE225F"/>
    <w:rsid w:val="00FE3C6D"/>
    <w:rsid w:val="00FF1E81"/>
    <w:rsid w:val="00FF2318"/>
    <w:rsid w:val="00FF56B3"/>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5A62A2"/>
    <w:rPr>
      <w:color w:val="605E5C"/>
      <w:shd w:val="clear" w:color="auto" w:fill="E1DFDD"/>
    </w:rPr>
  </w:style>
  <w:style w:type="paragraph" w:customStyle="1" w:styleId="Textbody">
    <w:name w:val="Text body"/>
    <w:basedOn w:val="Normalny"/>
    <w:rsid w:val="005833B2"/>
    <w:pPr>
      <w:suppressAutoHyphens/>
      <w:autoSpaceDN w:val="0"/>
      <w:spacing w:before="120" w:after="120" w:line="360" w:lineRule="auto"/>
      <w:jc w:val="both"/>
      <w:textAlignment w:val="baseline"/>
    </w:pPr>
    <w:rPr>
      <w:rFonts w:ascii="Times New Roman" w:hAnsi="Times New Roman"/>
      <w:kern w:val="3"/>
      <w:sz w:val="22"/>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62894078">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06069268">
      <w:bodyDiv w:val="1"/>
      <w:marLeft w:val="0"/>
      <w:marRight w:val="0"/>
      <w:marTop w:val="0"/>
      <w:marBottom w:val="0"/>
      <w:divBdr>
        <w:top w:val="none" w:sz="0" w:space="0" w:color="auto"/>
        <w:left w:val="none" w:sz="0" w:space="0" w:color="auto"/>
        <w:bottom w:val="none" w:sz="0" w:space="0" w:color="auto"/>
        <w:right w:val="none" w:sz="0" w:space="0" w:color="auto"/>
      </w:divBdr>
      <w:divsChild>
        <w:div w:id="542063877">
          <w:marLeft w:val="0"/>
          <w:marRight w:val="0"/>
          <w:marTop w:val="0"/>
          <w:marBottom w:val="0"/>
          <w:divBdr>
            <w:top w:val="none" w:sz="0" w:space="0" w:color="auto"/>
            <w:left w:val="none" w:sz="0" w:space="0" w:color="auto"/>
            <w:bottom w:val="none" w:sz="0" w:space="0" w:color="auto"/>
            <w:right w:val="none" w:sz="0" w:space="0" w:color="auto"/>
          </w:divBdr>
          <w:divsChild>
            <w:div w:id="14708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konkurencja.uokik.gov.pl/program-lagodzenia-ka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34270-0476-4070-B0C1-C730D9068E0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CD6207D-7E97-479F-8019-253073F92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411</Words>
  <Characters>2472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Posnet Polska – postępowanie wyjaśniające i przeszukania</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Posnet Polska – postępowanie wyjaśniające i przeszukania</dc:title>
  <dc:subject/>
  <dc:creator>uokik</dc:creator>
  <cp:keywords>Ochrona konkurencji, przeszukania, zmowa cenowa, program łagodzenia kar</cp:keywords>
  <dc:description/>
  <cp:lastModifiedBy>Grzegorz Dagis</cp:lastModifiedBy>
  <cp:revision>7</cp:revision>
  <cp:lastPrinted>2024-02-29T12:06:00Z</cp:lastPrinted>
  <dcterms:created xsi:type="dcterms:W3CDTF">2025-11-18T13:30:00Z</dcterms:created>
  <dcterms:modified xsi:type="dcterms:W3CDTF">2025-12-03T11:16:00Z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9ba517af-10b3-40c9-93f7-e0c8981f5dee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