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C1E16" w14:textId="6A14F7EA" w:rsidR="00AA6256" w:rsidRPr="00337C45" w:rsidRDefault="00C85417" w:rsidP="00C85417">
      <w:pPr>
        <w:spacing w:after="240" w:line="360" w:lineRule="auto"/>
        <w:jc w:val="both"/>
        <w:rPr>
          <w:color w:val="000000" w:themeColor="text1"/>
          <w:sz w:val="32"/>
          <w:szCs w:val="32"/>
          <w:lang w:val="en-GB"/>
        </w:rPr>
      </w:pPr>
      <w:r w:rsidRPr="00337C45">
        <w:rPr>
          <w:color w:val="000000" w:themeColor="text1"/>
          <w:sz w:val="32"/>
          <w:szCs w:val="32"/>
          <w:lang w:val="en-GB"/>
        </w:rPr>
        <w:t>Is Apple restricting competition? President of UOKiK brings charges</w:t>
      </w:r>
    </w:p>
    <w:p w14:paraId="582F24B8" w14:textId="3A54D880" w:rsidR="009E7DE0" w:rsidRPr="00337C45" w:rsidRDefault="009E7DE0" w:rsidP="00C85417">
      <w:pPr>
        <w:pStyle w:val="HEADALT3"/>
        <w:numPr>
          <w:ilvl w:val="0"/>
          <w:numId w:val="24"/>
        </w:numPr>
        <w:spacing w:before="0"/>
        <w:rPr>
          <w:rFonts w:ascii="Trebuchet MS" w:hAnsi="Trebuchet MS"/>
          <w:b/>
          <w:i w:val="0"/>
          <w:szCs w:val="22"/>
          <w:u w:val="none"/>
          <w:lang w:val="en-GB"/>
        </w:rPr>
      </w:pPr>
      <w:r w:rsidRPr="00337C45">
        <w:rPr>
          <w:rFonts w:ascii="Trebuchet MS" w:hAnsi="Trebuchet MS"/>
          <w:b/>
          <w:bCs/>
          <w:i w:val="0"/>
          <w:szCs w:val="22"/>
          <w:u w:val="none"/>
          <w:lang w:val="en-GB"/>
        </w:rPr>
        <w:t>Imposing unfair contractual terms under the guise of protecting user data?</w:t>
      </w:r>
    </w:p>
    <w:p w14:paraId="38DE5FCD" w14:textId="06DBDBF5" w:rsidR="00AA6256" w:rsidRPr="00337C45" w:rsidRDefault="00AA6256" w:rsidP="00C85417">
      <w:pPr>
        <w:pStyle w:val="HEADALT3"/>
        <w:numPr>
          <w:ilvl w:val="0"/>
          <w:numId w:val="24"/>
        </w:numPr>
        <w:spacing w:before="0"/>
        <w:rPr>
          <w:rFonts w:ascii="Trebuchet MS" w:hAnsi="Trebuchet MS"/>
          <w:b/>
          <w:i w:val="0"/>
          <w:szCs w:val="22"/>
          <w:u w:val="none"/>
          <w:lang w:val="en-GB"/>
        </w:rPr>
      </w:pPr>
      <w:r w:rsidRPr="00337C45">
        <w:rPr>
          <w:rFonts w:ascii="Trebuchet MS" w:hAnsi="Trebuchet MS"/>
          <w:b/>
          <w:bCs/>
          <w:i w:val="0"/>
          <w:szCs w:val="22"/>
          <w:u w:val="none"/>
          <w:lang w:val="en-GB"/>
        </w:rPr>
        <w:t xml:space="preserve">The </w:t>
      </w:r>
      <w:bookmarkStart w:id="0" w:name="_Hlk214391264"/>
      <w:r w:rsidRPr="00337C45">
        <w:rPr>
          <w:rFonts w:ascii="Trebuchet MS" w:hAnsi="Trebuchet MS"/>
          <w:b/>
          <w:bCs/>
          <w:i w:val="0"/>
          <w:szCs w:val="22"/>
          <w:u w:val="none"/>
          <w:lang w:val="en-GB"/>
        </w:rPr>
        <w:t xml:space="preserve">President of UOKiK </w:t>
      </w:r>
      <w:bookmarkEnd w:id="0"/>
      <w:r w:rsidRPr="00337C45">
        <w:rPr>
          <w:rFonts w:ascii="Trebuchet MS" w:hAnsi="Trebuchet MS"/>
          <w:b/>
          <w:bCs/>
          <w:i w:val="0"/>
          <w:szCs w:val="22"/>
          <w:u w:val="none"/>
          <w:lang w:val="en-GB"/>
        </w:rPr>
        <w:t>has initiated antitrust proceedings against three Apple companies.</w:t>
      </w:r>
    </w:p>
    <w:p w14:paraId="460E1948" w14:textId="61DF7944" w:rsidR="00AA6256" w:rsidRPr="00337C45" w:rsidRDefault="00D475C4" w:rsidP="00C85417">
      <w:pPr>
        <w:pStyle w:val="HEADALT3"/>
        <w:numPr>
          <w:ilvl w:val="0"/>
          <w:numId w:val="24"/>
        </w:numPr>
        <w:spacing w:before="0"/>
        <w:rPr>
          <w:rFonts w:ascii="Trebuchet MS" w:hAnsi="Trebuchet MS"/>
          <w:b/>
          <w:i w:val="0"/>
          <w:szCs w:val="22"/>
          <w:u w:val="none"/>
          <w:lang w:val="en-GB"/>
        </w:rPr>
      </w:pPr>
      <w:r w:rsidRPr="00337C45">
        <w:rPr>
          <w:rFonts w:ascii="Trebuchet MS" w:hAnsi="Trebuchet MS"/>
          <w:b/>
          <w:bCs/>
          <w:i w:val="0"/>
          <w:szCs w:val="22"/>
          <w:u w:val="none"/>
          <w:lang w:val="en-GB"/>
        </w:rPr>
        <w:t>President of UOKiK</w:t>
      </w:r>
      <w:r w:rsidR="00AA6256" w:rsidRPr="00337C45">
        <w:rPr>
          <w:rFonts w:ascii="Trebuchet MS" w:hAnsi="Trebuchet MS"/>
          <w:b/>
          <w:bCs/>
          <w:i w:val="0"/>
          <w:szCs w:val="22"/>
          <w:u w:val="none"/>
          <w:lang w:val="en-GB"/>
        </w:rPr>
        <w:t xml:space="preserve"> is investigating whether the privacy policy of the iOS and iPadOS operating systems violates competition law.</w:t>
      </w:r>
    </w:p>
    <w:p w14:paraId="25ECC8E2" w14:textId="3B6F7F5D" w:rsidR="00AA6256" w:rsidRPr="00337C45" w:rsidRDefault="00AA6256" w:rsidP="00C85417">
      <w:pPr>
        <w:pStyle w:val="TekstNB"/>
        <w:numPr>
          <w:ilvl w:val="0"/>
          <w:numId w:val="0"/>
        </w:numPr>
        <w:spacing w:before="0" w:after="240"/>
        <w:rPr>
          <w:rFonts w:ascii="Trebuchet MS" w:hAnsi="Trebuchet MS"/>
          <w:szCs w:val="22"/>
          <w:lang w:val="en-GB"/>
        </w:rPr>
      </w:pPr>
      <w:r w:rsidRPr="00337C45">
        <w:rPr>
          <w:rFonts w:ascii="Trebuchet MS" w:hAnsi="Trebuchet MS"/>
          <w:b/>
          <w:bCs/>
          <w:szCs w:val="22"/>
          <w:lang w:val="en-GB"/>
        </w:rPr>
        <w:t xml:space="preserve">[Warsaw, </w:t>
      </w:r>
      <w:r w:rsidR="00F26C4F">
        <w:rPr>
          <w:rFonts w:ascii="Trebuchet MS" w:hAnsi="Trebuchet MS"/>
          <w:b/>
          <w:bCs/>
          <w:szCs w:val="22"/>
          <w:lang w:val="en-GB"/>
        </w:rPr>
        <w:t>25</w:t>
      </w:r>
      <w:bookmarkStart w:id="1" w:name="_GoBack"/>
      <w:bookmarkEnd w:id="1"/>
      <w:r w:rsidRPr="00337C45">
        <w:rPr>
          <w:rFonts w:ascii="Trebuchet MS" w:hAnsi="Trebuchet MS"/>
          <w:b/>
          <w:bCs/>
          <w:szCs w:val="22"/>
          <w:lang w:val="en-GB"/>
        </w:rPr>
        <w:t xml:space="preserve"> November 2025]</w:t>
      </w:r>
      <w:r w:rsidRPr="00337C45">
        <w:rPr>
          <w:rFonts w:ascii="Trebuchet MS" w:hAnsi="Trebuchet MS"/>
          <w:szCs w:val="22"/>
          <w:lang w:val="en-GB"/>
        </w:rPr>
        <w:t xml:space="preserve"> In 2021, Apple introduced a new user privacy policy called the App Tracking Transparency Framework (ATT). It applies to iOS and iPadOS operating systems from version 14.5 onwards. For users, this is visible in the form of questions about their consent to “tracking”. </w:t>
      </w:r>
    </w:p>
    <w:p w14:paraId="07E344E5" w14:textId="5A708455" w:rsidR="00AA6256" w:rsidRPr="00337C45" w:rsidRDefault="00AA6256" w:rsidP="00C85417">
      <w:pPr>
        <w:pStyle w:val="TekstNB"/>
        <w:numPr>
          <w:ilvl w:val="0"/>
          <w:numId w:val="0"/>
        </w:numPr>
        <w:spacing w:before="0" w:after="240"/>
        <w:rPr>
          <w:rFonts w:ascii="Trebuchet MS" w:hAnsi="Trebuchet MS"/>
          <w:szCs w:val="22"/>
          <w:lang w:val="en-GB"/>
        </w:rPr>
      </w:pPr>
      <w:r w:rsidRPr="00337C45">
        <w:rPr>
          <w:rFonts w:ascii="Trebuchet MS" w:hAnsi="Trebuchet MS"/>
          <w:szCs w:val="22"/>
          <w:lang w:val="en-GB"/>
        </w:rPr>
        <w:t>– We suspect that the way the ATT policy is implemented in Apple’s operating systems may lead to unfair restrictions on competition. That is why I have initiated antitrust proceedings in this case, bringing charges of abuse of a dominant position against Apple, Apple Operations International and Apple Distribution International – says Tomasz Chróstny, the President of UOKiK.</w:t>
      </w:r>
    </w:p>
    <w:p w14:paraId="34D6C0E9" w14:textId="77777777" w:rsidR="00AA6256" w:rsidRPr="00337C45" w:rsidRDefault="00AA6256" w:rsidP="00C85417">
      <w:pPr>
        <w:pStyle w:val="TekstNB"/>
        <w:numPr>
          <w:ilvl w:val="0"/>
          <w:numId w:val="0"/>
        </w:numPr>
        <w:spacing w:before="0" w:after="240"/>
        <w:rPr>
          <w:rFonts w:ascii="Trebuchet MS" w:hAnsi="Trebuchet MS"/>
          <w:b/>
          <w:szCs w:val="22"/>
          <w:lang w:val="en-GB"/>
        </w:rPr>
      </w:pPr>
      <w:r w:rsidRPr="00337C45">
        <w:rPr>
          <w:rFonts w:ascii="Trebuchet MS" w:hAnsi="Trebuchet MS"/>
          <w:b/>
          <w:bCs/>
          <w:szCs w:val="22"/>
          <w:lang w:val="en-GB"/>
        </w:rPr>
        <w:t>Apple’s dual role</w:t>
      </w:r>
    </w:p>
    <w:p w14:paraId="2DB37B92" w14:textId="0C6CA5BD" w:rsidR="00AA6256" w:rsidRPr="00337C45" w:rsidRDefault="007447D8" w:rsidP="00C85417">
      <w:pPr>
        <w:pStyle w:val="TekstNB"/>
        <w:numPr>
          <w:ilvl w:val="0"/>
          <w:numId w:val="0"/>
        </w:numPr>
        <w:spacing w:before="0" w:after="240"/>
        <w:rPr>
          <w:rFonts w:ascii="Trebuchet MS" w:hAnsi="Trebuchet MS"/>
          <w:b/>
          <w:szCs w:val="22"/>
          <w:lang w:val="en-GB"/>
        </w:rPr>
      </w:pPr>
      <w:r w:rsidRPr="00337C45">
        <w:rPr>
          <w:rFonts w:ascii="Trebuchet MS" w:hAnsi="Trebuchet MS"/>
          <w:szCs w:val="22"/>
          <w:lang w:val="en-GB"/>
        </w:rPr>
        <w:t>In addition to designing and manufacturing electronic equipment</w:t>
      </w:r>
      <w:r w:rsidRPr="00337C45">
        <w:rPr>
          <w:lang w:val="en-GB"/>
        </w:rPr>
        <w:t xml:space="preserve"> </w:t>
      </w:r>
      <w:r w:rsidRPr="00337C45">
        <w:rPr>
          <w:rFonts w:ascii="Trebuchet MS" w:hAnsi="Trebuchet MS"/>
          <w:szCs w:val="22"/>
          <w:lang w:val="en-GB"/>
        </w:rPr>
        <w:t>with its own integrated iOS or iPadOS operating system</w:t>
      </w:r>
      <w:r w:rsidR="00D475C4">
        <w:rPr>
          <w:rFonts w:ascii="Trebuchet MS" w:hAnsi="Trebuchet MS"/>
          <w:szCs w:val="22"/>
          <w:lang w:val="en-GB"/>
        </w:rPr>
        <w:t>s</w:t>
      </w:r>
      <w:r w:rsidRPr="00337C45">
        <w:rPr>
          <w:rFonts w:ascii="Trebuchet MS" w:hAnsi="Trebuchet MS"/>
          <w:szCs w:val="22"/>
          <w:lang w:val="en-GB"/>
        </w:rPr>
        <w:t xml:space="preserve">, </w:t>
      </w:r>
      <w:bookmarkStart w:id="2" w:name="_Hlk214391479"/>
      <w:r w:rsidRPr="00337C45">
        <w:rPr>
          <w:rFonts w:ascii="Trebuchet MS" w:hAnsi="Trebuchet MS"/>
          <w:szCs w:val="22"/>
          <w:lang w:val="en-GB"/>
        </w:rPr>
        <w:t>Apple</w:t>
      </w:r>
      <w:bookmarkEnd w:id="2"/>
      <w:r w:rsidRPr="00337C45">
        <w:rPr>
          <w:rFonts w:ascii="Trebuchet MS" w:hAnsi="Trebuchet MS"/>
          <w:szCs w:val="22"/>
          <w:lang w:val="en-GB"/>
        </w:rPr>
        <w:t xml:space="preserve"> is also a publisher of mobile applications and provides mobile advertising services. As part of these activities, </w:t>
      </w:r>
      <w:r w:rsidR="00D475C4" w:rsidRPr="00337C45">
        <w:rPr>
          <w:rFonts w:ascii="Trebuchet MS" w:hAnsi="Trebuchet MS"/>
          <w:szCs w:val="22"/>
          <w:lang w:val="en-GB"/>
        </w:rPr>
        <w:t>Apple</w:t>
      </w:r>
      <w:r w:rsidRPr="00337C45">
        <w:rPr>
          <w:rFonts w:ascii="Trebuchet MS" w:hAnsi="Trebuchet MS"/>
          <w:szCs w:val="22"/>
          <w:lang w:val="en-GB"/>
        </w:rPr>
        <w:t xml:space="preserve"> collects information about users, which </w:t>
      </w:r>
      <w:r w:rsidR="00826E75">
        <w:rPr>
          <w:rFonts w:ascii="Trebuchet MS" w:hAnsi="Trebuchet MS"/>
          <w:szCs w:val="22"/>
          <w:lang w:val="en-GB"/>
        </w:rPr>
        <w:t>is</w:t>
      </w:r>
      <w:r w:rsidRPr="00337C45">
        <w:rPr>
          <w:rFonts w:ascii="Trebuchet MS" w:hAnsi="Trebuchet MS"/>
          <w:szCs w:val="22"/>
          <w:lang w:val="en-GB"/>
        </w:rPr>
        <w:t xml:space="preserve"> used to display personalised advertisements to them. In this respect, Apple competes with independent application publishers. At the same time, </w:t>
      </w:r>
      <w:r w:rsidR="00D475C4" w:rsidRPr="00337C45">
        <w:rPr>
          <w:rFonts w:ascii="Trebuchet MS" w:hAnsi="Trebuchet MS"/>
          <w:szCs w:val="22"/>
          <w:lang w:val="en-GB"/>
        </w:rPr>
        <w:t>Apple</w:t>
      </w:r>
      <w:r w:rsidRPr="00337C45">
        <w:rPr>
          <w:rFonts w:ascii="Trebuchet MS" w:hAnsi="Trebuchet MS"/>
          <w:szCs w:val="22"/>
          <w:lang w:val="en-GB"/>
        </w:rPr>
        <w:t xml:space="preserve"> acts as a kind of regulator for entities operating within its ecosystem. </w:t>
      </w:r>
      <w:r w:rsidR="00D475C4" w:rsidRPr="00337C45">
        <w:rPr>
          <w:rFonts w:ascii="Trebuchet MS" w:hAnsi="Trebuchet MS"/>
          <w:szCs w:val="22"/>
          <w:lang w:val="en-GB"/>
        </w:rPr>
        <w:t>Apple</w:t>
      </w:r>
      <w:r w:rsidRPr="00337C45">
        <w:rPr>
          <w:rFonts w:ascii="Trebuchet MS" w:hAnsi="Trebuchet MS"/>
          <w:szCs w:val="22"/>
          <w:lang w:val="en-GB"/>
        </w:rPr>
        <w:t xml:space="preserve"> sets the rules of operation – for itself and others – in the operating systems it controls. </w:t>
      </w:r>
    </w:p>
    <w:p w14:paraId="59984A1B" w14:textId="2C6DFDD0" w:rsidR="00AA6256" w:rsidRPr="00337C45" w:rsidRDefault="00AA6256" w:rsidP="00C85417">
      <w:pPr>
        <w:pStyle w:val="TekstNB"/>
        <w:numPr>
          <w:ilvl w:val="0"/>
          <w:numId w:val="0"/>
        </w:numPr>
        <w:spacing w:before="0" w:after="240"/>
        <w:rPr>
          <w:rFonts w:ascii="Trebuchet MS" w:hAnsi="Trebuchet MS"/>
          <w:b/>
          <w:szCs w:val="22"/>
          <w:lang w:val="en-GB"/>
        </w:rPr>
      </w:pPr>
      <w:r w:rsidRPr="00337C45">
        <w:rPr>
          <w:rFonts w:ascii="Trebuchet MS" w:hAnsi="Trebuchet MS"/>
          <w:b/>
          <w:bCs/>
          <w:szCs w:val="22"/>
          <w:lang w:val="en-GB"/>
        </w:rPr>
        <w:t>Tracking and personalised advertising have the same effect</w:t>
      </w:r>
    </w:p>
    <w:p w14:paraId="425FE53F" w14:textId="3ECAC65E" w:rsidR="00AA6256" w:rsidRPr="00337C45" w:rsidRDefault="00AA6256" w:rsidP="00C85417">
      <w:pPr>
        <w:pStyle w:val="TekstNB"/>
        <w:numPr>
          <w:ilvl w:val="0"/>
          <w:numId w:val="0"/>
        </w:numPr>
        <w:spacing w:before="0" w:after="240"/>
        <w:rPr>
          <w:rFonts w:ascii="Trebuchet MS" w:hAnsi="Trebuchet MS"/>
          <w:szCs w:val="22"/>
          <w:lang w:val="en-GB"/>
        </w:rPr>
      </w:pPr>
      <w:r w:rsidRPr="00337C45">
        <w:rPr>
          <w:rFonts w:ascii="Trebuchet MS" w:hAnsi="Trebuchet MS"/>
          <w:szCs w:val="22"/>
          <w:lang w:val="en-GB"/>
        </w:rPr>
        <w:t xml:space="preserve">An example of regulatory action within Apple’s own ecosystem is the ATT policy, in which Apple has introduced its own definition of user “tracking”. According to Apple, this means </w:t>
      </w:r>
      <w:r w:rsidRPr="00337C45">
        <w:rPr>
          <w:rFonts w:ascii="Trebuchet MS" w:hAnsi="Trebuchet MS"/>
          <w:szCs w:val="22"/>
          <w:lang w:val="en-GB"/>
        </w:rPr>
        <w:lastRenderedPageBreak/>
        <w:t xml:space="preserve">combining user data collected from one entity’s app with user data collected from another entity’s app. This is what many independent app publishers do, working together to exchange information, such as consumer preferences. At the same time, Apple’s collection of user data is not considered “tracking”. </w:t>
      </w:r>
    </w:p>
    <w:p w14:paraId="018FD50B" w14:textId="2991A458" w:rsidR="00FD46EE" w:rsidRPr="00337C45" w:rsidRDefault="00AA6256" w:rsidP="00C85417">
      <w:pPr>
        <w:pStyle w:val="TekstNB"/>
        <w:numPr>
          <w:ilvl w:val="0"/>
          <w:numId w:val="0"/>
        </w:numPr>
        <w:spacing w:before="0" w:after="240"/>
        <w:rPr>
          <w:rFonts w:ascii="Trebuchet MS" w:hAnsi="Trebuchet MS"/>
          <w:szCs w:val="22"/>
          <w:lang w:val="en-GB"/>
        </w:rPr>
      </w:pPr>
      <w:r w:rsidRPr="00337C45">
        <w:rPr>
          <w:rFonts w:ascii="Trebuchet MS" w:hAnsi="Trebuchet MS"/>
          <w:szCs w:val="22"/>
          <w:lang w:val="en-GB"/>
        </w:rPr>
        <w:t>The consequence of this definition is that different messages are displayed on iPhone and iPad screens. In the case of third-party applications, users see a message asking for consent to “track” their activity, which is associated with negative connotations. In contrast, for Apple content, it is consent to “personalised advertising”. Furthermore, the message concerning Apple differs graphically from that concerning third parties. For example, the content visible on the consent or refusal buttons is different. In the case of Apple, it reads: “Enable personalised advertising” and “Disable personalised advertising”, while in the message from third-party applications, the order and content of the buttons are: “Ask the application not to track” and “Allow”.</w:t>
      </w:r>
    </w:p>
    <w:p w14:paraId="6CD93120" w14:textId="4E339002" w:rsidR="00FD46EE" w:rsidRPr="00337C45" w:rsidRDefault="00FD46EE" w:rsidP="00FD46EE">
      <w:pPr>
        <w:overflowPunct w:val="0"/>
        <w:autoSpaceDE w:val="0"/>
        <w:autoSpaceDN w:val="0"/>
        <w:adjustRightInd w:val="0"/>
        <w:spacing w:after="240" w:line="360" w:lineRule="auto"/>
        <w:jc w:val="both"/>
        <w:textAlignment w:val="baseline"/>
        <w:rPr>
          <w:sz w:val="22"/>
          <w:lang w:val="en-GB"/>
        </w:rPr>
      </w:pPr>
      <w:r w:rsidRPr="00337C45">
        <w:rPr>
          <w:sz w:val="22"/>
          <w:lang w:val="en-GB"/>
        </w:rPr>
        <w:t xml:space="preserve">– </w:t>
      </w:r>
      <w:bookmarkStart w:id="3" w:name="_Hlk213419419"/>
      <w:r w:rsidRPr="00337C45">
        <w:rPr>
          <w:sz w:val="22"/>
          <w:lang w:val="en-GB"/>
        </w:rPr>
        <w:t xml:space="preserve">The wording of these consent messages – combined with their design – may lead to Apple receiving user </w:t>
      </w:r>
      <w:bookmarkStart w:id="4" w:name="_Hlk213412147"/>
      <w:r w:rsidRPr="00337C45">
        <w:rPr>
          <w:sz w:val="22"/>
          <w:lang w:val="en-GB"/>
        </w:rPr>
        <w:t xml:space="preserve">permission to process data for advertising purposes more frequently than independent app publishers. </w:t>
      </w:r>
      <w:bookmarkEnd w:id="4"/>
      <w:r w:rsidRPr="00337C45">
        <w:rPr>
          <w:sz w:val="22"/>
          <w:lang w:val="en-GB"/>
        </w:rPr>
        <w:t>After all, no one likes the idea of being “tracked”. Yet the practical effect is the same: profiling the user in order to deliver personalised advertisements tailored to their preferences and behaviour</w:t>
      </w:r>
      <w:bookmarkEnd w:id="3"/>
      <w:r w:rsidRPr="00337C45">
        <w:rPr>
          <w:sz w:val="22"/>
          <w:lang w:val="en-GB"/>
        </w:rPr>
        <w:t xml:space="preserve"> – says Tomasz Chróstny, the President of UOKiK.</w:t>
      </w:r>
    </w:p>
    <w:p w14:paraId="2811E4E6" w14:textId="063D20B2" w:rsidR="007D22DA" w:rsidRPr="00337C45" w:rsidRDefault="007D22DA" w:rsidP="00A47E16">
      <w:pPr>
        <w:overflowPunct w:val="0"/>
        <w:autoSpaceDE w:val="0"/>
        <w:autoSpaceDN w:val="0"/>
        <w:adjustRightInd w:val="0"/>
        <w:spacing w:after="240" w:line="360" w:lineRule="auto"/>
        <w:jc w:val="both"/>
        <w:textAlignment w:val="baseline"/>
        <w:rPr>
          <w:sz w:val="22"/>
          <w:lang w:val="en-GB"/>
        </w:rPr>
      </w:pPr>
      <w:r w:rsidRPr="00337C45">
        <w:rPr>
          <w:sz w:val="22"/>
          <w:lang w:val="en-GB"/>
        </w:rPr>
        <w:t xml:space="preserve">Furthermore, the ATT policy does not arise from legal provisions regarding the protection of user privacy. This was confirmed by the President of the Personal Data Protection Office, who issued an opinion at the request of the President of UOKiK. </w:t>
      </w:r>
    </w:p>
    <w:p w14:paraId="305633C7" w14:textId="4405A82F" w:rsidR="006E00D6" w:rsidRPr="00337C45" w:rsidRDefault="006E00D6" w:rsidP="006E00D6">
      <w:pPr>
        <w:pStyle w:val="TekstNB"/>
        <w:numPr>
          <w:ilvl w:val="0"/>
          <w:numId w:val="0"/>
        </w:numPr>
        <w:spacing w:before="0" w:after="240"/>
        <w:rPr>
          <w:rFonts w:ascii="Trebuchet MS" w:hAnsi="Trebuchet MS"/>
          <w:b/>
          <w:szCs w:val="22"/>
          <w:lang w:val="en-GB"/>
        </w:rPr>
      </w:pPr>
      <w:r w:rsidRPr="00337C45">
        <w:rPr>
          <w:rFonts w:ascii="Trebuchet MS" w:hAnsi="Trebuchet MS"/>
          <w:b/>
          <w:bCs/>
          <w:szCs w:val="22"/>
          <w:lang w:val="en-GB"/>
        </w:rPr>
        <w:t xml:space="preserve">What the suspected practice could hypothetically look like </w:t>
      </w:r>
    </w:p>
    <w:p w14:paraId="6EDD06AE" w14:textId="76770CE9" w:rsidR="006E00D6" w:rsidRPr="00337C45" w:rsidRDefault="006E00D6" w:rsidP="00707B30">
      <w:pPr>
        <w:overflowPunct w:val="0"/>
        <w:autoSpaceDE w:val="0"/>
        <w:autoSpaceDN w:val="0"/>
        <w:adjustRightInd w:val="0"/>
        <w:spacing w:after="240" w:line="360" w:lineRule="auto"/>
        <w:jc w:val="both"/>
        <w:textAlignment w:val="baseline"/>
        <w:rPr>
          <w:sz w:val="22"/>
          <w:lang w:val="en-GB"/>
        </w:rPr>
      </w:pPr>
      <w:r w:rsidRPr="00337C45">
        <w:rPr>
          <w:sz w:val="22"/>
          <w:lang w:val="en-GB"/>
        </w:rPr>
        <w:t xml:space="preserve">Barbara bought an iPad. </w:t>
      </w:r>
      <w:bookmarkStart w:id="5" w:name="_Hlk213412419"/>
      <w:r w:rsidRPr="00337C45">
        <w:rPr>
          <w:sz w:val="22"/>
          <w:lang w:val="en-GB"/>
        </w:rPr>
        <w:t xml:space="preserve">After she started using it, she consented to personalised advertising when she opened one of Apple’s pre-installed applications. One consent automatically applied to all applications of the American company. Barbara then downloaded applications offered by other companies. In those cases, she saw a notification informing her that these applications would “track” her – and she did not grant consent. Meanwhile, Apple’s own activities involving the collection of her data and their use for personalised advertising were identical to those to which she had refused consent in third-party applications. </w:t>
      </w:r>
    </w:p>
    <w:bookmarkEnd w:id="5"/>
    <w:p w14:paraId="0B4C2438" w14:textId="4AE22625" w:rsidR="00AA6256" w:rsidRPr="00337C45" w:rsidRDefault="00E7071B" w:rsidP="00C85417">
      <w:pPr>
        <w:pStyle w:val="TekstNB"/>
        <w:numPr>
          <w:ilvl w:val="0"/>
          <w:numId w:val="0"/>
        </w:numPr>
        <w:spacing w:before="0" w:after="240"/>
        <w:rPr>
          <w:rFonts w:ascii="Trebuchet MS" w:hAnsi="Trebuchet MS"/>
          <w:b/>
          <w:szCs w:val="22"/>
          <w:lang w:val="en-GB"/>
        </w:rPr>
      </w:pPr>
      <w:r w:rsidRPr="00337C45">
        <w:rPr>
          <w:rFonts w:ascii="Trebuchet MS" w:hAnsi="Trebuchet MS"/>
          <w:b/>
          <w:bCs/>
          <w:szCs w:val="22"/>
          <w:lang w:val="en-GB"/>
        </w:rPr>
        <w:lastRenderedPageBreak/>
        <w:t xml:space="preserve">Possible impact of the suspected practices on the market </w:t>
      </w:r>
    </w:p>
    <w:p w14:paraId="031626CE" w14:textId="7AD7CC7F" w:rsidR="00AA6256" w:rsidRPr="00337C45" w:rsidRDefault="00AA6256" w:rsidP="00C85417">
      <w:pPr>
        <w:pStyle w:val="TekstNB"/>
        <w:numPr>
          <w:ilvl w:val="0"/>
          <w:numId w:val="0"/>
        </w:numPr>
        <w:spacing w:before="0" w:after="240"/>
        <w:rPr>
          <w:rFonts w:ascii="Trebuchet MS" w:hAnsi="Trebuchet MS"/>
          <w:szCs w:val="22"/>
          <w:lang w:val="en-GB"/>
        </w:rPr>
      </w:pPr>
      <w:r w:rsidRPr="00337C45">
        <w:rPr>
          <w:rFonts w:ascii="Trebuchet MS" w:hAnsi="Trebuchet MS"/>
          <w:szCs w:val="22"/>
          <w:lang w:val="en-GB"/>
        </w:rPr>
        <w:t xml:space="preserve">Unequal conditions for obtaining consent to provide personalised advertising may have particularly affected independent mobile app publishers, including Polish entrepreneurs. Restrictions on access to data could limit their ability to offer personalised advertising, reduce the value of advertising space sold within their applications, and weaken their negotiating position with advertisers. </w:t>
      </w:r>
    </w:p>
    <w:p w14:paraId="17C45E16" w14:textId="5FC02CDA" w:rsidR="006E00D6" w:rsidRPr="00337C45" w:rsidRDefault="006E00D6" w:rsidP="00847ED0">
      <w:pPr>
        <w:pStyle w:val="TekstNB"/>
        <w:numPr>
          <w:ilvl w:val="0"/>
          <w:numId w:val="0"/>
        </w:numPr>
        <w:spacing w:before="0" w:after="240"/>
        <w:rPr>
          <w:rFonts w:ascii="Trebuchet MS" w:hAnsi="Trebuchet MS"/>
          <w:lang w:val="en-GB"/>
        </w:rPr>
      </w:pPr>
      <w:r w:rsidRPr="00337C45">
        <w:rPr>
          <w:rFonts w:ascii="Trebuchet MS" w:hAnsi="Trebuchet MS"/>
          <w:lang w:val="en-GB"/>
        </w:rPr>
        <w:t xml:space="preserve">– </w:t>
      </w:r>
      <w:r w:rsidRPr="00337C45">
        <w:rPr>
          <w:rFonts w:ascii="Trebuchet MS" w:hAnsi="Trebuchet MS"/>
          <w:szCs w:val="22"/>
          <w:lang w:val="en-GB"/>
        </w:rPr>
        <w:t xml:space="preserve">The collection of internet-user data is a controversial issue. Rules governing how businesses can collect and use user information are set out in personal data protection legislation. While owners of operating systems may establish their own rules, these must not violate competition law. We suspect that the ATT policy may </w:t>
      </w:r>
      <w:r w:rsidRPr="00337C45">
        <w:rPr>
          <w:rFonts w:ascii="Trebuchet MS" w:hAnsi="Trebuchet MS"/>
          <w:lang w:val="en-GB"/>
        </w:rPr>
        <w:t>have misled users about the level of privacy protection</w:t>
      </w:r>
      <w:r w:rsidRPr="00337C45">
        <w:rPr>
          <w:rFonts w:ascii="Trebuchet MS" w:hAnsi="Trebuchet MS"/>
          <w:szCs w:val="22"/>
          <w:lang w:val="en-GB"/>
        </w:rPr>
        <w:t xml:space="preserve"> while simultaneously </w:t>
      </w:r>
      <w:r w:rsidRPr="00337C45">
        <w:rPr>
          <w:rFonts w:ascii="Trebuchet MS" w:hAnsi="Trebuchet MS"/>
          <w:lang w:val="en-GB"/>
        </w:rPr>
        <w:t>increasing Apple’s competitive advantage</w:t>
      </w:r>
      <w:r w:rsidRPr="00337C45">
        <w:rPr>
          <w:rFonts w:ascii="Trebuchet MS" w:hAnsi="Trebuchet MS"/>
          <w:szCs w:val="22"/>
          <w:lang w:val="en-GB"/>
        </w:rPr>
        <w:t xml:space="preserve"> over independent publishers, thereby strengthening Apple’s position in the advertising market. Such behaviour may constitute an abuse of a dominant position, which is punishable by law with a fine of up to 10 per cent of turnover – says Tomasz Chróstny, the President of UOKiK.</w:t>
      </w:r>
    </w:p>
    <w:p w14:paraId="50F5401C" w14:textId="77777777" w:rsidR="00AA6256" w:rsidRPr="00337C45" w:rsidRDefault="00AA6256" w:rsidP="00C85417">
      <w:pPr>
        <w:pStyle w:val="TekstNB"/>
        <w:numPr>
          <w:ilvl w:val="0"/>
          <w:numId w:val="0"/>
        </w:numPr>
        <w:spacing w:before="0" w:after="240"/>
        <w:rPr>
          <w:rFonts w:ascii="Trebuchet MS" w:hAnsi="Trebuchet MS"/>
          <w:b/>
          <w:szCs w:val="22"/>
          <w:lang w:val="en-GB"/>
        </w:rPr>
      </w:pPr>
      <w:r w:rsidRPr="00337C45">
        <w:rPr>
          <w:rFonts w:ascii="Trebuchet MS" w:hAnsi="Trebuchet MS"/>
          <w:b/>
          <w:bCs/>
          <w:szCs w:val="22"/>
          <w:lang w:val="en-GB"/>
        </w:rPr>
        <w:t>Apple’s privacy policy under scrutiny in other countries</w:t>
      </w:r>
    </w:p>
    <w:p w14:paraId="6BA951BE" w14:textId="44EF8EBD" w:rsidR="00AA6256" w:rsidRPr="00337C45" w:rsidRDefault="00AA6256" w:rsidP="00DC7154">
      <w:pPr>
        <w:pStyle w:val="TekstNB"/>
        <w:numPr>
          <w:ilvl w:val="0"/>
          <w:numId w:val="0"/>
        </w:numPr>
        <w:spacing w:before="0" w:after="240"/>
        <w:rPr>
          <w:rFonts w:ascii="Trebuchet MS" w:hAnsi="Trebuchet MS"/>
          <w:szCs w:val="22"/>
          <w:lang w:val="en-GB"/>
        </w:rPr>
      </w:pPr>
      <w:r w:rsidRPr="00337C45">
        <w:rPr>
          <w:rFonts w:ascii="Trebuchet MS" w:hAnsi="Trebuchet MS"/>
          <w:szCs w:val="22"/>
          <w:lang w:val="en-GB"/>
        </w:rPr>
        <w:t xml:space="preserve">Antitrust authorities in Germany, Italy, and Romania are also examining the ATT policy. In March 2025, a French regulator issued a decision concerning Apple, </w:t>
      </w:r>
      <w:hyperlink r:id="rId9" w:history="1">
        <w:r w:rsidRPr="00337C45">
          <w:rPr>
            <w:rStyle w:val="Hipercze"/>
            <w:rFonts w:ascii="Trebuchet MS" w:hAnsi="Trebuchet MS"/>
            <w:szCs w:val="22"/>
            <w:lang w:val="en-GB"/>
          </w:rPr>
          <w:t>imposing a fine of €150 million</w:t>
        </w:r>
      </w:hyperlink>
      <w:r w:rsidRPr="00337C45">
        <w:rPr>
          <w:rFonts w:ascii="Trebuchet MS" w:hAnsi="Trebuchet MS"/>
          <w:szCs w:val="22"/>
          <w:lang w:val="en-GB"/>
        </w:rPr>
        <w:t>.</w:t>
      </w:r>
    </w:p>
    <w:p w14:paraId="0381D23B" w14:textId="77777777" w:rsidR="00AA6256" w:rsidRPr="00337C45" w:rsidRDefault="00AA6256" w:rsidP="00C85417">
      <w:pPr>
        <w:pStyle w:val="TekstNB"/>
        <w:numPr>
          <w:ilvl w:val="0"/>
          <w:numId w:val="0"/>
        </w:numPr>
        <w:spacing w:before="0" w:after="240"/>
        <w:rPr>
          <w:rFonts w:ascii="Trebuchet MS" w:hAnsi="Trebuchet MS"/>
          <w:szCs w:val="22"/>
          <w:lang w:val="en-GB"/>
        </w:rPr>
      </w:pPr>
    </w:p>
    <w:p w14:paraId="00D58C61" w14:textId="6C809CF0" w:rsidR="00766132" w:rsidRPr="00337C45" w:rsidRDefault="00766132" w:rsidP="00C85417">
      <w:pPr>
        <w:spacing w:after="240" w:line="360" w:lineRule="auto"/>
        <w:jc w:val="both"/>
        <w:rPr>
          <w:rFonts w:cs="Tahoma"/>
          <w:bCs/>
          <w:sz w:val="22"/>
          <w:shd w:val="clear" w:color="auto" w:fill="FFFFFF"/>
          <w:lang w:val="en-GB"/>
        </w:rPr>
      </w:pPr>
    </w:p>
    <w:sectPr w:rsidR="00766132" w:rsidRPr="00337C45" w:rsidSect="003742FC">
      <w:headerReference w:type="default" r:id="rId10"/>
      <w:footerReference w:type="default" r:id="rId11"/>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B1980" w14:textId="77777777" w:rsidR="007228BE" w:rsidRDefault="007228BE">
      <w:r>
        <w:separator/>
      </w:r>
    </w:p>
  </w:endnote>
  <w:endnote w:type="continuationSeparator" w:id="0">
    <w:p w14:paraId="6FCEE29C" w14:textId="77777777" w:rsidR="007228BE" w:rsidRDefault="00722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337C45" w:rsidRDefault="00D51C53" w:rsidP="008D527A">
    <w:pPr>
      <w:pStyle w:val="Stopka"/>
      <w:rPr>
        <w:rFonts w:asciiTheme="minorHAnsi" w:hAnsiTheme="minorHAnsi" w:cstheme="minorHAnsi"/>
        <w:color w:val="595959" w:themeColor="text1" w:themeTint="A6"/>
        <w:sz w:val="16"/>
        <w:szCs w:val="16"/>
        <w:lang w:val="en-GB"/>
      </w:rPr>
    </w:pPr>
    <w:r w:rsidRPr="00337C45">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337C45">
      <w:rPr>
        <w:rFonts w:asciiTheme="minorHAnsi" w:hAnsiTheme="minorHAnsi" w:cstheme="minorHAnsi"/>
        <w:color w:val="595959" w:themeColor="text1" w:themeTint="A6"/>
        <w:sz w:val="16"/>
        <w:szCs w:val="16"/>
        <w:lang w:val="en-GB"/>
      </w:rPr>
      <w:t>WWW.UOKiK.GOV.PL LANDLINE NO. +48 22 55 60 246 MOBILE NO. 603 124 154</w:t>
    </w:r>
  </w:p>
  <w:p w14:paraId="671475B7" w14:textId="1642FC80" w:rsidR="00D51C53" w:rsidRPr="005D1535"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337C45">
      <w:rPr>
        <w:rFonts w:asciiTheme="minorHAnsi" w:hAnsiTheme="minorHAnsi" w:cstheme="minorHAnsi"/>
        <w:color w:val="595959" w:themeColor="text1" w:themeTint="A6"/>
        <w:sz w:val="16"/>
        <w:szCs w:val="16"/>
        <w:lang w:val="en-GB"/>
      </w:rPr>
      <w:t xml:space="preserve">UOKiK Communication Department Pl. </w:t>
    </w:r>
    <w:r w:rsidRPr="005D1535">
      <w:rPr>
        <w:rFonts w:asciiTheme="minorHAnsi" w:hAnsiTheme="minorHAnsi" w:cstheme="minorHAnsi"/>
        <w:color w:val="595959" w:themeColor="text1" w:themeTint="A6"/>
        <w:sz w:val="16"/>
        <w:szCs w:val="16"/>
        <w:lang w:val="pl-PL"/>
      </w:rPr>
      <w:t xml:space="preserve">Powstańców Warszawy 1, 00-950 Warsaw </w:t>
    </w:r>
    <w:r w:rsidRPr="005D1535">
      <w:rPr>
        <w:rFonts w:asciiTheme="minorHAnsi" w:hAnsiTheme="minorHAnsi" w:cstheme="minorHAnsi"/>
        <w:color w:val="595959" w:themeColor="text1" w:themeTint="A6"/>
        <w:sz w:val="16"/>
        <w:szCs w:val="16"/>
        <w:lang w:val="pl-PL"/>
      </w:rPr>
      <w:br/>
      <w:t xml:space="preserve">E-mail: </w:t>
    </w:r>
    <w:hyperlink r:id="rId1" w:history="1">
      <w:r w:rsidRPr="005D1535">
        <w:rPr>
          <w:rStyle w:val="Hipercze"/>
          <w:rFonts w:asciiTheme="minorHAnsi" w:hAnsiTheme="minorHAnsi" w:cstheme="minorHAnsi"/>
          <w:color w:val="595959" w:themeColor="text1" w:themeTint="A6"/>
          <w:sz w:val="16"/>
          <w:szCs w:val="16"/>
          <w:lang w:val="pl-PL"/>
        </w:rPr>
        <w:t>biuroprasowe@uokik.gov.pl</w:t>
      </w:r>
    </w:hyperlink>
    <w:r w:rsidRPr="005D1535">
      <w:rPr>
        <w:rFonts w:asciiTheme="minorHAnsi" w:hAnsiTheme="minorHAnsi" w:cstheme="minorHAnsi"/>
        <w:color w:val="595959" w:themeColor="text1" w:themeTint="A6"/>
        <w:sz w:val="16"/>
        <w:szCs w:val="16"/>
        <w:lang w:val="pl-PL"/>
      </w:rPr>
      <w:t xml:space="preserve"> X: </w:t>
    </w:r>
    <w:hyperlink r:id="rId2" w:history="1">
      <w:r w:rsidRPr="005D1535">
        <w:rPr>
          <w:rStyle w:val="Hipercze"/>
          <w:rFonts w:asciiTheme="minorHAnsi" w:hAnsiTheme="minorHAnsi" w:cstheme="minorHAnsi"/>
          <w:color w:val="595959" w:themeColor="text1" w:themeTint="A6"/>
          <w:sz w:val="16"/>
          <w:szCs w:val="16"/>
          <w:lang w:val="pl-PL"/>
        </w:rPr>
        <w:t>@</w:t>
      </w:r>
      <w:r w:rsidRPr="005D1535">
        <w:rPr>
          <w:rStyle w:val="u-linkcomplex-target"/>
          <w:rFonts w:asciiTheme="minorHAnsi" w:hAnsiTheme="minorHAnsi" w:cstheme="minorHAnsi"/>
          <w:color w:val="595959" w:themeColor="text1" w:themeTint="A6"/>
          <w:sz w:val="16"/>
          <w:szCs w:val="16"/>
          <w:u w:val="single"/>
          <w:lang w:val="pl-PL"/>
        </w:rPr>
        <w:t>UOKiKgovPL</w:t>
      </w:r>
    </w:hyperlink>
    <w:r w:rsidRPr="005D1535">
      <w:rPr>
        <w:rStyle w:val="u-linkcomplex-target"/>
        <w:rFonts w:asciiTheme="minorHAnsi" w:hAnsiTheme="minorHAnsi" w:cstheme="minorHAnsi"/>
        <w:color w:val="595959" w:themeColor="text1" w:themeTint="A6"/>
        <w:sz w:val="16"/>
        <w:szCs w:val="16"/>
        <w:lang w:val="pl-PL"/>
      </w:rPr>
      <w:br/>
    </w:r>
    <w:r w:rsidRPr="005D1535">
      <w:rPr>
        <w:rFonts w:asciiTheme="minorHAnsi" w:hAnsiTheme="minorHAnsi" w:cstheme="minorHAnsi"/>
        <w:color w:val="595959" w:themeColor="text1" w:themeTint="A6"/>
        <w:sz w:val="16"/>
        <w:szCs w:val="16"/>
        <w:lang w:val="pl-PL"/>
      </w:rPr>
      <w:t>Follow us on Instagram: </w:t>
    </w:r>
    <w:hyperlink r:id="rId3" w:tgtFrame="_blank" w:history="1">
      <w:r w:rsidRPr="005D1535">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3492C" w14:textId="77777777" w:rsidR="007228BE" w:rsidRDefault="007228BE">
      <w:r>
        <w:separator/>
      </w:r>
    </w:p>
  </w:footnote>
  <w:footnote w:type="continuationSeparator" w:id="0">
    <w:p w14:paraId="31A24599" w14:textId="77777777" w:rsidR="007228BE" w:rsidRDefault="00722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64C8E9F9" w:rsidR="00D51C53" w:rsidRDefault="00ED1343" w:rsidP="00D51C53">
    <w:pPr>
      <w:pStyle w:val="Nagwek"/>
      <w:tabs>
        <w:tab w:val="clear" w:pos="9072"/>
      </w:tabs>
    </w:pPr>
    <w:r>
      <w:rPr>
        <w:noProof/>
        <w:color w:val="1F497D"/>
      </w:rPr>
      <w:drawing>
        <wp:inline distT="0" distB="0" distL="0" distR="0" wp14:anchorId="7DC0E2EB" wp14:editId="6BCE4F66">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58C3176"/>
    <w:multiLevelType w:val="hybridMultilevel"/>
    <w:tmpl w:val="77EADC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76D394E"/>
    <w:multiLevelType w:val="multilevel"/>
    <w:tmpl w:val="407A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4464BF"/>
    <w:multiLevelType w:val="multilevel"/>
    <w:tmpl w:val="5AD6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93144E0"/>
    <w:multiLevelType w:val="hybridMultilevel"/>
    <w:tmpl w:val="A8962F00"/>
    <w:lvl w:ilvl="0" w:tplc="C4A47D8A">
      <w:numFmt w:val="bullet"/>
      <w:lvlText w:val="•"/>
      <w:lvlJc w:val="left"/>
      <w:pPr>
        <w:ind w:left="720" w:hanging="360"/>
      </w:pPr>
      <w:rPr>
        <w:rFonts w:ascii="Times New Roman" w:eastAsia="Times New Roman" w:hAnsi="Times New Roman" w:cs="Times New Roman"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6"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7391A4C"/>
    <w:multiLevelType w:val="hybridMultilevel"/>
    <w:tmpl w:val="172EA50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79714491"/>
    <w:multiLevelType w:val="hybridMultilevel"/>
    <w:tmpl w:val="4EB26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AD03E37"/>
    <w:multiLevelType w:val="hybridMultilevel"/>
    <w:tmpl w:val="1610B3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DD17D88"/>
    <w:multiLevelType w:val="hybridMultilevel"/>
    <w:tmpl w:val="3E1289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20"/>
  </w:num>
  <w:num w:numId="3">
    <w:abstractNumId w:val="17"/>
  </w:num>
  <w:num w:numId="4">
    <w:abstractNumId w:val="5"/>
  </w:num>
  <w:num w:numId="5">
    <w:abstractNumId w:val="13"/>
  </w:num>
  <w:num w:numId="6">
    <w:abstractNumId w:val="8"/>
  </w:num>
  <w:num w:numId="7">
    <w:abstractNumId w:val="19"/>
  </w:num>
  <w:num w:numId="8">
    <w:abstractNumId w:val="24"/>
  </w:num>
  <w:num w:numId="9">
    <w:abstractNumId w:val="9"/>
  </w:num>
  <w:num w:numId="10">
    <w:abstractNumId w:val="1"/>
  </w:num>
  <w:num w:numId="11">
    <w:abstractNumId w:val="3"/>
  </w:num>
  <w:num w:numId="12">
    <w:abstractNumId w:val="18"/>
  </w:num>
  <w:num w:numId="13">
    <w:abstractNumId w:val="10"/>
  </w:num>
  <w:num w:numId="14">
    <w:abstractNumId w:val="16"/>
  </w:num>
  <w:num w:numId="15">
    <w:abstractNumId w:val="11"/>
  </w:num>
  <w:num w:numId="16">
    <w:abstractNumId w:val="4"/>
  </w:num>
  <w:num w:numId="17">
    <w:abstractNumId w:val="0"/>
  </w:num>
  <w:num w:numId="18">
    <w:abstractNumId w:val="21"/>
  </w:num>
  <w:num w:numId="19">
    <w:abstractNumId w:val="7"/>
  </w:num>
  <w:num w:numId="20">
    <w:abstractNumId w:val="12"/>
  </w:num>
  <w:num w:numId="21">
    <w:abstractNumId w:val="25"/>
  </w:num>
  <w:num w:numId="22">
    <w:abstractNumId w:val="22"/>
  </w:num>
  <w:num w:numId="23">
    <w:abstractNumId w:val="6"/>
  </w:num>
  <w:num w:numId="24">
    <w:abstractNumId w:val="23"/>
  </w:num>
  <w:num w:numId="25">
    <w:abstractNumId w:val="15"/>
  </w:num>
  <w:num w:numId="26">
    <w:abstractNumId w:val="15"/>
  </w:num>
  <w:num w:numId="27">
    <w:abstractNumId w:val="15"/>
  </w:num>
  <w:num w:numId="28">
    <w:abstractNumId w:val="14"/>
  </w:num>
  <w:num w:numId="29">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6283"/>
    <w:rsid w:val="0000713A"/>
    <w:rsid w:val="00007E00"/>
    <w:rsid w:val="000116FE"/>
    <w:rsid w:val="00011AF2"/>
    <w:rsid w:val="00011F51"/>
    <w:rsid w:val="0001253E"/>
    <w:rsid w:val="0001385A"/>
    <w:rsid w:val="00013E2C"/>
    <w:rsid w:val="000153E0"/>
    <w:rsid w:val="000230EB"/>
    <w:rsid w:val="00023634"/>
    <w:rsid w:val="00024CEE"/>
    <w:rsid w:val="0002523D"/>
    <w:rsid w:val="00026D3C"/>
    <w:rsid w:val="000302A4"/>
    <w:rsid w:val="0003260A"/>
    <w:rsid w:val="00033035"/>
    <w:rsid w:val="000365AA"/>
    <w:rsid w:val="00040319"/>
    <w:rsid w:val="00041A4C"/>
    <w:rsid w:val="00042F31"/>
    <w:rsid w:val="00042F96"/>
    <w:rsid w:val="0005257C"/>
    <w:rsid w:val="000558FC"/>
    <w:rsid w:val="00055B3E"/>
    <w:rsid w:val="00056AF4"/>
    <w:rsid w:val="00057CA6"/>
    <w:rsid w:val="00057FC2"/>
    <w:rsid w:val="00061749"/>
    <w:rsid w:val="0006245C"/>
    <w:rsid w:val="000651E9"/>
    <w:rsid w:val="00073A74"/>
    <w:rsid w:val="00073AA7"/>
    <w:rsid w:val="000776EC"/>
    <w:rsid w:val="00077C71"/>
    <w:rsid w:val="00081463"/>
    <w:rsid w:val="00081B8A"/>
    <w:rsid w:val="00090153"/>
    <w:rsid w:val="00091F00"/>
    <w:rsid w:val="000920E2"/>
    <w:rsid w:val="00092751"/>
    <w:rsid w:val="000927D7"/>
    <w:rsid w:val="00092AC2"/>
    <w:rsid w:val="00094613"/>
    <w:rsid w:val="00094896"/>
    <w:rsid w:val="00094AC5"/>
    <w:rsid w:val="000A0E1D"/>
    <w:rsid w:val="000A1D68"/>
    <w:rsid w:val="000A4AD7"/>
    <w:rsid w:val="000A6697"/>
    <w:rsid w:val="000A6C15"/>
    <w:rsid w:val="000A74FA"/>
    <w:rsid w:val="000B07BF"/>
    <w:rsid w:val="000B0834"/>
    <w:rsid w:val="000B149D"/>
    <w:rsid w:val="000B1AC5"/>
    <w:rsid w:val="000B3CAE"/>
    <w:rsid w:val="000B436A"/>
    <w:rsid w:val="000B7247"/>
    <w:rsid w:val="000C0542"/>
    <w:rsid w:val="000C0B12"/>
    <w:rsid w:val="000C3836"/>
    <w:rsid w:val="000C4F25"/>
    <w:rsid w:val="000D174F"/>
    <w:rsid w:val="000D202D"/>
    <w:rsid w:val="000D2CAB"/>
    <w:rsid w:val="000D4A1F"/>
    <w:rsid w:val="000D72EC"/>
    <w:rsid w:val="000D7D8C"/>
    <w:rsid w:val="000E092F"/>
    <w:rsid w:val="000E18E0"/>
    <w:rsid w:val="000E2D48"/>
    <w:rsid w:val="000E4E2E"/>
    <w:rsid w:val="000E729D"/>
    <w:rsid w:val="000E79FE"/>
    <w:rsid w:val="000F4784"/>
    <w:rsid w:val="00100546"/>
    <w:rsid w:val="00101DDB"/>
    <w:rsid w:val="00101EDC"/>
    <w:rsid w:val="00103669"/>
    <w:rsid w:val="0010559C"/>
    <w:rsid w:val="00106F25"/>
    <w:rsid w:val="00107021"/>
    <w:rsid w:val="00107831"/>
    <w:rsid w:val="00107844"/>
    <w:rsid w:val="00111422"/>
    <w:rsid w:val="00111F07"/>
    <w:rsid w:val="0011255A"/>
    <w:rsid w:val="00112783"/>
    <w:rsid w:val="001134CD"/>
    <w:rsid w:val="001143E2"/>
    <w:rsid w:val="001152D4"/>
    <w:rsid w:val="00120FBD"/>
    <w:rsid w:val="0012424D"/>
    <w:rsid w:val="00125A13"/>
    <w:rsid w:val="001260AC"/>
    <w:rsid w:val="001265E4"/>
    <w:rsid w:val="00127A09"/>
    <w:rsid w:val="00130259"/>
    <w:rsid w:val="00130A58"/>
    <w:rsid w:val="0013159A"/>
    <w:rsid w:val="0013233C"/>
    <w:rsid w:val="00132713"/>
    <w:rsid w:val="00132B05"/>
    <w:rsid w:val="00133470"/>
    <w:rsid w:val="00135455"/>
    <w:rsid w:val="001413C7"/>
    <w:rsid w:val="00143310"/>
    <w:rsid w:val="00144E9C"/>
    <w:rsid w:val="00146089"/>
    <w:rsid w:val="001530BD"/>
    <w:rsid w:val="001554B3"/>
    <w:rsid w:val="00157E9A"/>
    <w:rsid w:val="00160D77"/>
    <w:rsid w:val="00161094"/>
    <w:rsid w:val="00162B45"/>
    <w:rsid w:val="0016325D"/>
    <w:rsid w:val="00163DF9"/>
    <w:rsid w:val="00165B73"/>
    <w:rsid w:val="00165CD2"/>
    <w:rsid w:val="001663C9"/>
    <w:rsid w:val="001666D6"/>
    <w:rsid w:val="00166B5D"/>
    <w:rsid w:val="001675EF"/>
    <w:rsid w:val="0017028A"/>
    <w:rsid w:val="00171120"/>
    <w:rsid w:val="00172D7D"/>
    <w:rsid w:val="00173806"/>
    <w:rsid w:val="001746FD"/>
    <w:rsid w:val="00174B49"/>
    <w:rsid w:val="00175436"/>
    <w:rsid w:val="0018613A"/>
    <w:rsid w:val="00190D5A"/>
    <w:rsid w:val="0019661A"/>
    <w:rsid w:val="00196736"/>
    <w:rsid w:val="001967FC"/>
    <w:rsid w:val="001979B5"/>
    <w:rsid w:val="001A1ED7"/>
    <w:rsid w:val="001A4982"/>
    <w:rsid w:val="001A5F7C"/>
    <w:rsid w:val="001A6E5B"/>
    <w:rsid w:val="001A7451"/>
    <w:rsid w:val="001B0740"/>
    <w:rsid w:val="001B5CFA"/>
    <w:rsid w:val="001B5D11"/>
    <w:rsid w:val="001B6E86"/>
    <w:rsid w:val="001B752A"/>
    <w:rsid w:val="001C14D7"/>
    <w:rsid w:val="001C1857"/>
    <w:rsid w:val="001C1FAD"/>
    <w:rsid w:val="001C598B"/>
    <w:rsid w:val="001C647B"/>
    <w:rsid w:val="001D0836"/>
    <w:rsid w:val="001D1E10"/>
    <w:rsid w:val="001D3725"/>
    <w:rsid w:val="001D5E17"/>
    <w:rsid w:val="001D7B2B"/>
    <w:rsid w:val="001E018B"/>
    <w:rsid w:val="001E188E"/>
    <w:rsid w:val="001E1ED5"/>
    <w:rsid w:val="001E2826"/>
    <w:rsid w:val="001E2FEA"/>
    <w:rsid w:val="001E4AD3"/>
    <w:rsid w:val="001E4F92"/>
    <w:rsid w:val="001E5612"/>
    <w:rsid w:val="001F4A73"/>
    <w:rsid w:val="001F5323"/>
    <w:rsid w:val="001F63E4"/>
    <w:rsid w:val="00205580"/>
    <w:rsid w:val="002064A7"/>
    <w:rsid w:val="00206F0B"/>
    <w:rsid w:val="00210493"/>
    <w:rsid w:val="00211A94"/>
    <w:rsid w:val="002139D3"/>
    <w:rsid w:val="00213E1F"/>
    <w:rsid w:val="002157BB"/>
    <w:rsid w:val="002166FA"/>
    <w:rsid w:val="00217845"/>
    <w:rsid w:val="00220B6E"/>
    <w:rsid w:val="00221E36"/>
    <w:rsid w:val="00222162"/>
    <w:rsid w:val="002235A1"/>
    <w:rsid w:val="002243BB"/>
    <w:rsid w:val="0022487C"/>
    <w:rsid w:val="00224FC7"/>
    <w:rsid w:val="002262B5"/>
    <w:rsid w:val="00227ADD"/>
    <w:rsid w:val="00227D63"/>
    <w:rsid w:val="00230F21"/>
    <w:rsid w:val="0023138D"/>
    <w:rsid w:val="00231617"/>
    <w:rsid w:val="00231868"/>
    <w:rsid w:val="00235759"/>
    <w:rsid w:val="00240013"/>
    <w:rsid w:val="0024118E"/>
    <w:rsid w:val="00241BAC"/>
    <w:rsid w:val="00243661"/>
    <w:rsid w:val="002449DE"/>
    <w:rsid w:val="00244DBD"/>
    <w:rsid w:val="00245A01"/>
    <w:rsid w:val="00251E26"/>
    <w:rsid w:val="00251F62"/>
    <w:rsid w:val="00252ECE"/>
    <w:rsid w:val="00255006"/>
    <w:rsid w:val="002555F4"/>
    <w:rsid w:val="00257A8E"/>
    <w:rsid w:val="00260382"/>
    <w:rsid w:val="00262E52"/>
    <w:rsid w:val="00265D3F"/>
    <w:rsid w:val="00266082"/>
    <w:rsid w:val="00266CB4"/>
    <w:rsid w:val="00267DD1"/>
    <w:rsid w:val="00272423"/>
    <w:rsid w:val="0027378B"/>
    <w:rsid w:val="002758FF"/>
    <w:rsid w:val="00277075"/>
    <w:rsid w:val="002770D4"/>
    <w:rsid w:val="002801AA"/>
    <w:rsid w:val="00280E00"/>
    <w:rsid w:val="00281E95"/>
    <w:rsid w:val="00282AE2"/>
    <w:rsid w:val="00282B5C"/>
    <w:rsid w:val="00285427"/>
    <w:rsid w:val="002864BE"/>
    <w:rsid w:val="00286DD7"/>
    <w:rsid w:val="00286E54"/>
    <w:rsid w:val="002919BD"/>
    <w:rsid w:val="00293525"/>
    <w:rsid w:val="00295193"/>
    <w:rsid w:val="00295B34"/>
    <w:rsid w:val="002979E0"/>
    <w:rsid w:val="002A5D69"/>
    <w:rsid w:val="002A668E"/>
    <w:rsid w:val="002B1DBF"/>
    <w:rsid w:val="002B1F6E"/>
    <w:rsid w:val="002B4C6B"/>
    <w:rsid w:val="002B6076"/>
    <w:rsid w:val="002B6768"/>
    <w:rsid w:val="002C0D5D"/>
    <w:rsid w:val="002C361E"/>
    <w:rsid w:val="002C38AD"/>
    <w:rsid w:val="002C4FFE"/>
    <w:rsid w:val="002C53CB"/>
    <w:rsid w:val="002C692D"/>
    <w:rsid w:val="002C6ABE"/>
    <w:rsid w:val="002C743A"/>
    <w:rsid w:val="002E388C"/>
    <w:rsid w:val="002E4BE8"/>
    <w:rsid w:val="002E5BEF"/>
    <w:rsid w:val="002E5E20"/>
    <w:rsid w:val="002E691A"/>
    <w:rsid w:val="002F1BF3"/>
    <w:rsid w:val="002F2C49"/>
    <w:rsid w:val="002F4D43"/>
    <w:rsid w:val="002F52AC"/>
    <w:rsid w:val="002F5879"/>
    <w:rsid w:val="002F6C39"/>
    <w:rsid w:val="003035B9"/>
    <w:rsid w:val="003039AF"/>
    <w:rsid w:val="003056C6"/>
    <w:rsid w:val="003077B8"/>
    <w:rsid w:val="003108E8"/>
    <w:rsid w:val="00311B14"/>
    <w:rsid w:val="003128E0"/>
    <w:rsid w:val="00312FBD"/>
    <w:rsid w:val="003138EC"/>
    <w:rsid w:val="00313EBF"/>
    <w:rsid w:val="00314A14"/>
    <w:rsid w:val="00320BC3"/>
    <w:rsid w:val="003210A5"/>
    <w:rsid w:val="00324263"/>
    <w:rsid w:val="0032426F"/>
    <w:rsid w:val="00324306"/>
    <w:rsid w:val="003278D6"/>
    <w:rsid w:val="003303F0"/>
    <w:rsid w:val="003311C0"/>
    <w:rsid w:val="00331AFF"/>
    <w:rsid w:val="00333CF0"/>
    <w:rsid w:val="003348EF"/>
    <w:rsid w:val="00335FAC"/>
    <w:rsid w:val="00337C45"/>
    <w:rsid w:val="0034059B"/>
    <w:rsid w:val="00342935"/>
    <w:rsid w:val="00342D11"/>
    <w:rsid w:val="0034670A"/>
    <w:rsid w:val="00346D07"/>
    <w:rsid w:val="0035019C"/>
    <w:rsid w:val="00350C5F"/>
    <w:rsid w:val="00360248"/>
    <w:rsid w:val="00360C3B"/>
    <w:rsid w:val="00360C66"/>
    <w:rsid w:val="00361AF0"/>
    <w:rsid w:val="00363F8E"/>
    <w:rsid w:val="0036466C"/>
    <w:rsid w:val="00365A67"/>
    <w:rsid w:val="00365C1F"/>
    <w:rsid w:val="00366A46"/>
    <w:rsid w:val="0036734C"/>
    <w:rsid w:val="00367B1C"/>
    <w:rsid w:val="0037005C"/>
    <w:rsid w:val="003742FC"/>
    <w:rsid w:val="00374442"/>
    <w:rsid w:val="00377667"/>
    <w:rsid w:val="00377A0D"/>
    <w:rsid w:val="003806F9"/>
    <w:rsid w:val="00385009"/>
    <w:rsid w:val="003854CA"/>
    <w:rsid w:val="00386493"/>
    <w:rsid w:val="0038677D"/>
    <w:rsid w:val="00386854"/>
    <w:rsid w:val="00387D33"/>
    <w:rsid w:val="0039154A"/>
    <w:rsid w:val="003916E7"/>
    <w:rsid w:val="00391F20"/>
    <w:rsid w:val="0039217F"/>
    <w:rsid w:val="00394548"/>
    <w:rsid w:val="00397BC4"/>
    <w:rsid w:val="003A2B10"/>
    <w:rsid w:val="003A35D6"/>
    <w:rsid w:val="003A4A05"/>
    <w:rsid w:val="003A5566"/>
    <w:rsid w:val="003A58E7"/>
    <w:rsid w:val="003A73BE"/>
    <w:rsid w:val="003B11E2"/>
    <w:rsid w:val="003B792F"/>
    <w:rsid w:val="003C200B"/>
    <w:rsid w:val="003C2DE6"/>
    <w:rsid w:val="003C5888"/>
    <w:rsid w:val="003C59E7"/>
    <w:rsid w:val="003D0369"/>
    <w:rsid w:val="003D1479"/>
    <w:rsid w:val="003D22E4"/>
    <w:rsid w:val="003D2F7A"/>
    <w:rsid w:val="003D3FF4"/>
    <w:rsid w:val="003D6FE7"/>
    <w:rsid w:val="003D7161"/>
    <w:rsid w:val="003D7242"/>
    <w:rsid w:val="003D77B6"/>
    <w:rsid w:val="003E357F"/>
    <w:rsid w:val="003E393D"/>
    <w:rsid w:val="003E3F9D"/>
    <w:rsid w:val="003E40F6"/>
    <w:rsid w:val="003E46F5"/>
    <w:rsid w:val="003E5F4C"/>
    <w:rsid w:val="003E614D"/>
    <w:rsid w:val="003E69E5"/>
    <w:rsid w:val="003E6CE9"/>
    <w:rsid w:val="003F025B"/>
    <w:rsid w:val="003F2C04"/>
    <w:rsid w:val="003F2CC1"/>
    <w:rsid w:val="003F6D16"/>
    <w:rsid w:val="003F76BB"/>
    <w:rsid w:val="004014D7"/>
    <w:rsid w:val="00401C23"/>
    <w:rsid w:val="00404708"/>
    <w:rsid w:val="00404FF4"/>
    <w:rsid w:val="00405606"/>
    <w:rsid w:val="00406233"/>
    <w:rsid w:val="0040748E"/>
    <w:rsid w:val="00407ED4"/>
    <w:rsid w:val="004110FA"/>
    <w:rsid w:val="00412206"/>
    <w:rsid w:val="00413B92"/>
    <w:rsid w:val="00414702"/>
    <w:rsid w:val="00414A4D"/>
    <w:rsid w:val="00414E6B"/>
    <w:rsid w:val="0041606C"/>
    <w:rsid w:val="00416767"/>
    <w:rsid w:val="0041758D"/>
    <w:rsid w:val="00423B87"/>
    <w:rsid w:val="004240EB"/>
    <w:rsid w:val="00425218"/>
    <w:rsid w:val="00425A45"/>
    <w:rsid w:val="00425FF9"/>
    <w:rsid w:val="00426D6F"/>
    <w:rsid w:val="00427E08"/>
    <w:rsid w:val="00427E4D"/>
    <w:rsid w:val="0043055C"/>
    <w:rsid w:val="00431AF3"/>
    <w:rsid w:val="004342A2"/>
    <w:rsid w:val="004349BA"/>
    <w:rsid w:val="004351FA"/>
    <w:rsid w:val="0043575C"/>
    <w:rsid w:val="00435769"/>
    <w:rsid w:val="004365C7"/>
    <w:rsid w:val="004425B7"/>
    <w:rsid w:val="00444A85"/>
    <w:rsid w:val="00444D11"/>
    <w:rsid w:val="00444EE8"/>
    <w:rsid w:val="004450C8"/>
    <w:rsid w:val="00445594"/>
    <w:rsid w:val="00450549"/>
    <w:rsid w:val="004523FF"/>
    <w:rsid w:val="00455D6E"/>
    <w:rsid w:val="00460C78"/>
    <w:rsid w:val="00462CFA"/>
    <w:rsid w:val="00464D7B"/>
    <w:rsid w:val="00464DFD"/>
    <w:rsid w:val="00464E06"/>
    <w:rsid w:val="004656A6"/>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A18E1"/>
    <w:rsid w:val="004A262D"/>
    <w:rsid w:val="004A530B"/>
    <w:rsid w:val="004A57B0"/>
    <w:rsid w:val="004B1783"/>
    <w:rsid w:val="004B1B9B"/>
    <w:rsid w:val="004B2DB0"/>
    <w:rsid w:val="004B5A4D"/>
    <w:rsid w:val="004B6F07"/>
    <w:rsid w:val="004C0F9E"/>
    <w:rsid w:val="004C1243"/>
    <w:rsid w:val="004C12A8"/>
    <w:rsid w:val="004C1BD8"/>
    <w:rsid w:val="004C4703"/>
    <w:rsid w:val="004C5C26"/>
    <w:rsid w:val="004C5E8D"/>
    <w:rsid w:val="004C6885"/>
    <w:rsid w:val="004D2394"/>
    <w:rsid w:val="004D7C0E"/>
    <w:rsid w:val="004E4535"/>
    <w:rsid w:val="004F1215"/>
    <w:rsid w:val="004F24A0"/>
    <w:rsid w:val="004F4DE3"/>
    <w:rsid w:val="004F74F2"/>
    <w:rsid w:val="004F7E99"/>
    <w:rsid w:val="005003F9"/>
    <w:rsid w:val="00502A08"/>
    <w:rsid w:val="0050417B"/>
    <w:rsid w:val="00505372"/>
    <w:rsid w:val="00510F77"/>
    <w:rsid w:val="00511612"/>
    <w:rsid w:val="00511DF6"/>
    <w:rsid w:val="005133CE"/>
    <w:rsid w:val="005136ED"/>
    <w:rsid w:val="0051598C"/>
    <w:rsid w:val="005159B3"/>
    <w:rsid w:val="00520B32"/>
    <w:rsid w:val="00521BA3"/>
    <w:rsid w:val="00521E75"/>
    <w:rsid w:val="00523E0D"/>
    <w:rsid w:val="00525540"/>
    <w:rsid w:val="00525588"/>
    <w:rsid w:val="0052622C"/>
    <w:rsid w:val="0052644A"/>
    <w:rsid w:val="005264A4"/>
    <w:rsid w:val="0052710E"/>
    <w:rsid w:val="005279BD"/>
    <w:rsid w:val="00527E3D"/>
    <w:rsid w:val="00532854"/>
    <w:rsid w:val="00534409"/>
    <w:rsid w:val="00536780"/>
    <w:rsid w:val="00540372"/>
    <w:rsid w:val="00541A48"/>
    <w:rsid w:val="005424B9"/>
    <w:rsid w:val="00542E0D"/>
    <w:rsid w:val="005442FC"/>
    <w:rsid w:val="00544593"/>
    <w:rsid w:val="0054721B"/>
    <w:rsid w:val="00550AB2"/>
    <w:rsid w:val="00550DE9"/>
    <w:rsid w:val="0055352F"/>
    <w:rsid w:val="0055631D"/>
    <w:rsid w:val="0056286E"/>
    <w:rsid w:val="00562A60"/>
    <w:rsid w:val="0056472A"/>
    <w:rsid w:val="00564B0B"/>
    <w:rsid w:val="00571060"/>
    <w:rsid w:val="00574479"/>
    <w:rsid w:val="005747ED"/>
    <w:rsid w:val="00577DB8"/>
    <w:rsid w:val="00582743"/>
    <w:rsid w:val="005842E2"/>
    <w:rsid w:val="00584610"/>
    <w:rsid w:val="0058739F"/>
    <w:rsid w:val="005903FC"/>
    <w:rsid w:val="00590774"/>
    <w:rsid w:val="00591911"/>
    <w:rsid w:val="00593935"/>
    <w:rsid w:val="00595255"/>
    <w:rsid w:val="00595406"/>
    <w:rsid w:val="005960B4"/>
    <w:rsid w:val="00596B23"/>
    <w:rsid w:val="00596CB6"/>
    <w:rsid w:val="005973FD"/>
    <w:rsid w:val="00597C68"/>
    <w:rsid w:val="005A0FDA"/>
    <w:rsid w:val="005A37E7"/>
    <w:rsid w:val="005A382B"/>
    <w:rsid w:val="005A4047"/>
    <w:rsid w:val="005A4ABD"/>
    <w:rsid w:val="005A62A2"/>
    <w:rsid w:val="005B2593"/>
    <w:rsid w:val="005B568F"/>
    <w:rsid w:val="005B6FE6"/>
    <w:rsid w:val="005B7B77"/>
    <w:rsid w:val="005C0D39"/>
    <w:rsid w:val="005C2235"/>
    <w:rsid w:val="005C2C93"/>
    <w:rsid w:val="005C6232"/>
    <w:rsid w:val="005D09D6"/>
    <w:rsid w:val="005D1368"/>
    <w:rsid w:val="005D1535"/>
    <w:rsid w:val="005D4309"/>
    <w:rsid w:val="005D570A"/>
    <w:rsid w:val="005D6F7A"/>
    <w:rsid w:val="005E39FF"/>
    <w:rsid w:val="005E49B8"/>
    <w:rsid w:val="005E5B88"/>
    <w:rsid w:val="005E6B1A"/>
    <w:rsid w:val="005E78EE"/>
    <w:rsid w:val="005F027A"/>
    <w:rsid w:val="005F139F"/>
    <w:rsid w:val="005F176C"/>
    <w:rsid w:val="005F1EBD"/>
    <w:rsid w:val="005F2ECE"/>
    <w:rsid w:val="005F4122"/>
    <w:rsid w:val="005F6B1E"/>
    <w:rsid w:val="005F707D"/>
    <w:rsid w:val="00602A1B"/>
    <w:rsid w:val="00603E53"/>
    <w:rsid w:val="006063D0"/>
    <w:rsid w:val="0061020D"/>
    <w:rsid w:val="00613C45"/>
    <w:rsid w:val="00616EE8"/>
    <w:rsid w:val="00621291"/>
    <w:rsid w:val="00623E94"/>
    <w:rsid w:val="0062597D"/>
    <w:rsid w:val="00630F67"/>
    <w:rsid w:val="00633AD3"/>
    <w:rsid w:val="00633D4E"/>
    <w:rsid w:val="00633F31"/>
    <w:rsid w:val="0063526F"/>
    <w:rsid w:val="006355B2"/>
    <w:rsid w:val="00635CBE"/>
    <w:rsid w:val="00636680"/>
    <w:rsid w:val="00637E86"/>
    <w:rsid w:val="00641AB6"/>
    <w:rsid w:val="006422DE"/>
    <w:rsid w:val="006439FA"/>
    <w:rsid w:val="0064525C"/>
    <w:rsid w:val="006458F2"/>
    <w:rsid w:val="00645C75"/>
    <w:rsid w:val="00647A4B"/>
    <w:rsid w:val="00650041"/>
    <w:rsid w:val="00651E8A"/>
    <w:rsid w:val="00652C52"/>
    <w:rsid w:val="00654E55"/>
    <w:rsid w:val="0065736E"/>
    <w:rsid w:val="006618CC"/>
    <w:rsid w:val="00663FD6"/>
    <w:rsid w:val="00664CFA"/>
    <w:rsid w:val="00665916"/>
    <w:rsid w:val="006671BC"/>
    <w:rsid w:val="006700DA"/>
    <w:rsid w:val="00671BA6"/>
    <w:rsid w:val="00672A15"/>
    <w:rsid w:val="00673E94"/>
    <w:rsid w:val="0067485D"/>
    <w:rsid w:val="0067496E"/>
    <w:rsid w:val="00675FFE"/>
    <w:rsid w:val="0068225D"/>
    <w:rsid w:val="006823B7"/>
    <w:rsid w:val="00685919"/>
    <w:rsid w:val="0068740C"/>
    <w:rsid w:val="006878AF"/>
    <w:rsid w:val="006879C4"/>
    <w:rsid w:val="00691021"/>
    <w:rsid w:val="006913D7"/>
    <w:rsid w:val="0069472A"/>
    <w:rsid w:val="00694D2B"/>
    <w:rsid w:val="006971C5"/>
    <w:rsid w:val="006A123E"/>
    <w:rsid w:val="006A1872"/>
    <w:rsid w:val="006A1CE6"/>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7FC"/>
    <w:rsid w:val="006C0C43"/>
    <w:rsid w:val="006C3365"/>
    <w:rsid w:val="006C34AE"/>
    <w:rsid w:val="006C5342"/>
    <w:rsid w:val="006C67AF"/>
    <w:rsid w:val="006C74BC"/>
    <w:rsid w:val="006D3DC5"/>
    <w:rsid w:val="006E00D6"/>
    <w:rsid w:val="006E2372"/>
    <w:rsid w:val="006E28F5"/>
    <w:rsid w:val="006E2D45"/>
    <w:rsid w:val="006E38D6"/>
    <w:rsid w:val="006E559F"/>
    <w:rsid w:val="006E7D59"/>
    <w:rsid w:val="006F143B"/>
    <w:rsid w:val="006F3450"/>
    <w:rsid w:val="006F34F2"/>
    <w:rsid w:val="006F3708"/>
    <w:rsid w:val="006F4DBB"/>
    <w:rsid w:val="006F70E3"/>
    <w:rsid w:val="006F7D7F"/>
    <w:rsid w:val="007039EC"/>
    <w:rsid w:val="007067CE"/>
    <w:rsid w:val="00707B30"/>
    <w:rsid w:val="00710AF9"/>
    <w:rsid w:val="00713C47"/>
    <w:rsid w:val="00713FF0"/>
    <w:rsid w:val="00714BC2"/>
    <w:rsid w:val="0071572D"/>
    <w:rsid w:val="007157BA"/>
    <w:rsid w:val="007169F9"/>
    <w:rsid w:val="00716B89"/>
    <w:rsid w:val="007174A6"/>
    <w:rsid w:val="007175DE"/>
    <w:rsid w:val="007224B3"/>
    <w:rsid w:val="007228AF"/>
    <w:rsid w:val="007228BE"/>
    <w:rsid w:val="00722D54"/>
    <w:rsid w:val="007234F9"/>
    <w:rsid w:val="0072420C"/>
    <w:rsid w:val="0072598A"/>
    <w:rsid w:val="00730B76"/>
    <w:rsid w:val="00731303"/>
    <w:rsid w:val="00731D90"/>
    <w:rsid w:val="00733789"/>
    <w:rsid w:val="00733818"/>
    <w:rsid w:val="00734576"/>
    <w:rsid w:val="00736BAA"/>
    <w:rsid w:val="00737BBC"/>
    <w:rsid w:val="00737BEF"/>
    <w:rsid w:val="0074019E"/>
    <w:rsid w:val="007402E0"/>
    <w:rsid w:val="0074134F"/>
    <w:rsid w:val="007413EA"/>
    <w:rsid w:val="00741E5A"/>
    <w:rsid w:val="007446A5"/>
    <w:rsid w:val="007447D8"/>
    <w:rsid w:val="0074489D"/>
    <w:rsid w:val="00744CF7"/>
    <w:rsid w:val="00745348"/>
    <w:rsid w:val="00746549"/>
    <w:rsid w:val="007476CF"/>
    <w:rsid w:val="00747E5A"/>
    <w:rsid w:val="007514AD"/>
    <w:rsid w:val="007527F1"/>
    <w:rsid w:val="007528D2"/>
    <w:rsid w:val="00754BE0"/>
    <w:rsid w:val="0075524D"/>
    <w:rsid w:val="007560B0"/>
    <w:rsid w:val="0076061A"/>
    <w:rsid w:val="00760EA5"/>
    <w:rsid w:val="007627D7"/>
    <w:rsid w:val="00764DA2"/>
    <w:rsid w:val="00766132"/>
    <w:rsid w:val="007711C0"/>
    <w:rsid w:val="00772284"/>
    <w:rsid w:val="00773E0F"/>
    <w:rsid w:val="0077414D"/>
    <w:rsid w:val="007749FD"/>
    <w:rsid w:val="0077521F"/>
    <w:rsid w:val="00776C4F"/>
    <w:rsid w:val="00781971"/>
    <w:rsid w:val="007836A0"/>
    <w:rsid w:val="007838E4"/>
    <w:rsid w:val="0078447F"/>
    <w:rsid w:val="007846DC"/>
    <w:rsid w:val="00785D30"/>
    <w:rsid w:val="0079108F"/>
    <w:rsid w:val="00793010"/>
    <w:rsid w:val="00793201"/>
    <w:rsid w:val="00796C41"/>
    <w:rsid w:val="007A19D8"/>
    <w:rsid w:val="007B18E7"/>
    <w:rsid w:val="007B3159"/>
    <w:rsid w:val="007B492C"/>
    <w:rsid w:val="007D15E3"/>
    <w:rsid w:val="007D22DA"/>
    <w:rsid w:val="007D5ADD"/>
    <w:rsid w:val="007E109D"/>
    <w:rsid w:val="007E280D"/>
    <w:rsid w:val="007E36E4"/>
    <w:rsid w:val="007E7ECD"/>
    <w:rsid w:val="007F0ACE"/>
    <w:rsid w:val="007F0AD9"/>
    <w:rsid w:val="007F777B"/>
    <w:rsid w:val="00800F0E"/>
    <w:rsid w:val="00804024"/>
    <w:rsid w:val="008075EB"/>
    <w:rsid w:val="0081013A"/>
    <w:rsid w:val="00810225"/>
    <w:rsid w:val="00813C2C"/>
    <w:rsid w:val="00815806"/>
    <w:rsid w:val="0081753E"/>
    <w:rsid w:val="008214EB"/>
    <w:rsid w:val="00821B08"/>
    <w:rsid w:val="0082248B"/>
    <w:rsid w:val="008225FE"/>
    <w:rsid w:val="0082343F"/>
    <w:rsid w:val="008249A8"/>
    <w:rsid w:val="00826E75"/>
    <w:rsid w:val="00835121"/>
    <w:rsid w:val="00836517"/>
    <w:rsid w:val="008426A9"/>
    <w:rsid w:val="00843139"/>
    <w:rsid w:val="008442F8"/>
    <w:rsid w:val="00845609"/>
    <w:rsid w:val="008457D0"/>
    <w:rsid w:val="00846A5C"/>
    <w:rsid w:val="00847ED0"/>
    <w:rsid w:val="0085010E"/>
    <w:rsid w:val="00851BF2"/>
    <w:rsid w:val="0085454F"/>
    <w:rsid w:val="0085502B"/>
    <w:rsid w:val="0085525A"/>
    <w:rsid w:val="0085564F"/>
    <w:rsid w:val="00860296"/>
    <w:rsid w:val="00860FF2"/>
    <w:rsid w:val="00863057"/>
    <w:rsid w:val="00865750"/>
    <w:rsid w:val="00867AA1"/>
    <w:rsid w:val="0087084F"/>
    <w:rsid w:val="00872388"/>
    <w:rsid w:val="00872519"/>
    <w:rsid w:val="0087354F"/>
    <w:rsid w:val="00875853"/>
    <w:rsid w:val="00880597"/>
    <w:rsid w:val="00880CAD"/>
    <w:rsid w:val="00882D42"/>
    <w:rsid w:val="0088446A"/>
    <w:rsid w:val="008859F4"/>
    <w:rsid w:val="008903F4"/>
    <w:rsid w:val="00896985"/>
    <w:rsid w:val="00897547"/>
    <w:rsid w:val="00897717"/>
    <w:rsid w:val="008A2149"/>
    <w:rsid w:val="008A6498"/>
    <w:rsid w:val="008B0995"/>
    <w:rsid w:val="008B11F5"/>
    <w:rsid w:val="008B121F"/>
    <w:rsid w:val="008B22C8"/>
    <w:rsid w:val="008B2EB9"/>
    <w:rsid w:val="008B35E8"/>
    <w:rsid w:val="008C1060"/>
    <w:rsid w:val="008C2DAB"/>
    <w:rsid w:val="008C4373"/>
    <w:rsid w:val="008C53D0"/>
    <w:rsid w:val="008C6260"/>
    <w:rsid w:val="008C69B8"/>
    <w:rsid w:val="008C6D12"/>
    <w:rsid w:val="008C70D3"/>
    <w:rsid w:val="008C765D"/>
    <w:rsid w:val="008D0678"/>
    <w:rsid w:val="008D0DD4"/>
    <w:rsid w:val="008D17FC"/>
    <w:rsid w:val="008D49C6"/>
    <w:rsid w:val="008D527A"/>
    <w:rsid w:val="008D56DA"/>
    <w:rsid w:val="008D5771"/>
    <w:rsid w:val="008D6467"/>
    <w:rsid w:val="008D7537"/>
    <w:rsid w:val="008D7774"/>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059A1"/>
    <w:rsid w:val="00907481"/>
    <w:rsid w:val="0091048E"/>
    <w:rsid w:val="00910EA2"/>
    <w:rsid w:val="00911C92"/>
    <w:rsid w:val="00920076"/>
    <w:rsid w:val="00922146"/>
    <w:rsid w:val="00923FDD"/>
    <w:rsid w:val="00924ABC"/>
    <w:rsid w:val="0092697F"/>
    <w:rsid w:val="00926E08"/>
    <w:rsid w:val="009302B8"/>
    <w:rsid w:val="009314B2"/>
    <w:rsid w:val="00933311"/>
    <w:rsid w:val="009339EB"/>
    <w:rsid w:val="00933EE0"/>
    <w:rsid w:val="00935F35"/>
    <w:rsid w:val="00935FBF"/>
    <w:rsid w:val="00937288"/>
    <w:rsid w:val="0094093B"/>
    <w:rsid w:val="00940E8F"/>
    <w:rsid w:val="00942AD3"/>
    <w:rsid w:val="00942F20"/>
    <w:rsid w:val="0094300F"/>
    <w:rsid w:val="00944748"/>
    <w:rsid w:val="00945051"/>
    <w:rsid w:val="00946DA3"/>
    <w:rsid w:val="00952D70"/>
    <w:rsid w:val="0095309C"/>
    <w:rsid w:val="00955696"/>
    <w:rsid w:val="00963009"/>
    <w:rsid w:val="009652F2"/>
    <w:rsid w:val="009667C0"/>
    <w:rsid w:val="00967369"/>
    <w:rsid w:val="009678E2"/>
    <w:rsid w:val="009700D7"/>
    <w:rsid w:val="00971388"/>
    <w:rsid w:val="009719ED"/>
    <w:rsid w:val="00973BA9"/>
    <w:rsid w:val="009749C6"/>
    <w:rsid w:val="009766FD"/>
    <w:rsid w:val="009768A6"/>
    <w:rsid w:val="00986702"/>
    <w:rsid w:val="00986C37"/>
    <w:rsid w:val="00987D1C"/>
    <w:rsid w:val="00987FB5"/>
    <w:rsid w:val="00992D84"/>
    <w:rsid w:val="00993D3F"/>
    <w:rsid w:val="009940A9"/>
    <w:rsid w:val="00997528"/>
    <w:rsid w:val="0099796A"/>
    <w:rsid w:val="009A1A25"/>
    <w:rsid w:val="009A24E7"/>
    <w:rsid w:val="009A34CA"/>
    <w:rsid w:val="009A4312"/>
    <w:rsid w:val="009A5818"/>
    <w:rsid w:val="009C1346"/>
    <w:rsid w:val="009C140F"/>
    <w:rsid w:val="009C42EF"/>
    <w:rsid w:val="009C5E2B"/>
    <w:rsid w:val="009C675D"/>
    <w:rsid w:val="009C740B"/>
    <w:rsid w:val="009D05C8"/>
    <w:rsid w:val="009D1F38"/>
    <w:rsid w:val="009D2015"/>
    <w:rsid w:val="009D221B"/>
    <w:rsid w:val="009D2A37"/>
    <w:rsid w:val="009D3AC9"/>
    <w:rsid w:val="009D48C5"/>
    <w:rsid w:val="009D596A"/>
    <w:rsid w:val="009D67D8"/>
    <w:rsid w:val="009D7CD1"/>
    <w:rsid w:val="009E0518"/>
    <w:rsid w:val="009E3C0B"/>
    <w:rsid w:val="009E5A49"/>
    <w:rsid w:val="009E7DE0"/>
    <w:rsid w:val="009F4A45"/>
    <w:rsid w:val="009F7A9A"/>
    <w:rsid w:val="00A02B17"/>
    <w:rsid w:val="00A03921"/>
    <w:rsid w:val="00A05CAE"/>
    <w:rsid w:val="00A116C6"/>
    <w:rsid w:val="00A11F5B"/>
    <w:rsid w:val="00A13244"/>
    <w:rsid w:val="00A15933"/>
    <w:rsid w:val="00A15CE2"/>
    <w:rsid w:val="00A169F5"/>
    <w:rsid w:val="00A217E3"/>
    <w:rsid w:val="00A219BC"/>
    <w:rsid w:val="00A236DA"/>
    <w:rsid w:val="00A239AA"/>
    <w:rsid w:val="00A23C4F"/>
    <w:rsid w:val="00A23D67"/>
    <w:rsid w:val="00A25513"/>
    <w:rsid w:val="00A27ED1"/>
    <w:rsid w:val="00A31DB2"/>
    <w:rsid w:val="00A33DE6"/>
    <w:rsid w:val="00A351C5"/>
    <w:rsid w:val="00A35329"/>
    <w:rsid w:val="00A36996"/>
    <w:rsid w:val="00A373B3"/>
    <w:rsid w:val="00A40457"/>
    <w:rsid w:val="00A40B28"/>
    <w:rsid w:val="00A41249"/>
    <w:rsid w:val="00A432FF"/>
    <w:rsid w:val="00A439E8"/>
    <w:rsid w:val="00A43D8E"/>
    <w:rsid w:val="00A45753"/>
    <w:rsid w:val="00A45FE0"/>
    <w:rsid w:val="00A47CFE"/>
    <w:rsid w:val="00A47E16"/>
    <w:rsid w:val="00A51CBE"/>
    <w:rsid w:val="00A526E5"/>
    <w:rsid w:val="00A53423"/>
    <w:rsid w:val="00A53874"/>
    <w:rsid w:val="00A54B32"/>
    <w:rsid w:val="00A560C5"/>
    <w:rsid w:val="00A5646F"/>
    <w:rsid w:val="00A617FC"/>
    <w:rsid w:val="00A62659"/>
    <w:rsid w:val="00A63D93"/>
    <w:rsid w:val="00A6532D"/>
    <w:rsid w:val="00A65F20"/>
    <w:rsid w:val="00A66162"/>
    <w:rsid w:val="00A70D43"/>
    <w:rsid w:val="00A727FE"/>
    <w:rsid w:val="00A76293"/>
    <w:rsid w:val="00A76F5E"/>
    <w:rsid w:val="00A77DA2"/>
    <w:rsid w:val="00A8322F"/>
    <w:rsid w:val="00A84763"/>
    <w:rsid w:val="00A85AD7"/>
    <w:rsid w:val="00A85D9D"/>
    <w:rsid w:val="00A9088E"/>
    <w:rsid w:val="00A909BC"/>
    <w:rsid w:val="00A90B9D"/>
    <w:rsid w:val="00A92C4C"/>
    <w:rsid w:val="00A9489F"/>
    <w:rsid w:val="00A949FF"/>
    <w:rsid w:val="00A94B63"/>
    <w:rsid w:val="00A9647C"/>
    <w:rsid w:val="00AA0410"/>
    <w:rsid w:val="00AA0AE9"/>
    <w:rsid w:val="00AA185D"/>
    <w:rsid w:val="00AA40C9"/>
    <w:rsid w:val="00AA602D"/>
    <w:rsid w:val="00AA6256"/>
    <w:rsid w:val="00AA68FF"/>
    <w:rsid w:val="00AA7F58"/>
    <w:rsid w:val="00AB1E95"/>
    <w:rsid w:val="00AB30DB"/>
    <w:rsid w:val="00AB397A"/>
    <w:rsid w:val="00AB572D"/>
    <w:rsid w:val="00AB5D26"/>
    <w:rsid w:val="00AB6D7A"/>
    <w:rsid w:val="00AC21A3"/>
    <w:rsid w:val="00AC2764"/>
    <w:rsid w:val="00AC40E4"/>
    <w:rsid w:val="00AC578D"/>
    <w:rsid w:val="00AC5864"/>
    <w:rsid w:val="00AC5A87"/>
    <w:rsid w:val="00AC6525"/>
    <w:rsid w:val="00AC686B"/>
    <w:rsid w:val="00AC6F96"/>
    <w:rsid w:val="00AD14CD"/>
    <w:rsid w:val="00AD1692"/>
    <w:rsid w:val="00AD5865"/>
    <w:rsid w:val="00AD5AE2"/>
    <w:rsid w:val="00AD73A9"/>
    <w:rsid w:val="00AE1607"/>
    <w:rsid w:val="00AE2923"/>
    <w:rsid w:val="00AE3136"/>
    <w:rsid w:val="00AE3A36"/>
    <w:rsid w:val="00AE6FA2"/>
    <w:rsid w:val="00AE7F9D"/>
    <w:rsid w:val="00AF013E"/>
    <w:rsid w:val="00AF0979"/>
    <w:rsid w:val="00AF1794"/>
    <w:rsid w:val="00AF35BB"/>
    <w:rsid w:val="00B0043A"/>
    <w:rsid w:val="00B028F7"/>
    <w:rsid w:val="00B02AEB"/>
    <w:rsid w:val="00B039CA"/>
    <w:rsid w:val="00B05A3A"/>
    <w:rsid w:val="00B075C5"/>
    <w:rsid w:val="00B07948"/>
    <w:rsid w:val="00B100C6"/>
    <w:rsid w:val="00B1183C"/>
    <w:rsid w:val="00B12CD3"/>
    <w:rsid w:val="00B12FAF"/>
    <w:rsid w:val="00B1432E"/>
    <w:rsid w:val="00B149AF"/>
    <w:rsid w:val="00B17717"/>
    <w:rsid w:val="00B218B9"/>
    <w:rsid w:val="00B22863"/>
    <w:rsid w:val="00B23160"/>
    <w:rsid w:val="00B2590B"/>
    <w:rsid w:val="00B26237"/>
    <w:rsid w:val="00B27802"/>
    <w:rsid w:val="00B30951"/>
    <w:rsid w:val="00B30CC1"/>
    <w:rsid w:val="00B30E6F"/>
    <w:rsid w:val="00B31FD2"/>
    <w:rsid w:val="00B337FC"/>
    <w:rsid w:val="00B3711A"/>
    <w:rsid w:val="00B40237"/>
    <w:rsid w:val="00B40A86"/>
    <w:rsid w:val="00B41502"/>
    <w:rsid w:val="00B479E7"/>
    <w:rsid w:val="00B51024"/>
    <w:rsid w:val="00B512B5"/>
    <w:rsid w:val="00B51602"/>
    <w:rsid w:val="00B51603"/>
    <w:rsid w:val="00B540C9"/>
    <w:rsid w:val="00B60CD8"/>
    <w:rsid w:val="00B60F9C"/>
    <w:rsid w:val="00B662A0"/>
    <w:rsid w:val="00B668E8"/>
    <w:rsid w:val="00B668F5"/>
    <w:rsid w:val="00B6769E"/>
    <w:rsid w:val="00B71454"/>
    <w:rsid w:val="00B7214A"/>
    <w:rsid w:val="00B72370"/>
    <w:rsid w:val="00B72BCF"/>
    <w:rsid w:val="00B73F22"/>
    <w:rsid w:val="00B74BDF"/>
    <w:rsid w:val="00B75490"/>
    <w:rsid w:val="00B75523"/>
    <w:rsid w:val="00B76643"/>
    <w:rsid w:val="00B76F0D"/>
    <w:rsid w:val="00B76F9A"/>
    <w:rsid w:val="00B7749D"/>
    <w:rsid w:val="00B774D3"/>
    <w:rsid w:val="00B810B2"/>
    <w:rsid w:val="00B827F2"/>
    <w:rsid w:val="00B8330B"/>
    <w:rsid w:val="00B865F1"/>
    <w:rsid w:val="00B86612"/>
    <w:rsid w:val="00B95999"/>
    <w:rsid w:val="00B9617F"/>
    <w:rsid w:val="00BA110A"/>
    <w:rsid w:val="00BA26F7"/>
    <w:rsid w:val="00BA3CBC"/>
    <w:rsid w:val="00BA47B8"/>
    <w:rsid w:val="00BA79F0"/>
    <w:rsid w:val="00BB0E9D"/>
    <w:rsid w:val="00BB3098"/>
    <w:rsid w:val="00BB4518"/>
    <w:rsid w:val="00BB5068"/>
    <w:rsid w:val="00BB72A0"/>
    <w:rsid w:val="00BB7AE8"/>
    <w:rsid w:val="00BC2BCB"/>
    <w:rsid w:val="00BC3DDD"/>
    <w:rsid w:val="00BC55A3"/>
    <w:rsid w:val="00BD044B"/>
    <w:rsid w:val="00BD0481"/>
    <w:rsid w:val="00BD4447"/>
    <w:rsid w:val="00BD4ED1"/>
    <w:rsid w:val="00BD61B7"/>
    <w:rsid w:val="00BE0354"/>
    <w:rsid w:val="00BE1580"/>
    <w:rsid w:val="00BE1935"/>
    <w:rsid w:val="00BE2623"/>
    <w:rsid w:val="00BE3626"/>
    <w:rsid w:val="00BE3923"/>
    <w:rsid w:val="00BE4BF0"/>
    <w:rsid w:val="00BE596D"/>
    <w:rsid w:val="00BE5EE5"/>
    <w:rsid w:val="00BE68EE"/>
    <w:rsid w:val="00BE7F63"/>
    <w:rsid w:val="00BF04A6"/>
    <w:rsid w:val="00BF3C20"/>
    <w:rsid w:val="00BF429C"/>
    <w:rsid w:val="00BF42CC"/>
    <w:rsid w:val="00BF45FB"/>
    <w:rsid w:val="00BF4AD6"/>
    <w:rsid w:val="00BF7EA7"/>
    <w:rsid w:val="00C00D4C"/>
    <w:rsid w:val="00C0388B"/>
    <w:rsid w:val="00C04E4B"/>
    <w:rsid w:val="00C06A2F"/>
    <w:rsid w:val="00C07253"/>
    <w:rsid w:val="00C123B1"/>
    <w:rsid w:val="00C12A59"/>
    <w:rsid w:val="00C12A72"/>
    <w:rsid w:val="00C1426F"/>
    <w:rsid w:val="00C14E00"/>
    <w:rsid w:val="00C158D4"/>
    <w:rsid w:val="00C15931"/>
    <w:rsid w:val="00C15D23"/>
    <w:rsid w:val="00C17B5B"/>
    <w:rsid w:val="00C204A7"/>
    <w:rsid w:val="00C21071"/>
    <w:rsid w:val="00C212F2"/>
    <w:rsid w:val="00C222D2"/>
    <w:rsid w:val="00C231EB"/>
    <w:rsid w:val="00C2398C"/>
    <w:rsid w:val="00C25569"/>
    <w:rsid w:val="00C27207"/>
    <w:rsid w:val="00C27366"/>
    <w:rsid w:val="00C3619D"/>
    <w:rsid w:val="00C36419"/>
    <w:rsid w:val="00C42D9E"/>
    <w:rsid w:val="00C44041"/>
    <w:rsid w:val="00C44F6E"/>
    <w:rsid w:val="00C50635"/>
    <w:rsid w:val="00C568B6"/>
    <w:rsid w:val="00C56BFE"/>
    <w:rsid w:val="00C6109E"/>
    <w:rsid w:val="00C61869"/>
    <w:rsid w:val="00C62FE7"/>
    <w:rsid w:val="00C632D8"/>
    <w:rsid w:val="00C63AA8"/>
    <w:rsid w:val="00C64A70"/>
    <w:rsid w:val="00C65544"/>
    <w:rsid w:val="00C655F4"/>
    <w:rsid w:val="00C71229"/>
    <w:rsid w:val="00C735D4"/>
    <w:rsid w:val="00C758FF"/>
    <w:rsid w:val="00C7783C"/>
    <w:rsid w:val="00C77BC9"/>
    <w:rsid w:val="00C80025"/>
    <w:rsid w:val="00C81210"/>
    <w:rsid w:val="00C8265C"/>
    <w:rsid w:val="00C831EC"/>
    <w:rsid w:val="00C85417"/>
    <w:rsid w:val="00C85F07"/>
    <w:rsid w:val="00C8750B"/>
    <w:rsid w:val="00C90F20"/>
    <w:rsid w:val="00C9280D"/>
    <w:rsid w:val="00C92989"/>
    <w:rsid w:val="00C92DB3"/>
    <w:rsid w:val="00C94727"/>
    <w:rsid w:val="00C94A1F"/>
    <w:rsid w:val="00C96F0F"/>
    <w:rsid w:val="00C978B9"/>
    <w:rsid w:val="00CA1354"/>
    <w:rsid w:val="00CA6292"/>
    <w:rsid w:val="00CA6AC9"/>
    <w:rsid w:val="00CA6B58"/>
    <w:rsid w:val="00CA79FB"/>
    <w:rsid w:val="00CB1AE6"/>
    <w:rsid w:val="00CB2385"/>
    <w:rsid w:val="00CB331E"/>
    <w:rsid w:val="00CB3ED4"/>
    <w:rsid w:val="00CB3F86"/>
    <w:rsid w:val="00CB4090"/>
    <w:rsid w:val="00CB549E"/>
    <w:rsid w:val="00CB6569"/>
    <w:rsid w:val="00CB78C9"/>
    <w:rsid w:val="00CC17D5"/>
    <w:rsid w:val="00CC2F62"/>
    <w:rsid w:val="00CC38CE"/>
    <w:rsid w:val="00CC5CD4"/>
    <w:rsid w:val="00CD033B"/>
    <w:rsid w:val="00CD039E"/>
    <w:rsid w:val="00CD04C2"/>
    <w:rsid w:val="00CD28D3"/>
    <w:rsid w:val="00CD2B0A"/>
    <w:rsid w:val="00CD2FFC"/>
    <w:rsid w:val="00CD34F0"/>
    <w:rsid w:val="00CD421A"/>
    <w:rsid w:val="00CE0954"/>
    <w:rsid w:val="00CE0F84"/>
    <w:rsid w:val="00CE14F4"/>
    <w:rsid w:val="00CE2CEE"/>
    <w:rsid w:val="00CE2F0E"/>
    <w:rsid w:val="00CE31B3"/>
    <w:rsid w:val="00CE397F"/>
    <w:rsid w:val="00CF11F7"/>
    <w:rsid w:val="00CF22A5"/>
    <w:rsid w:val="00CF2665"/>
    <w:rsid w:val="00CF31D5"/>
    <w:rsid w:val="00CF67BF"/>
    <w:rsid w:val="00D01441"/>
    <w:rsid w:val="00D03C15"/>
    <w:rsid w:val="00D06006"/>
    <w:rsid w:val="00D118BC"/>
    <w:rsid w:val="00D1197D"/>
    <w:rsid w:val="00D1271D"/>
    <w:rsid w:val="00D1323F"/>
    <w:rsid w:val="00D1591B"/>
    <w:rsid w:val="00D15BCB"/>
    <w:rsid w:val="00D17225"/>
    <w:rsid w:val="00D202BA"/>
    <w:rsid w:val="00D20A2B"/>
    <w:rsid w:val="00D2227F"/>
    <w:rsid w:val="00D24CC4"/>
    <w:rsid w:val="00D251AC"/>
    <w:rsid w:val="00D31E1F"/>
    <w:rsid w:val="00D3235F"/>
    <w:rsid w:val="00D347CD"/>
    <w:rsid w:val="00D34CA7"/>
    <w:rsid w:val="00D34E68"/>
    <w:rsid w:val="00D369C7"/>
    <w:rsid w:val="00D40519"/>
    <w:rsid w:val="00D407C3"/>
    <w:rsid w:val="00D42C17"/>
    <w:rsid w:val="00D42DBE"/>
    <w:rsid w:val="00D43766"/>
    <w:rsid w:val="00D475C4"/>
    <w:rsid w:val="00D47CCF"/>
    <w:rsid w:val="00D50975"/>
    <w:rsid w:val="00D519DC"/>
    <w:rsid w:val="00D51C53"/>
    <w:rsid w:val="00D5220D"/>
    <w:rsid w:val="00D53B12"/>
    <w:rsid w:val="00D548E0"/>
    <w:rsid w:val="00D5568F"/>
    <w:rsid w:val="00D5573E"/>
    <w:rsid w:val="00D55744"/>
    <w:rsid w:val="00D62E16"/>
    <w:rsid w:val="00D6336C"/>
    <w:rsid w:val="00D63973"/>
    <w:rsid w:val="00D63CE7"/>
    <w:rsid w:val="00D6457B"/>
    <w:rsid w:val="00D6518B"/>
    <w:rsid w:val="00D653EE"/>
    <w:rsid w:val="00D65A03"/>
    <w:rsid w:val="00D66DEC"/>
    <w:rsid w:val="00D70A45"/>
    <w:rsid w:val="00D711AD"/>
    <w:rsid w:val="00D71A41"/>
    <w:rsid w:val="00D741B8"/>
    <w:rsid w:val="00D74C75"/>
    <w:rsid w:val="00D768A4"/>
    <w:rsid w:val="00D77DFE"/>
    <w:rsid w:val="00D839D1"/>
    <w:rsid w:val="00D83D7B"/>
    <w:rsid w:val="00D86742"/>
    <w:rsid w:val="00D87864"/>
    <w:rsid w:val="00D9049D"/>
    <w:rsid w:val="00D91686"/>
    <w:rsid w:val="00D927A9"/>
    <w:rsid w:val="00D92F52"/>
    <w:rsid w:val="00D95BAD"/>
    <w:rsid w:val="00D96626"/>
    <w:rsid w:val="00DA116F"/>
    <w:rsid w:val="00DA1C6B"/>
    <w:rsid w:val="00DA22F9"/>
    <w:rsid w:val="00DA2344"/>
    <w:rsid w:val="00DA6ECB"/>
    <w:rsid w:val="00DA753F"/>
    <w:rsid w:val="00DB43E3"/>
    <w:rsid w:val="00DB4D54"/>
    <w:rsid w:val="00DB4FAD"/>
    <w:rsid w:val="00DB5A7E"/>
    <w:rsid w:val="00DC07CC"/>
    <w:rsid w:val="00DC0890"/>
    <w:rsid w:val="00DC182C"/>
    <w:rsid w:val="00DC22E2"/>
    <w:rsid w:val="00DC47A6"/>
    <w:rsid w:val="00DC5754"/>
    <w:rsid w:val="00DC7154"/>
    <w:rsid w:val="00DD152A"/>
    <w:rsid w:val="00DD225A"/>
    <w:rsid w:val="00DD2D57"/>
    <w:rsid w:val="00DD34A3"/>
    <w:rsid w:val="00DD5D46"/>
    <w:rsid w:val="00DD6056"/>
    <w:rsid w:val="00DD64EE"/>
    <w:rsid w:val="00DD6AF0"/>
    <w:rsid w:val="00DE2B1A"/>
    <w:rsid w:val="00DE2E93"/>
    <w:rsid w:val="00DE3CE3"/>
    <w:rsid w:val="00DE655A"/>
    <w:rsid w:val="00DE7C6A"/>
    <w:rsid w:val="00DF0128"/>
    <w:rsid w:val="00DF2857"/>
    <w:rsid w:val="00DF2914"/>
    <w:rsid w:val="00DF2CFE"/>
    <w:rsid w:val="00DF3707"/>
    <w:rsid w:val="00DF4540"/>
    <w:rsid w:val="00DF49AA"/>
    <w:rsid w:val="00DF782B"/>
    <w:rsid w:val="00E01466"/>
    <w:rsid w:val="00E01471"/>
    <w:rsid w:val="00E014B8"/>
    <w:rsid w:val="00E03AEF"/>
    <w:rsid w:val="00E03E73"/>
    <w:rsid w:val="00E03EB3"/>
    <w:rsid w:val="00E04FE4"/>
    <w:rsid w:val="00E06AF6"/>
    <w:rsid w:val="00E0730C"/>
    <w:rsid w:val="00E102DE"/>
    <w:rsid w:val="00E11CFC"/>
    <w:rsid w:val="00E121AA"/>
    <w:rsid w:val="00E1477D"/>
    <w:rsid w:val="00E20ABD"/>
    <w:rsid w:val="00E22BC6"/>
    <w:rsid w:val="00E22D24"/>
    <w:rsid w:val="00E2338D"/>
    <w:rsid w:val="00E24532"/>
    <w:rsid w:val="00E24825"/>
    <w:rsid w:val="00E261E6"/>
    <w:rsid w:val="00E2660D"/>
    <w:rsid w:val="00E27935"/>
    <w:rsid w:val="00E36032"/>
    <w:rsid w:val="00E4026A"/>
    <w:rsid w:val="00E42093"/>
    <w:rsid w:val="00E42F81"/>
    <w:rsid w:val="00E4301C"/>
    <w:rsid w:val="00E446D6"/>
    <w:rsid w:val="00E459CF"/>
    <w:rsid w:val="00E45E95"/>
    <w:rsid w:val="00E507A3"/>
    <w:rsid w:val="00E522AD"/>
    <w:rsid w:val="00E55325"/>
    <w:rsid w:val="00E56F53"/>
    <w:rsid w:val="00E60E4A"/>
    <w:rsid w:val="00E61631"/>
    <w:rsid w:val="00E61D73"/>
    <w:rsid w:val="00E64103"/>
    <w:rsid w:val="00E67929"/>
    <w:rsid w:val="00E7071B"/>
    <w:rsid w:val="00E70945"/>
    <w:rsid w:val="00E71EAF"/>
    <w:rsid w:val="00E74FCC"/>
    <w:rsid w:val="00E76CD1"/>
    <w:rsid w:val="00E774D5"/>
    <w:rsid w:val="00E80CAC"/>
    <w:rsid w:val="00E80D6C"/>
    <w:rsid w:val="00E83D25"/>
    <w:rsid w:val="00E85D43"/>
    <w:rsid w:val="00E93A34"/>
    <w:rsid w:val="00E96190"/>
    <w:rsid w:val="00E97015"/>
    <w:rsid w:val="00E97366"/>
    <w:rsid w:val="00EA088E"/>
    <w:rsid w:val="00EA3021"/>
    <w:rsid w:val="00EA5928"/>
    <w:rsid w:val="00EB242C"/>
    <w:rsid w:val="00EB5EF2"/>
    <w:rsid w:val="00EC6401"/>
    <w:rsid w:val="00EC67A3"/>
    <w:rsid w:val="00ED0CE8"/>
    <w:rsid w:val="00ED1343"/>
    <w:rsid w:val="00ED1F95"/>
    <w:rsid w:val="00ED46C1"/>
    <w:rsid w:val="00ED7FEA"/>
    <w:rsid w:val="00EE40BE"/>
    <w:rsid w:val="00EE4AD8"/>
    <w:rsid w:val="00EE5724"/>
    <w:rsid w:val="00EE5FDA"/>
    <w:rsid w:val="00EE63B1"/>
    <w:rsid w:val="00EE6E2A"/>
    <w:rsid w:val="00EE7843"/>
    <w:rsid w:val="00EE7913"/>
    <w:rsid w:val="00EF1FFC"/>
    <w:rsid w:val="00EF40D4"/>
    <w:rsid w:val="00EF4900"/>
    <w:rsid w:val="00EF4E88"/>
    <w:rsid w:val="00EF713A"/>
    <w:rsid w:val="00EF77C8"/>
    <w:rsid w:val="00F01E8F"/>
    <w:rsid w:val="00F026ED"/>
    <w:rsid w:val="00F04439"/>
    <w:rsid w:val="00F07BD1"/>
    <w:rsid w:val="00F104E0"/>
    <w:rsid w:val="00F10AC9"/>
    <w:rsid w:val="00F139AC"/>
    <w:rsid w:val="00F14778"/>
    <w:rsid w:val="00F156A3"/>
    <w:rsid w:val="00F16179"/>
    <w:rsid w:val="00F164C5"/>
    <w:rsid w:val="00F169F3"/>
    <w:rsid w:val="00F20D20"/>
    <w:rsid w:val="00F21642"/>
    <w:rsid w:val="00F21EAC"/>
    <w:rsid w:val="00F22A16"/>
    <w:rsid w:val="00F2302B"/>
    <w:rsid w:val="00F23724"/>
    <w:rsid w:val="00F23A40"/>
    <w:rsid w:val="00F261EA"/>
    <w:rsid w:val="00F267B8"/>
    <w:rsid w:val="00F26C4F"/>
    <w:rsid w:val="00F3134A"/>
    <w:rsid w:val="00F3243D"/>
    <w:rsid w:val="00F34FA2"/>
    <w:rsid w:val="00F3544E"/>
    <w:rsid w:val="00F359C8"/>
    <w:rsid w:val="00F36651"/>
    <w:rsid w:val="00F379BB"/>
    <w:rsid w:val="00F37E7C"/>
    <w:rsid w:val="00F435B8"/>
    <w:rsid w:val="00F447FE"/>
    <w:rsid w:val="00F46601"/>
    <w:rsid w:val="00F467D7"/>
    <w:rsid w:val="00F46D0D"/>
    <w:rsid w:val="00F5102A"/>
    <w:rsid w:val="00F532C6"/>
    <w:rsid w:val="00F533F6"/>
    <w:rsid w:val="00F5613E"/>
    <w:rsid w:val="00F56A73"/>
    <w:rsid w:val="00F61EAB"/>
    <w:rsid w:val="00F63638"/>
    <w:rsid w:val="00F6637B"/>
    <w:rsid w:val="00F66476"/>
    <w:rsid w:val="00F66A1B"/>
    <w:rsid w:val="00F74BE2"/>
    <w:rsid w:val="00F74E11"/>
    <w:rsid w:val="00F7591A"/>
    <w:rsid w:val="00F76547"/>
    <w:rsid w:val="00F76D97"/>
    <w:rsid w:val="00F76E8F"/>
    <w:rsid w:val="00F77BBC"/>
    <w:rsid w:val="00F83244"/>
    <w:rsid w:val="00F861CC"/>
    <w:rsid w:val="00F86737"/>
    <w:rsid w:val="00F86975"/>
    <w:rsid w:val="00F87B8D"/>
    <w:rsid w:val="00F9013D"/>
    <w:rsid w:val="00F92986"/>
    <w:rsid w:val="00F92B59"/>
    <w:rsid w:val="00F948BC"/>
    <w:rsid w:val="00F949C1"/>
    <w:rsid w:val="00F960CF"/>
    <w:rsid w:val="00F96597"/>
    <w:rsid w:val="00F96821"/>
    <w:rsid w:val="00F97CFB"/>
    <w:rsid w:val="00FA10A3"/>
    <w:rsid w:val="00FA1226"/>
    <w:rsid w:val="00FA1A2F"/>
    <w:rsid w:val="00FA5B3B"/>
    <w:rsid w:val="00FA62F6"/>
    <w:rsid w:val="00FA699A"/>
    <w:rsid w:val="00FA78F3"/>
    <w:rsid w:val="00FB01B4"/>
    <w:rsid w:val="00FB2B6C"/>
    <w:rsid w:val="00FB5627"/>
    <w:rsid w:val="00FB65C0"/>
    <w:rsid w:val="00FC006A"/>
    <w:rsid w:val="00FC3EE6"/>
    <w:rsid w:val="00FC5AC7"/>
    <w:rsid w:val="00FC6E06"/>
    <w:rsid w:val="00FD09D8"/>
    <w:rsid w:val="00FD1963"/>
    <w:rsid w:val="00FD1C64"/>
    <w:rsid w:val="00FD27A8"/>
    <w:rsid w:val="00FD46EE"/>
    <w:rsid w:val="00FD6909"/>
    <w:rsid w:val="00FE07C0"/>
    <w:rsid w:val="00FE1692"/>
    <w:rsid w:val="00FE225F"/>
    <w:rsid w:val="00FE3C6D"/>
    <w:rsid w:val="00FF1E81"/>
    <w:rsid w:val="00FF2318"/>
    <w:rsid w:val="00FF56B3"/>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iPriority w:val="99"/>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5A6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62894078">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06069268">
      <w:bodyDiv w:val="1"/>
      <w:marLeft w:val="0"/>
      <w:marRight w:val="0"/>
      <w:marTop w:val="0"/>
      <w:marBottom w:val="0"/>
      <w:divBdr>
        <w:top w:val="none" w:sz="0" w:space="0" w:color="auto"/>
        <w:left w:val="none" w:sz="0" w:space="0" w:color="auto"/>
        <w:bottom w:val="none" w:sz="0" w:space="0" w:color="auto"/>
        <w:right w:val="none" w:sz="0" w:space="0" w:color="auto"/>
      </w:divBdr>
      <w:divsChild>
        <w:div w:id="542063877">
          <w:marLeft w:val="0"/>
          <w:marRight w:val="0"/>
          <w:marTop w:val="0"/>
          <w:marBottom w:val="0"/>
          <w:divBdr>
            <w:top w:val="none" w:sz="0" w:space="0" w:color="auto"/>
            <w:left w:val="none" w:sz="0" w:space="0" w:color="auto"/>
            <w:bottom w:val="none" w:sz="0" w:space="0" w:color="auto"/>
            <w:right w:val="none" w:sz="0" w:space="0" w:color="auto"/>
          </w:divBdr>
          <w:divsChild>
            <w:div w:id="14708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utoritedelaconcurrence.fr/en/press-release/targeted-advertising-autorite-de-la-concurrence-imposes-fine-eu150000000-appl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FE2E5-4D48-4AC6-B889-AD28C5841B4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A7AADC2-A93F-430B-8561-24755E605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848</Words>
  <Characters>5089</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6</cp:revision>
  <cp:lastPrinted>2024-02-29T12:06:00Z</cp:lastPrinted>
  <dcterms:created xsi:type="dcterms:W3CDTF">2025-11-19T14:34:00Z</dcterms:created>
  <dcterms:modified xsi:type="dcterms:W3CDTF">2025-11-21T13:14:00Z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cf2cd147-f023-421b-9e94-458b6709897c</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