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88381" w14:textId="77777777" w:rsidR="00BE0760" w:rsidRDefault="00BE0760" w:rsidP="00BE0760">
      <w:pPr>
        <w:spacing w:after="240" w:line="360" w:lineRule="auto"/>
        <w:jc w:val="both"/>
        <w:rPr>
          <w:color w:val="000000" w:themeColor="text1"/>
          <w:sz w:val="32"/>
          <w:szCs w:val="32"/>
        </w:rPr>
      </w:pPr>
      <w:bookmarkStart w:id="0" w:name="_Hlk214454006"/>
      <w:r>
        <w:rPr>
          <w:color w:val="000000" w:themeColor="text1"/>
          <w:sz w:val="32"/>
          <w:szCs w:val="32"/>
          <w:lang w:val="en"/>
        </w:rPr>
        <w:t xml:space="preserve">How to avoid a fine for collusion? The President of UOKiK has issued clarifications </w:t>
      </w:r>
    </w:p>
    <w:bookmarkEnd w:id="0"/>
    <w:p w14:paraId="2B29CAB9" w14:textId="421A37C0" w:rsidR="00722C6A" w:rsidRDefault="00722C6A" w:rsidP="00C85417">
      <w:pPr>
        <w:pStyle w:val="HEADALT3"/>
        <w:numPr>
          <w:ilvl w:val="0"/>
          <w:numId w:val="24"/>
        </w:numPr>
        <w:spacing w:before="0"/>
        <w:rPr>
          <w:rFonts w:ascii="Trebuchet MS" w:hAnsi="Trebuchet MS"/>
          <w:b/>
          <w:i w:val="0"/>
          <w:szCs w:val="22"/>
          <w:u w:val="none"/>
        </w:rPr>
      </w:pPr>
      <w:r>
        <w:rPr>
          <w:rFonts w:ascii="Trebuchet MS" w:hAnsi="Trebuchet MS"/>
          <w:b/>
          <w:bCs/>
          <w:i w:val="0"/>
          <w:szCs w:val="22"/>
          <w:u w:val="none"/>
          <w:lang w:val="en"/>
        </w:rPr>
        <w:t>10% of annual turnover for a company and PLN 2 million for managers. These are the maximum fines for participating in an anti-competitive agreement.</w:t>
      </w:r>
    </w:p>
    <w:p w14:paraId="7D52F365" w14:textId="77777777" w:rsidR="00AA6256" w:rsidRPr="00D63973" w:rsidRDefault="00722C6A" w:rsidP="00C85417">
      <w:pPr>
        <w:pStyle w:val="HEADALT3"/>
        <w:numPr>
          <w:ilvl w:val="0"/>
          <w:numId w:val="24"/>
        </w:numPr>
        <w:spacing w:before="0"/>
        <w:rPr>
          <w:rFonts w:ascii="Trebuchet MS" w:hAnsi="Trebuchet MS"/>
          <w:b/>
          <w:i w:val="0"/>
          <w:szCs w:val="22"/>
          <w:u w:val="none"/>
        </w:rPr>
      </w:pPr>
      <w:r>
        <w:rPr>
          <w:rFonts w:ascii="Trebuchet MS" w:hAnsi="Trebuchet MS"/>
          <w:b/>
          <w:bCs/>
          <w:i w:val="0"/>
          <w:szCs w:val="22"/>
          <w:u w:val="none"/>
          <w:lang w:val="en"/>
        </w:rPr>
        <w:t>They can be avoided thanks to the leniency scheme.</w:t>
      </w:r>
    </w:p>
    <w:p w14:paraId="725061E0" w14:textId="23C70016" w:rsidR="00AA6256" w:rsidRPr="00D63973" w:rsidRDefault="00013946" w:rsidP="00C85417">
      <w:pPr>
        <w:pStyle w:val="HEADALT3"/>
        <w:numPr>
          <w:ilvl w:val="0"/>
          <w:numId w:val="24"/>
        </w:numPr>
        <w:spacing w:before="0"/>
        <w:rPr>
          <w:rFonts w:ascii="Trebuchet MS" w:hAnsi="Trebuchet MS"/>
          <w:b/>
          <w:i w:val="0"/>
          <w:szCs w:val="22"/>
          <w:u w:val="none"/>
        </w:rPr>
      </w:pPr>
      <w:r>
        <w:rPr>
          <w:rFonts w:ascii="Trebuchet MS" w:hAnsi="Trebuchet MS"/>
          <w:b/>
          <w:bCs/>
          <w:i w:val="0"/>
          <w:szCs w:val="22"/>
          <w:u w:val="none"/>
          <w:lang w:val="en"/>
        </w:rPr>
        <w:t>The President of UOKiK has issued new clarifications regarding participation in this scheme.</w:t>
      </w:r>
    </w:p>
    <w:p w14:paraId="58928073" w14:textId="767DE0E1" w:rsidR="008A78B0" w:rsidRPr="00414214" w:rsidRDefault="00AA6256" w:rsidP="00414214">
      <w:pPr>
        <w:pStyle w:val="TekstNB"/>
        <w:numPr>
          <w:ilvl w:val="0"/>
          <w:numId w:val="0"/>
        </w:numPr>
        <w:spacing w:before="0" w:after="240"/>
        <w:rPr>
          <w:rFonts w:ascii="Trebuchet MS" w:hAnsi="Trebuchet MS"/>
          <w:szCs w:val="22"/>
        </w:rPr>
      </w:pPr>
      <w:r>
        <w:rPr>
          <w:rFonts w:ascii="Trebuchet MS" w:hAnsi="Trebuchet MS"/>
          <w:b/>
          <w:bCs/>
          <w:szCs w:val="22"/>
          <w:lang w:val="en"/>
        </w:rPr>
        <w:t>[Warsaw, 2</w:t>
      </w:r>
      <w:r w:rsidR="00AE5F37">
        <w:rPr>
          <w:rFonts w:ascii="Trebuchet MS" w:hAnsi="Trebuchet MS"/>
          <w:b/>
          <w:bCs/>
          <w:szCs w:val="22"/>
          <w:lang w:val="en"/>
        </w:rPr>
        <w:t>6</w:t>
      </w:r>
      <w:bookmarkStart w:id="1" w:name="_GoBack"/>
      <w:bookmarkEnd w:id="1"/>
      <w:r>
        <w:rPr>
          <w:rFonts w:ascii="Trebuchet MS" w:hAnsi="Trebuchet MS"/>
          <w:b/>
          <w:bCs/>
          <w:szCs w:val="22"/>
          <w:lang w:val="en"/>
        </w:rPr>
        <w:t xml:space="preserve"> November 2025] </w:t>
      </w:r>
      <w:r>
        <w:rPr>
          <w:rFonts w:ascii="Trebuchet MS" w:hAnsi="Trebuchet MS"/>
          <w:szCs w:val="22"/>
          <w:lang w:val="en"/>
        </w:rPr>
        <w:t xml:space="preserve">The President of UOKiK has issued new clarifications concerning the leniency scheme. This is the second document of this type created by the Office; the previous one was issued in 2017. The new clarifications take into account changes in the provisions of the EU ECN+ Directive and the resulting amendment to the Competition and Consumer Protection Act, as well as the Regulation of the Council of Ministers on the leniency scheme. The guidelines reflect over 20 years of experience of the Office of Competition and Consumer Protection in applying this scheme. </w:t>
      </w:r>
      <w:r>
        <w:rPr>
          <w:rFonts w:ascii="Trebuchet MS" w:hAnsi="Trebuchet MS"/>
          <w:color w:val="3C4147"/>
          <w:szCs w:val="22"/>
          <w:shd w:val="clear" w:color="auto" w:fill="FFFFFF"/>
          <w:lang w:val="en"/>
        </w:rPr>
        <w:t xml:space="preserve"> </w:t>
      </w:r>
    </w:p>
    <w:p w14:paraId="79FDD1B7" w14:textId="6DCBA045" w:rsidR="00414214" w:rsidRPr="00BD524E" w:rsidRDefault="00414214" w:rsidP="00414214">
      <w:pPr>
        <w:pStyle w:val="TekstNB"/>
        <w:numPr>
          <w:ilvl w:val="0"/>
          <w:numId w:val="0"/>
        </w:numPr>
        <w:spacing w:before="0" w:after="240"/>
        <w:rPr>
          <w:rFonts w:ascii="Trebuchet MS" w:hAnsi="Trebuchet MS"/>
          <w:szCs w:val="22"/>
        </w:rPr>
      </w:pPr>
      <w:bookmarkStart w:id="2" w:name="_Hlk214454068"/>
      <w:r>
        <w:rPr>
          <w:rFonts w:ascii="Trebuchet MS" w:hAnsi="Trebuchet MS"/>
          <w:szCs w:val="22"/>
          <w:lang w:val="en"/>
        </w:rPr>
        <w:t xml:space="preserve">The leniency scheme is similar to the institution of crown witness in criminal law. </w:t>
      </w:r>
      <w:bookmarkEnd w:id="2"/>
      <w:r>
        <w:rPr>
          <w:rFonts w:ascii="Trebuchet MS" w:hAnsi="Trebuchet MS"/>
          <w:szCs w:val="22"/>
          <w:lang w:val="en"/>
        </w:rPr>
        <w:t xml:space="preserve">It allows companies and managers involved in an anti-competitive agreement to reduce a financial penalty or avoid it altogether. The condition is to </w:t>
      </w:r>
      <w:r>
        <w:rPr>
          <w:rFonts w:ascii="Trebuchet MS" w:hAnsi="Trebuchet MS"/>
          <w:color w:val="000000"/>
          <w:szCs w:val="22"/>
          <w:shd w:val="clear" w:color="auto" w:fill="FFFFFF"/>
          <w:lang w:val="en"/>
        </w:rPr>
        <w:t>provide evidence or information concerning prohibited activities and to cooperate with the President of UOKiK</w:t>
      </w:r>
      <w:r>
        <w:rPr>
          <w:rFonts w:ascii="Trebuchet MS" w:hAnsi="Trebuchet MS"/>
          <w:szCs w:val="22"/>
          <w:lang w:val="en"/>
        </w:rPr>
        <w:t xml:space="preserve">. This solution was introduced into Polish law in 2004, and since 2015 not only companies but also company managers may benefit from it. In the last five years alone, </w:t>
      </w:r>
      <w:r>
        <w:rPr>
          <w:rFonts w:ascii="Trebuchet MS" w:hAnsi="Trebuchet MS"/>
          <w:color w:val="000000"/>
          <w:szCs w:val="22"/>
          <w:shd w:val="clear" w:color="auto" w:fill="FFFFFF"/>
          <w:lang w:val="en"/>
        </w:rPr>
        <w:t>UOKiK has received over 30 applications for waiver or reduction of financial penalties.</w:t>
      </w:r>
    </w:p>
    <w:p w14:paraId="07568F40" w14:textId="63B4D1CF" w:rsidR="00A15710" w:rsidRPr="00414214" w:rsidRDefault="00A15710" w:rsidP="00BE0760">
      <w:pPr>
        <w:pStyle w:val="TekstNB"/>
        <w:numPr>
          <w:ilvl w:val="0"/>
          <w:numId w:val="0"/>
        </w:numPr>
        <w:spacing w:before="0" w:after="240"/>
        <w:rPr>
          <w:rFonts w:ascii="Trebuchet MS" w:hAnsi="Trebuchet MS"/>
          <w:szCs w:val="22"/>
        </w:rPr>
      </w:pPr>
      <w:r>
        <w:rPr>
          <w:rFonts w:ascii="Trebuchet MS" w:hAnsi="Trebuchet MS"/>
          <w:szCs w:val="22"/>
          <w:lang w:val="en"/>
        </w:rPr>
        <w:t xml:space="preserve">“The leniency scheme is an important tool for us, allowing us to obtain evidence of the existence of a prohibited agreement. The leniency clarifications are another document showing how we operate and apply the law. They are primarily addressed to lawyers representing businesses. </w:t>
      </w:r>
      <w:bookmarkStart w:id="3" w:name="_Hlk214451918"/>
      <w:r>
        <w:rPr>
          <w:rFonts w:ascii="Trebuchet MS" w:hAnsi="Trebuchet MS"/>
          <w:szCs w:val="22"/>
          <w:lang w:val="en"/>
        </w:rPr>
        <w:t xml:space="preserve">At the same time, </w:t>
      </w:r>
      <w:bookmarkStart w:id="4" w:name="_Hlk214454201"/>
      <w:r>
        <w:rPr>
          <w:rFonts w:ascii="Trebuchet MS" w:hAnsi="Trebuchet MS"/>
          <w:szCs w:val="22"/>
          <w:lang w:val="en"/>
        </w:rPr>
        <w:t xml:space="preserve">companies and managers who participate in collusion should be aware that it is worth contacting UOKiK in order to avoid severe sanctions for breaking the law”, </w:t>
      </w:r>
      <w:bookmarkEnd w:id="4"/>
      <w:bookmarkEnd w:id="3"/>
      <w:r>
        <w:rPr>
          <w:rFonts w:ascii="Trebuchet MS" w:hAnsi="Trebuchet MS"/>
          <w:szCs w:val="22"/>
          <w:lang w:val="en"/>
        </w:rPr>
        <w:t>says President of UOKiK Tomasz Chróstny.</w:t>
      </w:r>
    </w:p>
    <w:p w14:paraId="1EC24B11" w14:textId="428DF8D0" w:rsidR="00CD5C11" w:rsidRDefault="007C7179" w:rsidP="007C7179">
      <w:pPr>
        <w:spacing w:after="240" w:line="360" w:lineRule="auto"/>
        <w:jc w:val="both"/>
        <w:rPr>
          <w:rFonts w:cs="Arial"/>
          <w:color w:val="000000"/>
          <w:sz w:val="22"/>
        </w:rPr>
      </w:pPr>
      <w:r>
        <w:rPr>
          <w:sz w:val="22"/>
          <w:lang w:val="en"/>
        </w:rPr>
        <w:lastRenderedPageBreak/>
        <w:t xml:space="preserve">Clarifications regarding applications for waiver and reduction of fines can be downloaded from </w:t>
      </w:r>
      <w:hyperlink r:id="rId9" w:history="1">
        <w:r>
          <w:rPr>
            <w:rStyle w:val="Hipercze"/>
            <w:sz w:val="22"/>
            <w:lang w:val="en"/>
          </w:rPr>
          <w:t>www.uokik.gov.pl</w:t>
        </w:r>
      </w:hyperlink>
      <w:r>
        <w:rPr>
          <w:sz w:val="22"/>
          <w:lang w:val="en"/>
        </w:rPr>
        <w:t xml:space="preserve">. </w:t>
      </w:r>
      <w:r>
        <w:rPr>
          <w:color w:val="000000"/>
          <w:sz w:val="22"/>
          <w:lang w:val="en"/>
        </w:rPr>
        <w:t>We encourage those interested in the leniency scheme to contact the Authority at a dedicated phone number: +48 22 55 60 555. UOKiK staff will answer any questions about the leniency scheme, including anonymous inquiries.</w:t>
      </w:r>
    </w:p>
    <w:p w14:paraId="1EC68339" w14:textId="762B9C18" w:rsidR="00BD524E" w:rsidRPr="007C7179" w:rsidRDefault="007C62F1" w:rsidP="007C7179">
      <w:pPr>
        <w:spacing w:after="240" w:line="360" w:lineRule="auto"/>
        <w:jc w:val="both"/>
        <w:rPr>
          <w:rFonts w:ascii="Times New Roman" w:hAnsi="Times New Roman"/>
          <w:b/>
          <w:sz w:val="22"/>
        </w:rPr>
      </w:pPr>
      <w:r>
        <w:rPr>
          <w:sz w:val="22"/>
          <w:lang w:val="en"/>
        </w:rPr>
        <w:t xml:space="preserve">The leniency scheme is not the only way for UOKiK to obtain information about collusive practices restricting competition. We also have </w:t>
      </w:r>
      <w:r>
        <w:rPr>
          <w:color w:val="000000"/>
          <w:sz w:val="22"/>
          <w:lang w:val="en"/>
        </w:rPr>
        <w:t xml:space="preserve">a platform for obtaining information from anonymous whistleblowers. We rely primarily on information from former and current employees of companies who want to draw UOKiK’s attention to unethical practices at their respective companies. Do you wish to inform UOKiK about competition-restricting practices? Visit </w:t>
      </w:r>
      <w:hyperlink r:id="rId10" w:history="1">
        <w:r>
          <w:rPr>
            <w:rStyle w:val="Hipercze"/>
            <w:rFonts w:eastAsia="Calibri" w:cs="Arial"/>
            <w:sz w:val="22"/>
            <w:lang w:val="en"/>
          </w:rPr>
          <w:t>https://uokik.whiblo.pl/</w:t>
        </w:r>
      </w:hyperlink>
      <w:r>
        <w:rPr>
          <w:color w:val="000000"/>
          <w:sz w:val="22"/>
          <w:lang w:val="en"/>
        </w:rPr>
        <w:t xml:space="preserve"> or scan the QR code below and use the simple form. The system we use guarantees full anonymity, including from UOKiK.</w:t>
      </w:r>
    </w:p>
    <w:p w14:paraId="40A4F674" w14:textId="77777777" w:rsidR="003F2941" w:rsidRPr="007C7179" w:rsidRDefault="003F2941" w:rsidP="00BE0760">
      <w:pPr>
        <w:pStyle w:val="TekstNB"/>
        <w:numPr>
          <w:ilvl w:val="0"/>
          <w:numId w:val="0"/>
        </w:numPr>
        <w:spacing w:before="0" w:after="240"/>
        <w:rPr>
          <w:rFonts w:ascii="Trebuchet MS" w:hAnsi="Trebuchet MS"/>
          <w:szCs w:val="22"/>
        </w:rPr>
      </w:pPr>
    </w:p>
    <w:p w14:paraId="138F8454" w14:textId="77777777" w:rsidR="00766132" w:rsidRPr="007C7179" w:rsidRDefault="00766132" w:rsidP="00C85417">
      <w:pPr>
        <w:spacing w:after="240" w:line="360" w:lineRule="auto"/>
        <w:jc w:val="both"/>
        <w:rPr>
          <w:rFonts w:cs="Tahoma"/>
          <w:bCs/>
          <w:sz w:val="22"/>
          <w:shd w:val="clear" w:color="auto" w:fill="FFFFFF"/>
        </w:rPr>
      </w:pPr>
    </w:p>
    <w:sectPr w:rsidR="00766132" w:rsidRPr="007C7179" w:rsidSect="003742FC">
      <w:headerReference w:type="default" r:id="rId11"/>
      <w:footerReference w:type="default" r:id="rId12"/>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03FDE" w14:textId="77777777" w:rsidR="00A358EB" w:rsidRDefault="00A358EB">
      <w:r>
        <w:separator/>
      </w:r>
    </w:p>
  </w:endnote>
  <w:endnote w:type="continuationSeparator" w:id="0">
    <w:p w14:paraId="24BA4003" w14:textId="77777777" w:rsidR="00A358EB" w:rsidRDefault="00A3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F981E" w14:textId="77777777" w:rsidR="00D51C53" w:rsidRPr="00B512B5" w:rsidRDefault="00D51C53"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7C6C4CFA" wp14:editId="61D1FF2A">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9602F8"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NO. +48 22 55 60 246 MOBILE NO. 603 124 154</w:t>
    </w:r>
  </w:p>
  <w:p w14:paraId="057B8B0C" w14:textId="77777777"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5228F" w14:textId="77777777" w:rsidR="00A358EB" w:rsidRDefault="00A358EB">
      <w:r>
        <w:separator/>
      </w:r>
    </w:p>
  </w:footnote>
  <w:footnote w:type="continuationSeparator" w:id="0">
    <w:p w14:paraId="76C90A1C" w14:textId="77777777" w:rsidR="00A358EB" w:rsidRDefault="00A35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CA165" w14:textId="797DDDC2" w:rsidR="00D51C53" w:rsidRDefault="003329B1" w:rsidP="00D51C53">
    <w:pPr>
      <w:pStyle w:val="Nagwek"/>
      <w:tabs>
        <w:tab w:val="clear" w:pos="9072"/>
      </w:tabs>
    </w:pPr>
    <w:r>
      <w:rPr>
        <w:noProof/>
        <w:color w:val="1F497D"/>
      </w:rPr>
      <w:drawing>
        <wp:inline distT="0" distB="0" distL="0" distR="0" wp14:anchorId="0CD09ED1" wp14:editId="3A696CC0">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58C3176"/>
    <w:multiLevelType w:val="hybridMultilevel"/>
    <w:tmpl w:val="77EADC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6D394E"/>
    <w:multiLevelType w:val="multilevel"/>
    <w:tmpl w:val="407A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4464BF"/>
    <w:multiLevelType w:val="multilevel"/>
    <w:tmpl w:val="5AD6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3144E0"/>
    <w:multiLevelType w:val="hybridMultilevel"/>
    <w:tmpl w:val="A8962F00"/>
    <w:lvl w:ilvl="0" w:tplc="C4A47D8A">
      <w:numFmt w:val="bullet"/>
      <w:lvlText w:val="•"/>
      <w:lvlJc w:val="left"/>
      <w:pPr>
        <w:ind w:left="720" w:hanging="360"/>
      </w:pPr>
      <w:rPr>
        <w:rFonts w:ascii="Times New Roman" w:eastAsia="Times New Roman" w:hAnsi="Times New Roman" w:cs="Times New Roman"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6"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7391A4C"/>
    <w:multiLevelType w:val="hybridMultilevel"/>
    <w:tmpl w:val="172EA5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79714491"/>
    <w:multiLevelType w:val="hybridMultilevel"/>
    <w:tmpl w:val="4EB26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AD03E37"/>
    <w:multiLevelType w:val="hybridMultilevel"/>
    <w:tmpl w:val="1610B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D17D88"/>
    <w:multiLevelType w:val="hybridMultilevel"/>
    <w:tmpl w:val="3E1289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0"/>
  </w:num>
  <w:num w:numId="3">
    <w:abstractNumId w:val="17"/>
  </w:num>
  <w:num w:numId="4">
    <w:abstractNumId w:val="5"/>
  </w:num>
  <w:num w:numId="5">
    <w:abstractNumId w:val="13"/>
  </w:num>
  <w:num w:numId="6">
    <w:abstractNumId w:val="8"/>
  </w:num>
  <w:num w:numId="7">
    <w:abstractNumId w:val="19"/>
  </w:num>
  <w:num w:numId="8">
    <w:abstractNumId w:val="24"/>
  </w:num>
  <w:num w:numId="9">
    <w:abstractNumId w:val="9"/>
  </w:num>
  <w:num w:numId="10">
    <w:abstractNumId w:val="1"/>
  </w:num>
  <w:num w:numId="11">
    <w:abstractNumId w:val="3"/>
  </w:num>
  <w:num w:numId="12">
    <w:abstractNumId w:val="18"/>
  </w:num>
  <w:num w:numId="13">
    <w:abstractNumId w:val="10"/>
  </w:num>
  <w:num w:numId="14">
    <w:abstractNumId w:val="16"/>
  </w:num>
  <w:num w:numId="15">
    <w:abstractNumId w:val="11"/>
  </w:num>
  <w:num w:numId="16">
    <w:abstractNumId w:val="4"/>
  </w:num>
  <w:num w:numId="17">
    <w:abstractNumId w:val="0"/>
  </w:num>
  <w:num w:numId="18">
    <w:abstractNumId w:val="21"/>
  </w:num>
  <w:num w:numId="19">
    <w:abstractNumId w:val="7"/>
  </w:num>
  <w:num w:numId="20">
    <w:abstractNumId w:val="12"/>
  </w:num>
  <w:num w:numId="21">
    <w:abstractNumId w:val="25"/>
  </w:num>
  <w:num w:numId="22">
    <w:abstractNumId w:val="22"/>
  </w:num>
  <w:num w:numId="23">
    <w:abstractNumId w:val="6"/>
  </w:num>
  <w:num w:numId="24">
    <w:abstractNumId w:val="23"/>
  </w:num>
  <w:num w:numId="25">
    <w:abstractNumId w:val="15"/>
  </w:num>
  <w:num w:numId="26">
    <w:abstractNumId w:val="15"/>
  </w:num>
  <w:num w:numId="27">
    <w:abstractNumId w:val="15"/>
  </w:num>
  <w:num w:numId="28">
    <w:abstractNumId w:val="14"/>
  </w:num>
  <w:num w:numId="2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51BF"/>
    <w:rsid w:val="00006283"/>
    <w:rsid w:val="00006FF2"/>
    <w:rsid w:val="0000713A"/>
    <w:rsid w:val="00007E00"/>
    <w:rsid w:val="000116FE"/>
    <w:rsid w:val="00011AF2"/>
    <w:rsid w:val="00011F51"/>
    <w:rsid w:val="0001253E"/>
    <w:rsid w:val="0001385A"/>
    <w:rsid w:val="00013946"/>
    <w:rsid w:val="00013E2C"/>
    <w:rsid w:val="000153E0"/>
    <w:rsid w:val="00021CCD"/>
    <w:rsid w:val="000230EB"/>
    <w:rsid w:val="00023634"/>
    <w:rsid w:val="00024CEE"/>
    <w:rsid w:val="0002523D"/>
    <w:rsid w:val="00026D3C"/>
    <w:rsid w:val="000302A4"/>
    <w:rsid w:val="0003260A"/>
    <w:rsid w:val="00033035"/>
    <w:rsid w:val="000365AA"/>
    <w:rsid w:val="00040319"/>
    <w:rsid w:val="00041A4C"/>
    <w:rsid w:val="00042F31"/>
    <w:rsid w:val="00042F96"/>
    <w:rsid w:val="000441CF"/>
    <w:rsid w:val="0005257C"/>
    <w:rsid w:val="000558FC"/>
    <w:rsid w:val="00055B3E"/>
    <w:rsid w:val="00056AF4"/>
    <w:rsid w:val="00057CA6"/>
    <w:rsid w:val="00057FC2"/>
    <w:rsid w:val="00061749"/>
    <w:rsid w:val="0006245C"/>
    <w:rsid w:val="000651E9"/>
    <w:rsid w:val="000711B0"/>
    <w:rsid w:val="00073A74"/>
    <w:rsid w:val="00073AA7"/>
    <w:rsid w:val="000746CA"/>
    <w:rsid w:val="000776EC"/>
    <w:rsid w:val="00077C71"/>
    <w:rsid w:val="00081463"/>
    <w:rsid w:val="00081B8A"/>
    <w:rsid w:val="00090153"/>
    <w:rsid w:val="00091F00"/>
    <w:rsid w:val="000920E2"/>
    <w:rsid w:val="000927D7"/>
    <w:rsid w:val="00092AC2"/>
    <w:rsid w:val="00094613"/>
    <w:rsid w:val="00094896"/>
    <w:rsid w:val="00094AC5"/>
    <w:rsid w:val="000A0E1D"/>
    <w:rsid w:val="000A1D68"/>
    <w:rsid w:val="000A4AD7"/>
    <w:rsid w:val="000A6697"/>
    <w:rsid w:val="000A6C15"/>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72EC"/>
    <w:rsid w:val="000D7D8C"/>
    <w:rsid w:val="000E092F"/>
    <w:rsid w:val="000E171C"/>
    <w:rsid w:val="000E18E0"/>
    <w:rsid w:val="000E2D48"/>
    <w:rsid w:val="000E4E2E"/>
    <w:rsid w:val="000E729D"/>
    <w:rsid w:val="000E79FE"/>
    <w:rsid w:val="000F4784"/>
    <w:rsid w:val="00100546"/>
    <w:rsid w:val="00101DDB"/>
    <w:rsid w:val="00101EDC"/>
    <w:rsid w:val="00103669"/>
    <w:rsid w:val="0010559C"/>
    <w:rsid w:val="00106F25"/>
    <w:rsid w:val="00107021"/>
    <w:rsid w:val="00107831"/>
    <w:rsid w:val="00107844"/>
    <w:rsid w:val="00111422"/>
    <w:rsid w:val="00111F07"/>
    <w:rsid w:val="0011255A"/>
    <w:rsid w:val="00112783"/>
    <w:rsid w:val="001134CD"/>
    <w:rsid w:val="001143E2"/>
    <w:rsid w:val="001152D4"/>
    <w:rsid w:val="00120FBD"/>
    <w:rsid w:val="0012424D"/>
    <w:rsid w:val="00125A13"/>
    <w:rsid w:val="001260AC"/>
    <w:rsid w:val="001265E4"/>
    <w:rsid w:val="00127A09"/>
    <w:rsid w:val="00130259"/>
    <w:rsid w:val="00130A58"/>
    <w:rsid w:val="0013159A"/>
    <w:rsid w:val="0013233C"/>
    <w:rsid w:val="00132713"/>
    <w:rsid w:val="00132B05"/>
    <w:rsid w:val="00133470"/>
    <w:rsid w:val="00135455"/>
    <w:rsid w:val="001413C7"/>
    <w:rsid w:val="00143310"/>
    <w:rsid w:val="00144E9C"/>
    <w:rsid w:val="00146089"/>
    <w:rsid w:val="001530BD"/>
    <w:rsid w:val="001554B3"/>
    <w:rsid w:val="00157E9A"/>
    <w:rsid w:val="00160D77"/>
    <w:rsid w:val="00161094"/>
    <w:rsid w:val="00162B45"/>
    <w:rsid w:val="0016325D"/>
    <w:rsid w:val="00163AB5"/>
    <w:rsid w:val="00163DF9"/>
    <w:rsid w:val="00165B73"/>
    <w:rsid w:val="00165CD2"/>
    <w:rsid w:val="001663C9"/>
    <w:rsid w:val="001666D6"/>
    <w:rsid w:val="00166B5D"/>
    <w:rsid w:val="001675EF"/>
    <w:rsid w:val="0017028A"/>
    <w:rsid w:val="00171120"/>
    <w:rsid w:val="00172D7D"/>
    <w:rsid w:val="00173806"/>
    <w:rsid w:val="001746FD"/>
    <w:rsid w:val="00174B49"/>
    <w:rsid w:val="00175436"/>
    <w:rsid w:val="0018613A"/>
    <w:rsid w:val="00190D5A"/>
    <w:rsid w:val="0019661A"/>
    <w:rsid w:val="00196736"/>
    <w:rsid w:val="001967FC"/>
    <w:rsid w:val="001979B5"/>
    <w:rsid w:val="001A1ED7"/>
    <w:rsid w:val="001A4982"/>
    <w:rsid w:val="001A5F7C"/>
    <w:rsid w:val="001A6E5B"/>
    <w:rsid w:val="001A7451"/>
    <w:rsid w:val="001B0740"/>
    <w:rsid w:val="001B5CFA"/>
    <w:rsid w:val="001B5D11"/>
    <w:rsid w:val="001B6E86"/>
    <w:rsid w:val="001B752A"/>
    <w:rsid w:val="001C14D7"/>
    <w:rsid w:val="001C1857"/>
    <w:rsid w:val="001C1FAD"/>
    <w:rsid w:val="001C598B"/>
    <w:rsid w:val="001C647B"/>
    <w:rsid w:val="001D0836"/>
    <w:rsid w:val="001D1E10"/>
    <w:rsid w:val="001D3725"/>
    <w:rsid w:val="001D5E17"/>
    <w:rsid w:val="001D7B2B"/>
    <w:rsid w:val="001E018B"/>
    <w:rsid w:val="001E188E"/>
    <w:rsid w:val="001E1ED5"/>
    <w:rsid w:val="001E2826"/>
    <w:rsid w:val="001E2FEA"/>
    <w:rsid w:val="001E4AD3"/>
    <w:rsid w:val="001E4F92"/>
    <w:rsid w:val="001E5612"/>
    <w:rsid w:val="001F4A73"/>
    <w:rsid w:val="001F5323"/>
    <w:rsid w:val="001F63E4"/>
    <w:rsid w:val="0020381B"/>
    <w:rsid w:val="00205580"/>
    <w:rsid w:val="002064A7"/>
    <w:rsid w:val="00206F0B"/>
    <w:rsid w:val="00210493"/>
    <w:rsid w:val="00211A94"/>
    <w:rsid w:val="002139D3"/>
    <w:rsid w:val="00213E1F"/>
    <w:rsid w:val="002157BB"/>
    <w:rsid w:val="002166FA"/>
    <w:rsid w:val="00217845"/>
    <w:rsid w:val="00220B6E"/>
    <w:rsid w:val="00221E36"/>
    <w:rsid w:val="00222162"/>
    <w:rsid w:val="002235A1"/>
    <w:rsid w:val="002243BB"/>
    <w:rsid w:val="0022487C"/>
    <w:rsid w:val="00224FC7"/>
    <w:rsid w:val="002262B5"/>
    <w:rsid w:val="00227ADD"/>
    <w:rsid w:val="00227D63"/>
    <w:rsid w:val="00230F21"/>
    <w:rsid w:val="0023138D"/>
    <w:rsid w:val="00231617"/>
    <w:rsid w:val="00231868"/>
    <w:rsid w:val="00235759"/>
    <w:rsid w:val="00240013"/>
    <w:rsid w:val="0024118E"/>
    <w:rsid w:val="00241BAC"/>
    <w:rsid w:val="00243661"/>
    <w:rsid w:val="002449DE"/>
    <w:rsid w:val="00244DBD"/>
    <w:rsid w:val="00245A01"/>
    <w:rsid w:val="00251E26"/>
    <w:rsid w:val="00251F62"/>
    <w:rsid w:val="00252D1F"/>
    <w:rsid w:val="00252ECE"/>
    <w:rsid w:val="00255006"/>
    <w:rsid w:val="002555F4"/>
    <w:rsid w:val="00257A8E"/>
    <w:rsid w:val="00260382"/>
    <w:rsid w:val="00260443"/>
    <w:rsid w:val="00262E52"/>
    <w:rsid w:val="00265D3F"/>
    <w:rsid w:val="00266082"/>
    <w:rsid w:val="00266CB4"/>
    <w:rsid w:val="00267DD1"/>
    <w:rsid w:val="00272423"/>
    <w:rsid w:val="0027298D"/>
    <w:rsid w:val="0027378B"/>
    <w:rsid w:val="002758FF"/>
    <w:rsid w:val="00277075"/>
    <w:rsid w:val="002770D4"/>
    <w:rsid w:val="002801AA"/>
    <w:rsid w:val="00280E00"/>
    <w:rsid w:val="00281E95"/>
    <w:rsid w:val="00282AE2"/>
    <w:rsid w:val="00282B5C"/>
    <w:rsid w:val="00285427"/>
    <w:rsid w:val="002864BE"/>
    <w:rsid w:val="00286DD7"/>
    <w:rsid w:val="00286E54"/>
    <w:rsid w:val="002919BD"/>
    <w:rsid w:val="00293525"/>
    <w:rsid w:val="00295193"/>
    <w:rsid w:val="00295B34"/>
    <w:rsid w:val="002979E0"/>
    <w:rsid w:val="002A5D69"/>
    <w:rsid w:val="002A668E"/>
    <w:rsid w:val="002A77B4"/>
    <w:rsid w:val="002B1DBF"/>
    <w:rsid w:val="002B1F6E"/>
    <w:rsid w:val="002B4C6B"/>
    <w:rsid w:val="002B6076"/>
    <w:rsid w:val="002B6768"/>
    <w:rsid w:val="002C0D5D"/>
    <w:rsid w:val="002C361E"/>
    <w:rsid w:val="002C38AD"/>
    <w:rsid w:val="002C4FFE"/>
    <w:rsid w:val="002C53CB"/>
    <w:rsid w:val="002C692D"/>
    <w:rsid w:val="002C6ABE"/>
    <w:rsid w:val="002C743A"/>
    <w:rsid w:val="002E388C"/>
    <w:rsid w:val="002E4BE8"/>
    <w:rsid w:val="002E5BEF"/>
    <w:rsid w:val="002E5E20"/>
    <w:rsid w:val="002E691A"/>
    <w:rsid w:val="002F1BF3"/>
    <w:rsid w:val="002F2C49"/>
    <w:rsid w:val="002F4D43"/>
    <w:rsid w:val="002F52AC"/>
    <w:rsid w:val="002F5879"/>
    <w:rsid w:val="002F6C39"/>
    <w:rsid w:val="003035B9"/>
    <w:rsid w:val="003039AF"/>
    <w:rsid w:val="003056C6"/>
    <w:rsid w:val="003077B8"/>
    <w:rsid w:val="003108E8"/>
    <w:rsid w:val="00311B14"/>
    <w:rsid w:val="003128E0"/>
    <w:rsid w:val="00312FBD"/>
    <w:rsid w:val="003138EC"/>
    <w:rsid w:val="00313EBF"/>
    <w:rsid w:val="00314A14"/>
    <w:rsid w:val="00320BC3"/>
    <w:rsid w:val="003210A5"/>
    <w:rsid w:val="00324263"/>
    <w:rsid w:val="0032426F"/>
    <w:rsid w:val="00324306"/>
    <w:rsid w:val="003278D6"/>
    <w:rsid w:val="003303F0"/>
    <w:rsid w:val="003311C0"/>
    <w:rsid w:val="00331AFF"/>
    <w:rsid w:val="003329B1"/>
    <w:rsid w:val="00333528"/>
    <w:rsid w:val="00333CF0"/>
    <w:rsid w:val="003348EF"/>
    <w:rsid w:val="00335FAC"/>
    <w:rsid w:val="0034059B"/>
    <w:rsid w:val="00342935"/>
    <w:rsid w:val="00342D11"/>
    <w:rsid w:val="0034670A"/>
    <w:rsid w:val="00346D07"/>
    <w:rsid w:val="0035019C"/>
    <w:rsid w:val="00350C5F"/>
    <w:rsid w:val="00360248"/>
    <w:rsid w:val="00360C3B"/>
    <w:rsid w:val="00360C66"/>
    <w:rsid w:val="00361AF0"/>
    <w:rsid w:val="00362C60"/>
    <w:rsid w:val="00363F8E"/>
    <w:rsid w:val="00365A67"/>
    <w:rsid w:val="00365C1F"/>
    <w:rsid w:val="00366A46"/>
    <w:rsid w:val="0036734C"/>
    <w:rsid w:val="00367B1C"/>
    <w:rsid w:val="0037005C"/>
    <w:rsid w:val="003742FC"/>
    <w:rsid w:val="00374442"/>
    <w:rsid w:val="00377667"/>
    <w:rsid w:val="00377A0D"/>
    <w:rsid w:val="003806F9"/>
    <w:rsid w:val="00385009"/>
    <w:rsid w:val="003854CA"/>
    <w:rsid w:val="00386493"/>
    <w:rsid w:val="0038677D"/>
    <w:rsid w:val="00386854"/>
    <w:rsid w:val="00387D33"/>
    <w:rsid w:val="0039154A"/>
    <w:rsid w:val="003916E7"/>
    <w:rsid w:val="00391F20"/>
    <w:rsid w:val="0039217F"/>
    <w:rsid w:val="00394548"/>
    <w:rsid w:val="00397BC4"/>
    <w:rsid w:val="003A2B10"/>
    <w:rsid w:val="003A35D6"/>
    <w:rsid w:val="003A4A05"/>
    <w:rsid w:val="003A5566"/>
    <w:rsid w:val="003A58E7"/>
    <w:rsid w:val="003A73BE"/>
    <w:rsid w:val="003B11E2"/>
    <w:rsid w:val="003B792F"/>
    <w:rsid w:val="003C200B"/>
    <w:rsid w:val="003C2DE6"/>
    <w:rsid w:val="003C5888"/>
    <w:rsid w:val="003C59E7"/>
    <w:rsid w:val="003D0369"/>
    <w:rsid w:val="003D1479"/>
    <w:rsid w:val="003D22E4"/>
    <w:rsid w:val="003D2F7A"/>
    <w:rsid w:val="003D3FF4"/>
    <w:rsid w:val="003D6FE7"/>
    <w:rsid w:val="003D7161"/>
    <w:rsid w:val="003D7242"/>
    <w:rsid w:val="003D77B6"/>
    <w:rsid w:val="003E158E"/>
    <w:rsid w:val="003E357F"/>
    <w:rsid w:val="003E393D"/>
    <w:rsid w:val="003E3F9D"/>
    <w:rsid w:val="003E40F6"/>
    <w:rsid w:val="003E46F5"/>
    <w:rsid w:val="003E5F4C"/>
    <w:rsid w:val="003E614D"/>
    <w:rsid w:val="003E69E5"/>
    <w:rsid w:val="003E6CE9"/>
    <w:rsid w:val="003F025B"/>
    <w:rsid w:val="003F2941"/>
    <w:rsid w:val="003F2C04"/>
    <w:rsid w:val="003F2CC1"/>
    <w:rsid w:val="003F6D16"/>
    <w:rsid w:val="003F76BB"/>
    <w:rsid w:val="004014D7"/>
    <w:rsid w:val="00401C23"/>
    <w:rsid w:val="00403264"/>
    <w:rsid w:val="00404708"/>
    <w:rsid w:val="00404FF4"/>
    <w:rsid w:val="00405606"/>
    <w:rsid w:val="00406233"/>
    <w:rsid w:val="0040748E"/>
    <w:rsid w:val="00407ED4"/>
    <w:rsid w:val="004110FA"/>
    <w:rsid w:val="00412206"/>
    <w:rsid w:val="00413B92"/>
    <w:rsid w:val="00414214"/>
    <w:rsid w:val="00414702"/>
    <w:rsid w:val="00414A4D"/>
    <w:rsid w:val="00414E6B"/>
    <w:rsid w:val="00415C02"/>
    <w:rsid w:val="0041606C"/>
    <w:rsid w:val="00416767"/>
    <w:rsid w:val="0041758D"/>
    <w:rsid w:val="00423B87"/>
    <w:rsid w:val="004240EB"/>
    <w:rsid w:val="00425218"/>
    <w:rsid w:val="00425A45"/>
    <w:rsid w:val="00425FF9"/>
    <w:rsid w:val="00426D6F"/>
    <w:rsid w:val="00427E08"/>
    <w:rsid w:val="00427E4D"/>
    <w:rsid w:val="0043055C"/>
    <w:rsid w:val="00431AF3"/>
    <w:rsid w:val="004342A2"/>
    <w:rsid w:val="004349BA"/>
    <w:rsid w:val="004351FA"/>
    <w:rsid w:val="0043575C"/>
    <w:rsid w:val="00435769"/>
    <w:rsid w:val="004365C7"/>
    <w:rsid w:val="004425B7"/>
    <w:rsid w:val="00444A85"/>
    <w:rsid w:val="00444D11"/>
    <w:rsid w:val="00444EE8"/>
    <w:rsid w:val="004450C8"/>
    <w:rsid w:val="00445594"/>
    <w:rsid w:val="00450549"/>
    <w:rsid w:val="004523FF"/>
    <w:rsid w:val="00455D6E"/>
    <w:rsid w:val="00460C78"/>
    <w:rsid w:val="00462CFA"/>
    <w:rsid w:val="00464D7B"/>
    <w:rsid w:val="00464DFD"/>
    <w:rsid w:val="00464E06"/>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62D"/>
    <w:rsid w:val="004A530B"/>
    <w:rsid w:val="004A57B0"/>
    <w:rsid w:val="004B1783"/>
    <w:rsid w:val="004B1B9B"/>
    <w:rsid w:val="004B2DB0"/>
    <w:rsid w:val="004B5A4D"/>
    <w:rsid w:val="004B6F07"/>
    <w:rsid w:val="004C0F9E"/>
    <w:rsid w:val="004C1243"/>
    <w:rsid w:val="004C12A8"/>
    <w:rsid w:val="004C1BD8"/>
    <w:rsid w:val="004C4703"/>
    <w:rsid w:val="004C5C26"/>
    <w:rsid w:val="004C5E8D"/>
    <w:rsid w:val="004C6885"/>
    <w:rsid w:val="004D2394"/>
    <w:rsid w:val="004D7C0E"/>
    <w:rsid w:val="004E4535"/>
    <w:rsid w:val="004F1215"/>
    <w:rsid w:val="004F24A0"/>
    <w:rsid w:val="004F4DE3"/>
    <w:rsid w:val="004F74F2"/>
    <w:rsid w:val="004F7E99"/>
    <w:rsid w:val="005003F9"/>
    <w:rsid w:val="00502A08"/>
    <w:rsid w:val="0050417B"/>
    <w:rsid w:val="00505372"/>
    <w:rsid w:val="00510F77"/>
    <w:rsid w:val="00511612"/>
    <w:rsid w:val="00511DF6"/>
    <w:rsid w:val="005133CE"/>
    <w:rsid w:val="005136ED"/>
    <w:rsid w:val="0051598C"/>
    <w:rsid w:val="005159B3"/>
    <w:rsid w:val="00520B32"/>
    <w:rsid w:val="00521BA3"/>
    <w:rsid w:val="00521E75"/>
    <w:rsid w:val="00523E0D"/>
    <w:rsid w:val="00525540"/>
    <w:rsid w:val="00525588"/>
    <w:rsid w:val="0052622C"/>
    <w:rsid w:val="0052644A"/>
    <w:rsid w:val="005264A4"/>
    <w:rsid w:val="0052710E"/>
    <w:rsid w:val="005279BD"/>
    <w:rsid w:val="00527E3D"/>
    <w:rsid w:val="00532854"/>
    <w:rsid w:val="00533988"/>
    <w:rsid w:val="00534409"/>
    <w:rsid w:val="00536780"/>
    <w:rsid w:val="00540372"/>
    <w:rsid w:val="00541A48"/>
    <w:rsid w:val="005424B9"/>
    <w:rsid w:val="00542E0D"/>
    <w:rsid w:val="005442FC"/>
    <w:rsid w:val="00544593"/>
    <w:rsid w:val="0054721B"/>
    <w:rsid w:val="00550AB2"/>
    <w:rsid w:val="00550DE9"/>
    <w:rsid w:val="0055352F"/>
    <w:rsid w:val="0055631D"/>
    <w:rsid w:val="005616FC"/>
    <w:rsid w:val="0056286E"/>
    <w:rsid w:val="00562A60"/>
    <w:rsid w:val="0056472A"/>
    <w:rsid w:val="00564B0B"/>
    <w:rsid w:val="00571060"/>
    <w:rsid w:val="00574479"/>
    <w:rsid w:val="005747ED"/>
    <w:rsid w:val="00577DB8"/>
    <w:rsid w:val="00582743"/>
    <w:rsid w:val="005842E2"/>
    <w:rsid w:val="00584610"/>
    <w:rsid w:val="0058739F"/>
    <w:rsid w:val="005903FC"/>
    <w:rsid w:val="00590774"/>
    <w:rsid w:val="00591911"/>
    <w:rsid w:val="00593935"/>
    <w:rsid w:val="00595255"/>
    <w:rsid w:val="00595406"/>
    <w:rsid w:val="005960B4"/>
    <w:rsid w:val="00596B23"/>
    <w:rsid w:val="00596CB6"/>
    <w:rsid w:val="005973FD"/>
    <w:rsid w:val="00597C68"/>
    <w:rsid w:val="005A0FDA"/>
    <w:rsid w:val="005A37E7"/>
    <w:rsid w:val="005A382B"/>
    <w:rsid w:val="005A4047"/>
    <w:rsid w:val="005A4ABD"/>
    <w:rsid w:val="005A62A2"/>
    <w:rsid w:val="005B2593"/>
    <w:rsid w:val="005B568F"/>
    <w:rsid w:val="005B6FE6"/>
    <w:rsid w:val="005B7B77"/>
    <w:rsid w:val="005C0D39"/>
    <w:rsid w:val="005C2235"/>
    <w:rsid w:val="005C2C93"/>
    <w:rsid w:val="005C6232"/>
    <w:rsid w:val="005D09D6"/>
    <w:rsid w:val="005D1368"/>
    <w:rsid w:val="005D4309"/>
    <w:rsid w:val="005D570A"/>
    <w:rsid w:val="005D6F7A"/>
    <w:rsid w:val="005E39FF"/>
    <w:rsid w:val="005E49B8"/>
    <w:rsid w:val="005E5B88"/>
    <w:rsid w:val="005E6B1A"/>
    <w:rsid w:val="005E78EE"/>
    <w:rsid w:val="005F027A"/>
    <w:rsid w:val="005F139F"/>
    <w:rsid w:val="005F176C"/>
    <w:rsid w:val="005F1EBD"/>
    <w:rsid w:val="005F2ECE"/>
    <w:rsid w:val="005F4122"/>
    <w:rsid w:val="005F6B1E"/>
    <w:rsid w:val="005F707D"/>
    <w:rsid w:val="00602A1B"/>
    <w:rsid w:val="00603E53"/>
    <w:rsid w:val="006063D0"/>
    <w:rsid w:val="0061020D"/>
    <w:rsid w:val="00613C45"/>
    <w:rsid w:val="00616EE8"/>
    <w:rsid w:val="00621291"/>
    <w:rsid w:val="00623E94"/>
    <w:rsid w:val="0062597D"/>
    <w:rsid w:val="00630F67"/>
    <w:rsid w:val="00633AD3"/>
    <w:rsid w:val="00633D4E"/>
    <w:rsid w:val="00633F31"/>
    <w:rsid w:val="0063526F"/>
    <w:rsid w:val="006355B2"/>
    <w:rsid w:val="00635CBE"/>
    <w:rsid w:val="00636680"/>
    <w:rsid w:val="00637E86"/>
    <w:rsid w:val="00641AB6"/>
    <w:rsid w:val="006422DE"/>
    <w:rsid w:val="006439FA"/>
    <w:rsid w:val="0064525C"/>
    <w:rsid w:val="006458F2"/>
    <w:rsid w:val="00645C75"/>
    <w:rsid w:val="00647A4B"/>
    <w:rsid w:val="00650041"/>
    <w:rsid w:val="00651E8A"/>
    <w:rsid w:val="00652C52"/>
    <w:rsid w:val="00654E55"/>
    <w:rsid w:val="0065736E"/>
    <w:rsid w:val="006618CC"/>
    <w:rsid w:val="00663FD6"/>
    <w:rsid w:val="00664CFA"/>
    <w:rsid w:val="00665916"/>
    <w:rsid w:val="006671BC"/>
    <w:rsid w:val="006700DA"/>
    <w:rsid w:val="00671BA6"/>
    <w:rsid w:val="00672A15"/>
    <w:rsid w:val="00673E94"/>
    <w:rsid w:val="0067485D"/>
    <w:rsid w:val="0067496E"/>
    <w:rsid w:val="00675FFE"/>
    <w:rsid w:val="0068225D"/>
    <w:rsid w:val="006823B7"/>
    <w:rsid w:val="00685919"/>
    <w:rsid w:val="0068740C"/>
    <w:rsid w:val="006878AF"/>
    <w:rsid w:val="006879C4"/>
    <w:rsid w:val="00691021"/>
    <w:rsid w:val="006913D7"/>
    <w:rsid w:val="0069472A"/>
    <w:rsid w:val="00694D2B"/>
    <w:rsid w:val="006971C5"/>
    <w:rsid w:val="006A123E"/>
    <w:rsid w:val="006A1872"/>
    <w:rsid w:val="006A1CE6"/>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67AF"/>
    <w:rsid w:val="006C74BC"/>
    <w:rsid w:val="006D3DC5"/>
    <w:rsid w:val="006D6E4E"/>
    <w:rsid w:val="006E00D6"/>
    <w:rsid w:val="006E2372"/>
    <w:rsid w:val="006E28F5"/>
    <w:rsid w:val="006E2D45"/>
    <w:rsid w:val="006E38D6"/>
    <w:rsid w:val="006E4418"/>
    <w:rsid w:val="006E559F"/>
    <w:rsid w:val="006E7D59"/>
    <w:rsid w:val="006F143B"/>
    <w:rsid w:val="006F3450"/>
    <w:rsid w:val="006F34F2"/>
    <w:rsid w:val="006F3708"/>
    <w:rsid w:val="006F4DBB"/>
    <w:rsid w:val="006F70E3"/>
    <w:rsid w:val="006F7D7F"/>
    <w:rsid w:val="007039EC"/>
    <w:rsid w:val="0070569D"/>
    <w:rsid w:val="007067CE"/>
    <w:rsid w:val="00707B30"/>
    <w:rsid w:val="00710AF9"/>
    <w:rsid w:val="00713C47"/>
    <w:rsid w:val="00713FF0"/>
    <w:rsid w:val="00714BC2"/>
    <w:rsid w:val="00715593"/>
    <w:rsid w:val="0071572D"/>
    <w:rsid w:val="007157BA"/>
    <w:rsid w:val="007169F9"/>
    <w:rsid w:val="00716B89"/>
    <w:rsid w:val="007174A6"/>
    <w:rsid w:val="007175DE"/>
    <w:rsid w:val="007224B3"/>
    <w:rsid w:val="007228AF"/>
    <w:rsid w:val="00722C6A"/>
    <w:rsid w:val="00722D54"/>
    <w:rsid w:val="007234F9"/>
    <w:rsid w:val="0072420C"/>
    <w:rsid w:val="0072598A"/>
    <w:rsid w:val="00730B76"/>
    <w:rsid w:val="00731303"/>
    <w:rsid w:val="00731D90"/>
    <w:rsid w:val="00733789"/>
    <w:rsid w:val="00733818"/>
    <w:rsid w:val="00734576"/>
    <w:rsid w:val="00736BAA"/>
    <w:rsid w:val="00737BBC"/>
    <w:rsid w:val="00737BEF"/>
    <w:rsid w:val="0074019E"/>
    <w:rsid w:val="007402E0"/>
    <w:rsid w:val="0074134F"/>
    <w:rsid w:val="007413EA"/>
    <w:rsid w:val="00741E5A"/>
    <w:rsid w:val="007446A5"/>
    <w:rsid w:val="007447D8"/>
    <w:rsid w:val="0074489D"/>
    <w:rsid w:val="00744CF7"/>
    <w:rsid w:val="00745348"/>
    <w:rsid w:val="00746549"/>
    <w:rsid w:val="007476CF"/>
    <w:rsid w:val="00747E5A"/>
    <w:rsid w:val="007514AD"/>
    <w:rsid w:val="007527F1"/>
    <w:rsid w:val="007528D2"/>
    <w:rsid w:val="00754BE0"/>
    <w:rsid w:val="0075524D"/>
    <w:rsid w:val="00755F97"/>
    <w:rsid w:val="007560B0"/>
    <w:rsid w:val="0076061A"/>
    <w:rsid w:val="00760EA5"/>
    <w:rsid w:val="007627D7"/>
    <w:rsid w:val="00764DA2"/>
    <w:rsid w:val="00766132"/>
    <w:rsid w:val="007711C0"/>
    <w:rsid w:val="00772284"/>
    <w:rsid w:val="00773E0F"/>
    <w:rsid w:val="0077414D"/>
    <w:rsid w:val="007749FD"/>
    <w:rsid w:val="0077521F"/>
    <w:rsid w:val="007752CA"/>
    <w:rsid w:val="00776C4F"/>
    <w:rsid w:val="00781971"/>
    <w:rsid w:val="007836A0"/>
    <w:rsid w:val="007838E4"/>
    <w:rsid w:val="0078447F"/>
    <w:rsid w:val="007846DC"/>
    <w:rsid w:val="00785D30"/>
    <w:rsid w:val="0079108F"/>
    <w:rsid w:val="00791C8F"/>
    <w:rsid w:val="00793010"/>
    <w:rsid w:val="00793201"/>
    <w:rsid w:val="00796C41"/>
    <w:rsid w:val="007A19D8"/>
    <w:rsid w:val="007B18E7"/>
    <w:rsid w:val="007B3159"/>
    <w:rsid w:val="007B492C"/>
    <w:rsid w:val="007C2041"/>
    <w:rsid w:val="007C62F1"/>
    <w:rsid w:val="007C7179"/>
    <w:rsid w:val="007D15E3"/>
    <w:rsid w:val="007D22DA"/>
    <w:rsid w:val="007D5ADD"/>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14EB"/>
    <w:rsid w:val="00821B08"/>
    <w:rsid w:val="0082248B"/>
    <w:rsid w:val="008225FE"/>
    <w:rsid w:val="0082343F"/>
    <w:rsid w:val="008249A8"/>
    <w:rsid w:val="00834001"/>
    <w:rsid w:val="00835121"/>
    <w:rsid w:val="00836517"/>
    <w:rsid w:val="00843139"/>
    <w:rsid w:val="008442F8"/>
    <w:rsid w:val="00845609"/>
    <w:rsid w:val="008457D0"/>
    <w:rsid w:val="00846A5C"/>
    <w:rsid w:val="00847ED0"/>
    <w:rsid w:val="0085010E"/>
    <w:rsid w:val="00851BF2"/>
    <w:rsid w:val="0085454F"/>
    <w:rsid w:val="0085502B"/>
    <w:rsid w:val="0085525A"/>
    <w:rsid w:val="0085564F"/>
    <w:rsid w:val="00860296"/>
    <w:rsid w:val="00860FF2"/>
    <w:rsid w:val="00863057"/>
    <w:rsid w:val="00865750"/>
    <w:rsid w:val="00867AA1"/>
    <w:rsid w:val="0087084F"/>
    <w:rsid w:val="00872388"/>
    <w:rsid w:val="00872519"/>
    <w:rsid w:val="0087354F"/>
    <w:rsid w:val="00875853"/>
    <w:rsid w:val="00880597"/>
    <w:rsid w:val="00880CAD"/>
    <w:rsid w:val="00882D42"/>
    <w:rsid w:val="0088446A"/>
    <w:rsid w:val="008859F4"/>
    <w:rsid w:val="008903F4"/>
    <w:rsid w:val="00896985"/>
    <w:rsid w:val="00897547"/>
    <w:rsid w:val="00897717"/>
    <w:rsid w:val="008A2149"/>
    <w:rsid w:val="008A6498"/>
    <w:rsid w:val="008A78B0"/>
    <w:rsid w:val="008B0995"/>
    <w:rsid w:val="008B11F5"/>
    <w:rsid w:val="008B121F"/>
    <w:rsid w:val="008B22C8"/>
    <w:rsid w:val="008B2EB9"/>
    <w:rsid w:val="008B35E8"/>
    <w:rsid w:val="008B5277"/>
    <w:rsid w:val="008C1060"/>
    <w:rsid w:val="008C2DAB"/>
    <w:rsid w:val="008C4373"/>
    <w:rsid w:val="008C53D0"/>
    <w:rsid w:val="008C6260"/>
    <w:rsid w:val="008C69B8"/>
    <w:rsid w:val="008C6D12"/>
    <w:rsid w:val="008C70D3"/>
    <w:rsid w:val="008C765D"/>
    <w:rsid w:val="008D0678"/>
    <w:rsid w:val="008D0DD4"/>
    <w:rsid w:val="008D17FC"/>
    <w:rsid w:val="008D1DDA"/>
    <w:rsid w:val="008D49C6"/>
    <w:rsid w:val="008D527A"/>
    <w:rsid w:val="008D56DA"/>
    <w:rsid w:val="008D5771"/>
    <w:rsid w:val="008D6467"/>
    <w:rsid w:val="008D7537"/>
    <w:rsid w:val="008D7774"/>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059A1"/>
    <w:rsid w:val="00907481"/>
    <w:rsid w:val="0091048E"/>
    <w:rsid w:val="00910EA2"/>
    <w:rsid w:val="00911C92"/>
    <w:rsid w:val="00920076"/>
    <w:rsid w:val="00922146"/>
    <w:rsid w:val="00923FDD"/>
    <w:rsid w:val="00924ABC"/>
    <w:rsid w:val="0092697F"/>
    <w:rsid w:val="00926E08"/>
    <w:rsid w:val="009302B8"/>
    <w:rsid w:val="009314B2"/>
    <w:rsid w:val="00933311"/>
    <w:rsid w:val="009339EB"/>
    <w:rsid w:val="00933EE0"/>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63009"/>
    <w:rsid w:val="009652F2"/>
    <w:rsid w:val="009667C0"/>
    <w:rsid w:val="00967369"/>
    <w:rsid w:val="009678E2"/>
    <w:rsid w:val="009700D7"/>
    <w:rsid w:val="00971388"/>
    <w:rsid w:val="009719ED"/>
    <w:rsid w:val="00973BA9"/>
    <w:rsid w:val="009749C6"/>
    <w:rsid w:val="009766FD"/>
    <w:rsid w:val="009768A6"/>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B332D"/>
    <w:rsid w:val="009C1346"/>
    <w:rsid w:val="009C140F"/>
    <w:rsid w:val="009C42EF"/>
    <w:rsid w:val="009C5E2B"/>
    <w:rsid w:val="009C675D"/>
    <w:rsid w:val="009C740B"/>
    <w:rsid w:val="009D05C8"/>
    <w:rsid w:val="009D1F38"/>
    <w:rsid w:val="009D2015"/>
    <w:rsid w:val="009D221B"/>
    <w:rsid w:val="009D2A37"/>
    <w:rsid w:val="009D3AC9"/>
    <w:rsid w:val="009D48C5"/>
    <w:rsid w:val="009D596A"/>
    <w:rsid w:val="009D67D8"/>
    <w:rsid w:val="009D7CD1"/>
    <w:rsid w:val="009E0518"/>
    <w:rsid w:val="009E3C0B"/>
    <w:rsid w:val="009E5A49"/>
    <w:rsid w:val="009E7DE0"/>
    <w:rsid w:val="009F3BC6"/>
    <w:rsid w:val="009F4230"/>
    <w:rsid w:val="009F4A45"/>
    <w:rsid w:val="00A02B17"/>
    <w:rsid w:val="00A03921"/>
    <w:rsid w:val="00A05CAE"/>
    <w:rsid w:val="00A116C6"/>
    <w:rsid w:val="00A11F5B"/>
    <w:rsid w:val="00A13244"/>
    <w:rsid w:val="00A15710"/>
    <w:rsid w:val="00A15933"/>
    <w:rsid w:val="00A15CE2"/>
    <w:rsid w:val="00A169F5"/>
    <w:rsid w:val="00A217E3"/>
    <w:rsid w:val="00A219BC"/>
    <w:rsid w:val="00A236DA"/>
    <w:rsid w:val="00A239AA"/>
    <w:rsid w:val="00A23C4F"/>
    <w:rsid w:val="00A23D67"/>
    <w:rsid w:val="00A25513"/>
    <w:rsid w:val="00A27ED1"/>
    <w:rsid w:val="00A31DB2"/>
    <w:rsid w:val="00A33DE6"/>
    <w:rsid w:val="00A351C5"/>
    <w:rsid w:val="00A35329"/>
    <w:rsid w:val="00A358EB"/>
    <w:rsid w:val="00A36996"/>
    <w:rsid w:val="00A373B3"/>
    <w:rsid w:val="00A40457"/>
    <w:rsid w:val="00A40B28"/>
    <w:rsid w:val="00A41249"/>
    <w:rsid w:val="00A432FF"/>
    <w:rsid w:val="00A439E8"/>
    <w:rsid w:val="00A43D8E"/>
    <w:rsid w:val="00A45753"/>
    <w:rsid w:val="00A45FE0"/>
    <w:rsid w:val="00A47CFE"/>
    <w:rsid w:val="00A47E16"/>
    <w:rsid w:val="00A51CBE"/>
    <w:rsid w:val="00A526E5"/>
    <w:rsid w:val="00A53423"/>
    <w:rsid w:val="00A53874"/>
    <w:rsid w:val="00A54B32"/>
    <w:rsid w:val="00A560C5"/>
    <w:rsid w:val="00A5646F"/>
    <w:rsid w:val="00A617FC"/>
    <w:rsid w:val="00A62659"/>
    <w:rsid w:val="00A63D93"/>
    <w:rsid w:val="00A6532D"/>
    <w:rsid w:val="00A65F20"/>
    <w:rsid w:val="00A66162"/>
    <w:rsid w:val="00A70D43"/>
    <w:rsid w:val="00A727FE"/>
    <w:rsid w:val="00A76293"/>
    <w:rsid w:val="00A76F5E"/>
    <w:rsid w:val="00A77DA2"/>
    <w:rsid w:val="00A82851"/>
    <w:rsid w:val="00A8322F"/>
    <w:rsid w:val="00A84763"/>
    <w:rsid w:val="00A85AD7"/>
    <w:rsid w:val="00A85D9D"/>
    <w:rsid w:val="00A9088E"/>
    <w:rsid w:val="00A909BC"/>
    <w:rsid w:val="00A90B9D"/>
    <w:rsid w:val="00A92C4C"/>
    <w:rsid w:val="00A9489F"/>
    <w:rsid w:val="00A949FF"/>
    <w:rsid w:val="00A94B63"/>
    <w:rsid w:val="00A9647C"/>
    <w:rsid w:val="00AA0410"/>
    <w:rsid w:val="00AA0AE9"/>
    <w:rsid w:val="00AA185D"/>
    <w:rsid w:val="00AA40C9"/>
    <w:rsid w:val="00AA602D"/>
    <w:rsid w:val="00AA6256"/>
    <w:rsid w:val="00AA68FF"/>
    <w:rsid w:val="00AA7F58"/>
    <w:rsid w:val="00AB1E95"/>
    <w:rsid w:val="00AB30DB"/>
    <w:rsid w:val="00AB397A"/>
    <w:rsid w:val="00AB572D"/>
    <w:rsid w:val="00AB5D26"/>
    <w:rsid w:val="00AB6D7A"/>
    <w:rsid w:val="00AC21A3"/>
    <w:rsid w:val="00AC2764"/>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5F37"/>
    <w:rsid w:val="00AE6FA2"/>
    <w:rsid w:val="00AE7F9D"/>
    <w:rsid w:val="00AF013E"/>
    <w:rsid w:val="00AF0979"/>
    <w:rsid w:val="00AF1794"/>
    <w:rsid w:val="00AF35BB"/>
    <w:rsid w:val="00B0043A"/>
    <w:rsid w:val="00B012DE"/>
    <w:rsid w:val="00B028F7"/>
    <w:rsid w:val="00B02AEB"/>
    <w:rsid w:val="00B039CA"/>
    <w:rsid w:val="00B05A3A"/>
    <w:rsid w:val="00B075C5"/>
    <w:rsid w:val="00B07948"/>
    <w:rsid w:val="00B100C6"/>
    <w:rsid w:val="00B1183C"/>
    <w:rsid w:val="00B12CD3"/>
    <w:rsid w:val="00B12FAF"/>
    <w:rsid w:val="00B1432E"/>
    <w:rsid w:val="00B149AF"/>
    <w:rsid w:val="00B17717"/>
    <w:rsid w:val="00B218B9"/>
    <w:rsid w:val="00B22863"/>
    <w:rsid w:val="00B23160"/>
    <w:rsid w:val="00B2590B"/>
    <w:rsid w:val="00B26237"/>
    <w:rsid w:val="00B27802"/>
    <w:rsid w:val="00B30951"/>
    <w:rsid w:val="00B30CC1"/>
    <w:rsid w:val="00B30E6F"/>
    <w:rsid w:val="00B31FD2"/>
    <w:rsid w:val="00B337FC"/>
    <w:rsid w:val="00B3711A"/>
    <w:rsid w:val="00B40237"/>
    <w:rsid w:val="00B40A86"/>
    <w:rsid w:val="00B41502"/>
    <w:rsid w:val="00B479E7"/>
    <w:rsid w:val="00B51024"/>
    <w:rsid w:val="00B512B5"/>
    <w:rsid w:val="00B51602"/>
    <w:rsid w:val="00B51603"/>
    <w:rsid w:val="00B540C9"/>
    <w:rsid w:val="00B60CD8"/>
    <w:rsid w:val="00B60F9C"/>
    <w:rsid w:val="00B662A0"/>
    <w:rsid w:val="00B668E8"/>
    <w:rsid w:val="00B668F5"/>
    <w:rsid w:val="00B6769E"/>
    <w:rsid w:val="00B71454"/>
    <w:rsid w:val="00B7214A"/>
    <w:rsid w:val="00B72370"/>
    <w:rsid w:val="00B72BCF"/>
    <w:rsid w:val="00B73F22"/>
    <w:rsid w:val="00B74BDF"/>
    <w:rsid w:val="00B75490"/>
    <w:rsid w:val="00B75523"/>
    <w:rsid w:val="00B76643"/>
    <w:rsid w:val="00B76F0D"/>
    <w:rsid w:val="00B76F9A"/>
    <w:rsid w:val="00B7749D"/>
    <w:rsid w:val="00B774D3"/>
    <w:rsid w:val="00B810B2"/>
    <w:rsid w:val="00B827F2"/>
    <w:rsid w:val="00B8330B"/>
    <w:rsid w:val="00B865F1"/>
    <w:rsid w:val="00B86612"/>
    <w:rsid w:val="00B95999"/>
    <w:rsid w:val="00B9617F"/>
    <w:rsid w:val="00BA110A"/>
    <w:rsid w:val="00BA26F7"/>
    <w:rsid w:val="00BA3CBC"/>
    <w:rsid w:val="00BA47B8"/>
    <w:rsid w:val="00BA79F0"/>
    <w:rsid w:val="00BB0E9D"/>
    <w:rsid w:val="00BB3098"/>
    <w:rsid w:val="00BB4518"/>
    <w:rsid w:val="00BB5068"/>
    <w:rsid w:val="00BB5DC5"/>
    <w:rsid w:val="00BB72A0"/>
    <w:rsid w:val="00BB7AE8"/>
    <w:rsid w:val="00BC2BCB"/>
    <w:rsid w:val="00BC3DDD"/>
    <w:rsid w:val="00BC55A3"/>
    <w:rsid w:val="00BD044B"/>
    <w:rsid w:val="00BD0481"/>
    <w:rsid w:val="00BD4447"/>
    <w:rsid w:val="00BD4ED1"/>
    <w:rsid w:val="00BD524E"/>
    <w:rsid w:val="00BD61B7"/>
    <w:rsid w:val="00BE0354"/>
    <w:rsid w:val="00BE0760"/>
    <w:rsid w:val="00BE1580"/>
    <w:rsid w:val="00BE1935"/>
    <w:rsid w:val="00BE2623"/>
    <w:rsid w:val="00BE3626"/>
    <w:rsid w:val="00BE3923"/>
    <w:rsid w:val="00BE4BF0"/>
    <w:rsid w:val="00BE596D"/>
    <w:rsid w:val="00BE5EE5"/>
    <w:rsid w:val="00BE68EE"/>
    <w:rsid w:val="00BE7F63"/>
    <w:rsid w:val="00BF04A6"/>
    <w:rsid w:val="00BF3C20"/>
    <w:rsid w:val="00BF429C"/>
    <w:rsid w:val="00BF42CC"/>
    <w:rsid w:val="00BF45FB"/>
    <w:rsid w:val="00BF4AD6"/>
    <w:rsid w:val="00BF7EA7"/>
    <w:rsid w:val="00C00D4C"/>
    <w:rsid w:val="00C0388B"/>
    <w:rsid w:val="00C04E4B"/>
    <w:rsid w:val="00C06A2F"/>
    <w:rsid w:val="00C07253"/>
    <w:rsid w:val="00C10283"/>
    <w:rsid w:val="00C123B1"/>
    <w:rsid w:val="00C12A59"/>
    <w:rsid w:val="00C12A72"/>
    <w:rsid w:val="00C1426F"/>
    <w:rsid w:val="00C14E00"/>
    <w:rsid w:val="00C158D4"/>
    <w:rsid w:val="00C15931"/>
    <w:rsid w:val="00C15D23"/>
    <w:rsid w:val="00C17B5B"/>
    <w:rsid w:val="00C204A7"/>
    <w:rsid w:val="00C21071"/>
    <w:rsid w:val="00C212F2"/>
    <w:rsid w:val="00C222D2"/>
    <w:rsid w:val="00C231EB"/>
    <w:rsid w:val="00C2398C"/>
    <w:rsid w:val="00C25569"/>
    <w:rsid w:val="00C27207"/>
    <w:rsid w:val="00C27366"/>
    <w:rsid w:val="00C3619D"/>
    <w:rsid w:val="00C36419"/>
    <w:rsid w:val="00C42D9E"/>
    <w:rsid w:val="00C44041"/>
    <w:rsid w:val="00C44F6E"/>
    <w:rsid w:val="00C50635"/>
    <w:rsid w:val="00C568B6"/>
    <w:rsid w:val="00C56BFE"/>
    <w:rsid w:val="00C6109E"/>
    <w:rsid w:val="00C61869"/>
    <w:rsid w:val="00C62FE7"/>
    <w:rsid w:val="00C632D8"/>
    <w:rsid w:val="00C63AA8"/>
    <w:rsid w:val="00C64A70"/>
    <w:rsid w:val="00C65544"/>
    <w:rsid w:val="00C655F4"/>
    <w:rsid w:val="00C70B09"/>
    <w:rsid w:val="00C71229"/>
    <w:rsid w:val="00C735D4"/>
    <w:rsid w:val="00C758FF"/>
    <w:rsid w:val="00C7783C"/>
    <w:rsid w:val="00C77BC9"/>
    <w:rsid w:val="00C80025"/>
    <w:rsid w:val="00C81210"/>
    <w:rsid w:val="00C8265C"/>
    <w:rsid w:val="00C831EC"/>
    <w:rsid w:val="00C85417"/>
    <w:rsid w:val="00C85F07"/>
    <w:rsid w:val="00C8750B"/>
    <w:rsid w:val="00C90F20"/>
    <w:rsid w:val="00C9280D"/>
    <w:rsid w:val="00C92989"/>
    <w:rsid w:val="00C92DB3"/>
    <w:rsid w:val="00C94727"/>
    <w:rsid w:val="00C94A1F"/>
    <w:rsid w:val="00C96F0F"/>
    <w:rsid w:val="00C978B9"/>
    <w:rsid w:val="00CA1354"/>
    <w:rsid w:val="00CA6292"/>
    <w:rsid w:val="00CA6AC9"/>
    <w:rsid w:val="00CA6B58"/>
    <w:rsid w:val="00CA79FB"/>
    <w:rsid w:val="00CB1AE6"/>
    <w:rsid w:val="00CB2385"/>
    <w:rsid w:val="00CB331E"/>
    <w:rsid w:val="00CB3ED4"/>
    <w:rsid w:val="00CB3F86"/>
    <w:rsid w:val="00CB4090"/>
    <w:rsid w:val="00CB549E"/>
    <w:rsid w:val="00CB6569"/>
    <w:rsid w:val="00CB78C9"/>
    <w:rsid w:val="00CC17D5"/>
    <w:rsid w:val="00CC2F62"/>
    <w:rsid w:val="00CC38CE"/>
    <w:rsid w:val="00CC5CD4"/>
    <w:rsid w:val="00CD033B"/>
    <w:rsid w:val="00CD039E"/>
    <w:rsid w:val="00CD04C2"/>
    <w:rsid w:val="00CD28D3"/>
    <w:rsid w:val="00CD2B0A"/>
    <w:rsid w:val="00CD2FFC"/>
    <w:rsid w:val="00CD34F0"/>
    <w:rsid w:val="00CD421A"/>
    <w:rsid w:val="00CD471B"/>
    <w:rsid w:val="00CD5C11"/>
    <w:rsid w:val="00CE0954"/>
    <w:rsid w:val="00CE0F84"/>
    <w:rsid w:val="00CE14F4"/>
    <w:rsid w:val="00CE2CEE"/>
    <w:rsid w:val="00CE2F0E"/>
    <w:rsid w:val="00CE31B3"/>
    <w:rsid w:val="00CE397F"/>
    <w:rsid w:val="00CF11F7"/>
    <w:rsid w:val="00CF22A5"/>
    <w:rsid w:val="00CF2665"/>
    <w:rsid w:val="00CF31D5"/>
    <w:rsid w:val="00CF67BF"/>
    <w:rsid w:val="00D002FA"/>
    <w:rsid w:val="00D01441"/>
    <w:rsid w:val="00D03C15"/>
    <w:rsid w:val="00D06006"/>
    <w:rsid w:val="00D118BC"/>
    <w:rsid w:val="00D1197D"/>
    <w:rsid w:val="00D1271D"/>
    <w:rsid w:val="00D1323F"/>
    <w:rsid w:val="00D1591B"/>
    <w:rsid w:val="00D15BCB"/>
    <w:rsid w:val="00D17225"/>
    <w:rsid w:val="00D202BA"/>
    <w:rsid w:val="00D20A2B"/>
    <w:rsid w:val="00D2227F"/>
    <w:rsid w:val="00D24CC4"/>
    <w:rsid w:val="00D251AC"/>
    <w:rsid w:val="00D31E1F"/>
    <w:rsid w:val="00D3235F"/>
    <w:rsid w:val="00D347CD"/>
    <w:rsid w:val="00D34CA7"/>
    <w:rsid w:val="00D34E68"/>
    <w:rsid w:val="00D369C7"/>
    <w:rsid w:val="00D40519"/>
    <w:rsid w:val="00D42C17"/>
    <w:rsid w:val="00D42DBE"/>
    <w:rsid w:val="00D43766"/>
    <w:rsid w:val="00D47CCF"/>
    <w:rsid w:val="00D50975"/>
    <w:rsid w:val="00D519DC"/>
    <w:rsid w:val="00D51C53"/>
    <w:rsid w:val="00D5220D"/>
    <w:rsid w:val="00D53B12"/>
    <w:rsid w:val="00D548E0"/>
    <w:rsid w:val="00D5568F"/>
    <w:rsid w:val="00D5573E"/>
    <w:rsid w:val="00D55744"/>
    <w:rsid w:val="00D62E16"/>
    <w:rsid w:val="00D6336C"/>
    <w:rsid w:val="00D63973"/>
    <w:rsid w:val="00D63CE7"/>
    <w:rsid w:val="00D6457B"/>
    <w:rsid w:val="00D6518B"/>
    <w:rsid w:val="00D653EE"/>
    <w:rsid w:val="00D65A03"/>
    <w:rsid w:val="00D66DEC"/>
    <w:rsid w:val="00D70A45"/>
    <w:rsid w:val="00D711AD"/>
    <w:rsid w:val="00D71A41"/>
    <w:rsid w:val="00D741B8"/>
    <w:rsid w:val="00D74C75"/>
    <w:rsid w:val="00D768A4"/>
    <w:rsid w:val="00D77DFE"/>
    <w:rsid w:val="00D839D1"/>
    <w:rsid w:val="00D83D7B"/>
    <w:rsid w:val="00D84E59"/>
    <w:rsid w:val="00D86742"/>
    <w:rsid w:val="00D87864"/>
    <w:rsid w:val="00D9049D"/>
    <w:rsid w:val="00D91686"/>
    <w:rsid w:val="00D927A9"/>
    <w:rsid w:val="00D92F52"/>
    <w:rsid w:val="00D95BAD"/>
    <w:rsid w:val="00D96626"/>
    <w:rsid w:val="00DA116F"/>
    <w:rsid w:val="00DA1C6B"/>
    <w:rsid w:val="00DA22F9"/>
    <w:rsid w:val="00DA2344"/>
    <w:rsid w:val="00DA6ECB"/>
    <w:rsid w:val="00DA753F"/>
    <w:rsid w:val="00DB43E3"/>
    <w:rsid w:val="00DB4D54"/>
    <w:rsid w:val="00DB4FAD"/>
    <w:rsid w:val="00DB5A7E"/>
    <w:rsid w:val="00DC07CC"/>
    <w:rsid w:val="00DC0890"/>
    <w:rsid w:val="00DC182C"/>
    <w:rsid w:val="00DC22E2"/>
    <w:rsid w:val="00DC47A6"/>
    <w:rsid w:val="00DC5754"/>
    <w:rsid w:val="00DC7154"/>
    <w:rsid w:val="00DD152A"/>
    <w:rsid w:val="00DD225A"/>
    <w:rsid w:val="00DD2D57"/>
    <w:rsid w:val="00DD34A3"/>
    <w:rsid w:val="00DD5D46"/>
    <w:rsid w:val="00DD6056"/>
    <w:rsid w:val="00DD64EE"/>
    <w:rsid w:val="00DD6AF0"/>
    <w:rsid w:val="00DE2B1A"/>
    <w:rsid w:val="00DE2E93"/>
    <w:rsid w:val="00DE3CE3"/>
    <w:rsid w:val="00DE655A"/>
    <w:rsid w:val="00DE7C6A"/>
    <w:rsid w:val="00DF0128"/>
    <w:rsid w:val="00DF2857"/>
    <w:rsid w:val="00DF2914"/>
    <w:rsid w:val="00DF2CFE"/>
    <w:rsid w:val="00DF3707"/>
    <w:rsid w:val="00DF4540"/>
    <w:rsid w:val="00DF49AA"/>
    <w:rsid w:val="00DF782B"/>
    <w:rsid w:val="00E01466"/>
    <w:rsid w:val="00E01471"/>
    <w:rsid w:val="00E014B8"/>
    <w:rsid w:val="00E03AEF"/>
    <w:rsid w:val="00E03E73"/>
    <w:rsid w:val="00E03EB3"/>
    <w:rsid w:val="00E04FE4"/>
    <w:rsid w:val="00E06AF6"/>
    <w:rsid w:val="00E0730C"/>
    <w:rsid w:val="00E102DE"/>
    <w:rsid w:val="00E11665"/>
    <w:rsid w:val="00E11CFC"/>
    <w:rsid w:val="00E121AA"/>
    <w:rsid w:val="00E1477D"/>
    <w:rsid w:val="00E20ABD"/>
    <w:rsid w:val="00E22BC6"/>
    <w:rsid w:val="00E22D24"/>
    <w:rsid w:val="00E2338D"/>
    <w:rsid w:val="00E24532"/>
    <w:rsid w:val="00E24825"/>
    <w:rsid w:val="00E261E6"/>
    <w:rsid w:val="00E2660D"/>
    <w:rsid w:val="00E27935"/>
    <w:rsid w:val="00E36032"/>
    <w:rsid w:val="00E4026A"/>
    <w:rsid w:val="00E42093"/>
    <w:rsid w:val="00E42EF5"/>
    <w:rsid w:val="00E42F81"/>
    <w:rsid w:val="00E4301C"/>
    <w:rsid w:val="00E43B57"/>
    <w:rsid w:val="00E446D6"/>
    <w:rsid w:val="00E459CF"/>
    <w:rsid w:val="00E45E95"/>
    <w:rsid w:val="00E507A3"/>
    <w:rsid w:val="00E522AD"/>
    <w:rsid w:val="00E55325"/>
    <w:rsid w:val="00E56F53"/>
    <w:rsid w:val="00E60E4A"/>
    <w:rsid w:val="00E61631"/>
    <w:rsid w:val="00E61D73"/>
    <w:rsid w:val="00E64103"/>
    <w:rsid w:val="00E67929"/>
    <w:rsid w:val="00E7071B"/>
    <w:rsid w:val="00E70945"/>
    <w:rsid w:val="00E71EAF"/>
    <w:rsid w:val="00E74FCC"/>
    <w:rsid w:val="00E76CD1"/>
    <w:rsid w:val="00E774D5"/>
    <w:rsid w:val="00E80CAC"/>
    <w:rsid w:val="00E80D6C"/>
    <w:rsid w:val="00E83D25"/>
    <w:rsid w:val="00E85D43"/>
    <w:rsid w:val="00E93A34"/>
    <w:rsid w:val="00E96190"/>
    <w:rsid w:val="00E97015"/>
    <w:rsid w:val="00E97366"/>
    <w:rsid w:val="00EA088E"/>
    <w:rsid w:val="00EA3021"/>
    <w:rsid w:val="00EA5928"/>
    <w:rsid w:val="00EB242C"/>
    <w:rsid w:val="00EB5EF2"/>
    <w:rsid w:val="00EC6401"/>
    <w:rsid w:val="00EC67A3"/>
    <w:rsid w:val="00ED0CE8"/>
    <w:rsid w:val="00ED1F95"/>
    <w:rsid w:val="00ED46C1"/>
    <w:rsid w:val="00ED7FEA"/>
    <w:rsid w:val="00EE40BE"/>
    <w:rsid w:val="00EE4AD8"/>
    <w:rsid w:val="00EE5724"/>
    <w:rsid w:val="00EE5FDA"/>
    <w:rsid w:val="00EE63B1"/>
    <w:rsid w:val="00EE6E2A"/>
    <w:rsid w:val="00EE7843"/>
    <w:rsid w:val="00EE7913"/>
    <w:rsid w:val="00EF1FFC"/>
    <w:rsid w:val="00EF40D4"/>
    <w:rsid w:val="00EF4900"/>
    <w:rsid w:val="00EF4E88"/>
    <w:rsid w:val="00EF713A"/>
    <w:rsid w:val="00EF77C8"/>
    <w:rsid w:val="00F01E8F"/>
    <w:rsid w:val="00F026ED"/>
    <w:rsid w:val="00F04439"/>
    <w:rsid w:val="00F07BD1"/>
    <w:rsid w:val="00F104E0"/>
    <w:rsid w:val="00F10AC9"/>
    <w:rsid w:val="00F12CFB"/>
    <w:rsid w:val="00F139AC"/>
    <w:rsid w:val="00F14778"/>
    <w:rsid w:val="00F156A3"/>
    <w:rsid w:val="00F16179"/>
    <w:rsid w:val="00F164C5"/>
    <w:rsid w:val="00F169F3"/>
    <w:rsid w:val="00F20D20"/>
    <w:rsid w:val="00F21642"/>
    <w:rsid w:val="00F21EAC"/>
    <w:rsid w:val="00F22A16"/>
    <w:rsid w:val="00F2302B"/>
    <w:rsid w:val="00F23724"/>
    <w:rsid w:val="00F23A40"/>
    <w:rsid w:val="00F261EA"/>
    <w:rsid w:val="00F267B8"/>
    <w:rsid w:val="00F3134A"/>
    <w:rsid w:val="00F3243D"/>
    <w:rsid w:val="00F34FA2"/>
    <w:rsid w:val="00F3544E"/>
    <w:rsid w:val="00F359C8"/>
    <w:rsid w:val="00F36651"/>
    <w:rsid w:val="00F379BB"/>
    <w:rsid w:val="00F37E7C"/>
    <w:rsid w:val="00F435B8"/>
    <w:rsid w:val="00F447FE"/>
    <w:rsid w:val="00F46601"/>
    <w:rsid w:val="00F467D7"/>
    <w:rsid w:val="00F46D0D"/>
    <w:rsid w:val="00F5102A"/>
    <w:rsid w:val="00F532C6"/>
    <w:rsid w:val="00F533F6"/>
    <w:rsid w:val="00F5613E"/>
    <w:rsid w:val="00F56A73"/>
    <w:rsid w:val="00F61EAB"/>
    <w:rsid w:val="00F63638"/>
    <w:rsid w:val="00F6637B"/>
    <w:rsid w:val="00F66476"/>
    <w:rsid w:val="00F66A1B"/>
    <w:rsid w:val="00F74BE2"/>
    <w:rsid w:val="00F74E11"/>
    <w:rsid w:val="00F7591A"/>
    <w:rsid w:val="00F76547"/>
    <w:rsid w:val="00F76D97"/>
    <w:rsid w:val="00F76E8F"/>
    <w:rsid w:val="00F77BBC"/>
    <w:rsid w:val="00F83244"/>
    <w:rsid w:val="00F861CC"/>
    <w:rsid w:val="00F86737"/>
    <w:rsid w:val="00F86975"/>
    <w:rsid w:val="00F87B8D"/>
    <w:rsid w:val="00F9013D"/>
    <w:rsid w:val="00F92986"/>
    <w:rsid w:val="00F92B59"/>
    <w:rsid w:val="00F948BC"/>
    <w:rsid w:val="00F949C1"/>
    <w:rsid w:val="00F94A9B"/>
    <w:rsid w:val="00F960CF"/>
    <w:rsid w:val="00F96597"/>
    <w:rsid w:val="00F96821"/>
    <w:rsid w:val="00F97CFB"/>
    <w:rsid w:val="00FA10A3"/>
    <w:rsid w:val="00FA1226"/>
    <w:rsid w:val="00FA1A2F"/>
    <w:rsid w:val="00FA5B3B"/>
    <w:rsid w:val="00FA62F6"/>
    <w:rsid w:val="00FA699A"/>
    <w:rsid w:val="00FA78F3"/>
    <w:rsid w:val="00FB01B4"/>
    <w:rsid w:val="00FB2B6C"/>
    <w:rsid w:val="00FB5627"/>
    <w:rsid w:val="00FB65C0"/>
    <w:rsid w:val="00FC006A"/>
    <w:rsid w:val="00FC3278"/>
    <w:rsid w:val="00FC3EE6"/>
    <w:rsid w:val="00FC5AC7"/>
    <w:rsid w:val="00FC6E06"/>
    <w:rsid w:val="00FD09D8"/>
    <w:rsid w:val="00FD1963"/>
    <w:rsid w:val="00FD1C64"/>
    <w:rsid w:val="00FD27A8"/>
    <w:rsid w:val="00FD46EE"/>
    <w:rsid w:val="00FD6909"/>
    <w:rsid w:val="00FE07C0"/>
    <w:rsid w:val="00FE1692"/>
    <w:rsid w:val="00FE225F"/>
    <w:rsid w:val="00FE3C6D"/>
    <w:rsid w:val="00FF1E81"/>
    <w:rsid w:val="00FF2318"/>
    <w:rsid w:val="00FF56B3"/>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56F038"/>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iPriority w:val="99"/>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customStyle="1" w:styleId="Nierozpoznanawzmianka28">
    <w:name w:val="Nierozpoznana wzmianka28"/>
    <w:basedOn w:val="Domylnaczcionkaakapitu"/>
    <w:uiPriority w:val="99"/>
    <w:semiHidden/>
    <w:unhideWhenUsed/>
    <w:rsid w:val="005A62A2"/>
    <w:rPr>
      <w:color w:val="605E5C"/>
      <w:shd w:val="clear" w:color="auto" w:fill="E1DFDD"/>
    </w:rPr>
  </w:style>
  <w:style w:type="character" w:styleId="Nierozpoznanawzmianka">
    <w:name w:val="Unresolved Mention"/>
    <w:basedOn w:val="Domylnaczcionkaakapitu"/>
    <w:uiPriority w:val="99"/>
    <w:semiHidden/>
    <w:unhideWhenUsed/>
    <w:rsid w:val="00C10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287577">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62894078">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06069268">
      <w:bodyDiv w:val="1"/>
      <w:marLeft w:val="0"/>
      <w:marRight w:val="0"/>
      <w:marTop w:val="0"/>
      <w:marBottom w:val="0"/>
      <w:divBdr>
        <w:top w:val="none" w:sz="0" w:space="0" w:color="auto"/>
        <w:left w:val="none" w:sz="0" w:space="0" w:color="auto"/>
        <w:bottom w:val="none" w:sz="0" w:space="0" w:color="auto"/>
        <w:right w:val="none" w:sz="0" w:space="0" w:color="auto"/>
      </w:divBdr>
      <w:divsChild>
        <w:div w:id="542063877">
          <w:marLeft w:val="0"/>
          <w:marRight w:val="0"/>
          <w:marTop w:val="0"/>
          <w:marBottom w:val="0"/>
          <w:divBdr>
            <w:top w:val="none" w:sz="0" w:space="0" w:color="auto"/>
            <w:left w:val="none" w:sz="0" w:space="0" w:color="auto"/>
            <w:bottom w:val="none" w:sz="0" w:space="0" w:color="auto"/>
            <w:right w:val="none" w:sz="0" w:space="0" w:color="auto"/>
          </w:divBdr>
          <w:divsChild>
            <w:div w:id="14708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 w:id="209369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whiblo.pl/" TargetMode="External"/><Relationship Id="rId4" Type="http://schemas.openxmlformats.org/officeDocument/2006/relationships/styles" Target="styles.xml"/><Relationship Id="rId9" Type="http://schemas.openxmlformats.org/officeDocument/2006/relationships/hyperlink" Target="https://uokik.gov.pl/bip/wyjasnieni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49CE5-E1D6-4951-A5D8-41A40374007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C1C5CDC-0AE2-430D-A7CC-AB9F0A6FF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2646</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4</cp:revision>
  <cp:lastPrinted>2024-02-29T12:06:00Z</cp:lastPrinted>
  <dcterms:created xsi:type="dcterms:W3CDTF">2025-12-03T11:29:00Z</dcterms:created>
  <dcterms:modified xsi:type="dcterms:W3CDTF">2025-12-03T11:53:00Z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f3b21975-1770-4195-8bcd-18acce29e0e3</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