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46CE4" w14:textId="58C4A0D8" w:rsidR="004B4096" w:rsidRPr="005330CF" w:rsidRDefault="003B6213" w:rsidP="004B4096">
      <w:pPr>
        <w:shd w:val="clear" w:color="auto" w:fill="FFFFFF"/>
        <w:spacing w:after="240" w:line="360" w:lineRule="auto"/>
        <w:jc w:val="both"/>
        <w:rPr>
          <w:rFonts w:cs="Tahoma"/>
          <w:bCs/>
          <w:color w:val="000000" w:themeColor="text1"/>
          <w:sz w:val="32"/>
          <w:szCs w:val="32"/>
          <w:lang w:val="en-GB"/>
        </w:rPr>
      </w:pPr>
      <w:bookmarkStart w:id="0" w:name="_Hlk156394653"/>
      <w:r w:rsidRPr="005330CF">
        <w:rPr>
          <w:rFonts w:cs="Tahoma"/>
          <w:color w:val="000000" w:themeColor="text1"/>
          <w:sz w:val="32"/>
          <w:szCs w:val="32"/>
          <w:lang w:val="en-GB"/>
        </w:rPr>
        <w:t xml:space="preserve">Unlawful subscription fee increases – another fine imposed on Vectra by the President of UOKiK </w:t>
      </w:r>
    </w:p>
    <w:p w14:paraId="40C1D8A7" w14:textId="1A515AE0" w:rsidR="003B6213" w:rsidRPr="005330CF" w:rsidRDefault="00321300" w:rsidP="003B6213">
      <w:pPr>
        <w:pStyle w:val="Akapitzlist"/>
        <w:numPr>
          <w:ilvl w:val="0"/>
          <w:numId w:val="6"/>
        </w:numPr>
        <w:shd w:val="clear" w:color="auto" w:fill="FFFFFF"/>
        <w:spacing w:after="240" w:line="360" w:lineRule="auto"/>
        <w:jc w:val="both"/>
        <w:rPr>
          <w:rFonts w:cs="Tahoma"/>
          <w:b/>
          <w:bCs/>
          <w:color w:val="000000" w:themeColor="text1"/>
          <w:sz w:val="22"/>
          <w:lang w:val="en-GB"/>
        </w:rPr>
      </w:pPr>
      <w:r w:rsidRPr="005330CF">
        <w:rPr>
          <w:rFonts w:cs="Tahoma"/>
          <w:b/>
          <w:bCs/>
          <w:color w:val="000000" w:themeColor="text1"/>
          <w:sz w:val="22"/>
          <w:lang w:val="en-GB"/>
        </w:rPr>
        <w:t xml:space="preserve">Vectra engaged in unfair market practices that violated the collective interests of consumers. </w:t>
      </w:r>
    </w:p>
    <w:p w14:paraId="67A14579" w14:textId="55C7C69A" w:rsidR="003B6213" w:rsidRPr="005330CF" w:rsidRDefault="003B6213" w:rsidP="003B6213">
      <w:pPr>
        <w:pStyle w:val="Akapitzlist"/>
        <w:numPr>
          <w:ilvl w:val="0"/>
          <w:numId w:val="6"/>
        </w:numPr>
        <w:shd w:val="clear" w:color="auto" w:fill="FFFFFF"/>
        <w:spacing w:after="240" w:line="360" w:lineRule="auto"/>
        <w:jc w:val="both"/>
        <w:rPr>
          <w:rFonts w:cs="Tahoma"/>
          <w:b/>
          <w:bCs/>
          <w:color w:val="000000" w:themeColor="text1"/>
          <w:sz w:val="22"/>
          <w:lang w:val="en-GB"/>
        </w:rPr>
      </w:pPr>
      <w:r w:rsidRPr="005330CF">
        <w:rPr>
          <w:rFonts w:cs="Tahoma"/>
          <w:b/>
          <w:bCs/>
          <w:color w:val="000000" w:themeColor="text1"/>
          <w:sz w:val="22"/>
          <w:lang w:val="en-GB"/>
        </w:rPr>
        <w:t>Despite earlier actions by the President of UOKiK, the company continued to unilaterally amend the provisions of successive contracts and unjustifiably increased subscription fees for television and internet services.</w:t>
      </w:r>
    </w:p>
    <w:p w14:paraId="7F3D9133" w14:textId="7CB983BB" w:rsidR="003146CD" w:rsidRPr="005330CF" w:rsidRDefault="003B6213" w:rsidP="003B6213">
      <w:pPr>
        <w:pStyle w:val="Akapitzlist"/>
        <w:numPr>
          <w:ilvl w:val="0"/>
          <w:numId w:val="6"/>
        </w:numPr>
        <w:shd w:val="clear" w:color="auto" w:fill="FFFFFF"/>
        <w:spacing w:after="240" w:line="360" w:lineRule="auto"/>
        <w:jc w:val="both"/>
        <w:rPr>
          <w:rFonts w:cs="Tahoma"/>
          <w:b/>
          <w:bCs/>
          <w:color w:val="000000" w:themeColor="text1"/>
          <w:sz w:val="22"/>
          <w:lang w:val="en-GB"/>
        </w:rPr>
      </w:pPr>
      <w:r w:rsidRPr="005330CF">
        <w:rPr>
          <w:b/>
          <w:bCs/>
          <w:color w:val="000000" w:themeColor="text1"/>
          <w:sz w:val="22"/>
          <w:lang w:val="en-GB"/>
        </w:rPr>
        <w:t xml:space="preserve">The President of UOKiK imposed a fine of over PLN 80 million on Vectra and ordered the company to pay compensation to consumers. </w:t>
      </w:r>
    </w:p>
    <w:bookmarkEnd w:id="0"/>
    <w:p w14:paraId="27389C8E" w14:textId="3615A3E3" w:rsidR="002B57D8" w:rsidRPr="005330CF" w:rsidRDefault="00602507" w:rsidP="00FB4322">
      <w:pPr>
        <w:spacing w:after="240" w:line="360" w:lineRule="auto"/>
        <w:jc w:val="both"/>
        <w:rPr>
          <w:color w:val="000000" w:themeColor="text1"/>
          <w:sz w:val="22"/>
          <w:lang w:val="en-GB"/>
        </w:rPr>
      </w:pPr>
      <w:r w:rsidRPr="005330CF">
        <w:rPr>
          <w:b/>
          <w:bCs/>
          <w:color w:val="000000" w:themeColor="text1"/>
          <w:sz w:val="22"/>
          <w:lang w:val="en-GB"/>
        </w:rPr>
        <w:t xml:space="preserve">[Warsaw, </w:t>
      </w:r>
      <w:r w:rsidR="00954993">
        <w:rPr>
          <w:b/>
          <w:bCs/>
          <w:color w:val="000000" w:themeColor="text1"/>
          <w:sz w:val="22"/>
          <w:lang w:val="en-GB"/>
        </w:rPr>
        <w:t>5</w:t>
      </w:r>
      <w:r w:rsidRPr="005330CF">
        <w:rPr>
          <w:b/>
          <w:bCs/>
          <w:color w:val="000000" w:themeColor="text1"/>
          <w:sz w:val="22"/>
          <w:lang w:val="en-GB"/>
        </w:rPr>
        <w:t xml:space="preserve"> December 2025]</w:t>
      </w:r>
      <w:r w:rsidRPr="005330CF">
        <w:rPr>
          <w:color w:val="000000" w:themeColor="text1"/>
          <w:sz w:val="22"/>
          <w:lang w:val="en-GB"/>
        </w:rPr>
        <w:t xml:space="preserve"> The President of UOKiK, Tomasz Chróstny, had previously questioned the changes to the contracts that Vectra had introduced incorrectly. </w:t>
      </w:r>
      <w:hyperlink r:id="rId9" w:history="1">
        <w:r w:rsidRPr="005330CF">
          <w:rPr>
            <w:rStyle w:val="Hipercze"/>
            <w:sz w:val="22"/>
            <w:lang w:val="en-GB"/>
          </w:rPr>
          <w:t>The</w:t>
        </w:r>
        <w:r w:rsidRPr="005330CF">
          <w:rPr>
            <w:rStyle w:val="Hipercze"/>
            <w:sz w:val="22"/>
            <w:lang w:val="en-GB"/>
          </w:rPr>
          <w:t xml:space="preserve"> </w:t>
        </w:r>
        <w:r w:rsidRPr="005330CF">
          <w:rPr>
            <w:rStyle w:val="Hipercze"/>
            <w:sz w:val="22"/>
            <w:lang w:val="en-GB"/>
          </w:rPr>
          <w:t>f</w:t>
        </w:r>
        <w:r w:rsidRPr="005330CF">
          <w:rPr>
            <w:rStyle w:val="Hipercze"/>
            <w:sz w:val="22"/>
            <w:lang w:val="en-GB"/>
          </w:rPr>
          <w:t>ine</w:t>
        </w:r>
      </w:hyperlink>
      <w:r w:rsidRPr="005330CF">
        <w:rPr>
          <w:color w:val="000000" w:themeColor="text1"/>
          <w:sz w:val="22"/>
          <w:lang w:val="en-GB"/>
        </w:rPr>
        <w:t xml:space="preserve"> imposed on the company</w:t>
      </w:r>
      <w:r w:rsidR="005330CF" w:rsidRPr="005330CF">
        <w:rPr>
          <w:color w:val="000000" w:themeColor="text1"/>
          <w:sz w:val="22"/>
          <w:lang w:val="en-GB"/>
        </w:rPr>
        <w:t xml:space="preserve"> </w:t>
      </w:r>
      <w:r w:rsidRPr="005330CF">
        <w:rPr>
          <w:color w:val="000000" w:themeColor="text1"/>
          <w:sz w:val="22"/>
          <w:lang w:val="en-GB"/>
        </w:rPr>
        <w:t xml:space="preserve">in 2022 and </w:t>
      </w:r>
      <w:hyperlink r:id="rId10" w:history="1">
        <w:r w:rsidRPr="005330CF">
          <w:rPr>
            <w:rStyle w:val="Hipercze"/>
            <w:sz w:val="22"/>
            <w:lang w:val="en-GB"/>
          </w:rPr>
          <w:t>the char</w:t>
        </w:r>
        <w:bookmarkStart w:id="1" w:name="_GoBack"/>
        <w:bookmarkEnd w:id="1"/>
        <w:r w:rsidRPr="005330CF">
          <w:rPr>
            <w:rStyle w:val="Hipercze"/>
            <w:sz w:val="22"/>
            <w:lang w:val="en-GB"/>
          </w:rPr>
          <w:t>ges</w:t>
        </w:r>
      </w:hyperlink>
      <w:r w:rsidRPr="005330CF">
        <w:rPr>
          <w:color w:val="000000" w:themeColor="text1"/>
          <w:sz w:val="22"/>
          <w:lang w:val="en-GB"/>
        </w:rPr>
        <w:t xml:space="preserve"> brought in March this year did not, however, persuade the entrepreneur to cease infringing on consumers’ interests. </w:t>
      </w:r>
    </w:p>
    <w:p w14:paraId="4947AD65" w14:textId="3A385633" w:rsidR="00D11E79" w:rsidRPr="005330CF" w:rsidRDefault="00680EF9" w:rsidP="002B57D8">
      <w:pPr>
        <w:spacing w:after="240" w:line="360" w:lineRule="auto"/>
        <w:jc w:val="both"/>
        <w:rPr>
          <w:color w:val="000000" w:themeColor="text1"/>
          <w:sz w:val="22"/>
          <w:lang w:val="en-GB"/>
        </w:rPr>
      </w:pPr>
      <w:r w:rsidRPr="005330CF">
        <w:rPr>
          <w:color w:val="000000" w:themeColor="text1"/>
          <w:sz w:val="22"/>
          <w:lang w:val="en-GB"/>
        </w:rPr>
        <w:t>For years, Vectra unilaterally changed the terms of its contracts with its customers during their term. It unjustifiably introduced a modification clause into the contracts, which, according to the company, was intended to enable unilateral increases in subscription fees and to charge customers the new amount. Consumer complaints confirmed that Vectra was continuing its unlawful activities. Therefore, the President of UOKiK brought charges against the company and then issued a decision.</w:t>
      </w:r>
    </w:p>
    <w:p w14:paraId="4D583281" w14:textId="016E8B2E" w:rsidR="00FB4322" w:rsidRPr="005330CF" w:rsidRDefault="00510F3D" w:rsidP="00FB4322">
      <w:pPr>
        <w:spacing w:after="240" w:line="360" w:lineRule="auto"/>
        <w:jc w:val="both"/>
        <w:rPr>
          <w:b/>
          <w:color w:val="000000" w:themeColor="text1"/>
          <w:sz w:val="22"/>
          <w:lang w:val="en-GB"/>
        </w:rPr>
      </w:pPr>
      <w:r w:rsidRPr="005330CF">
        <w:rPr>
          <w:b/>
          <w:bCs/>
          <w:color w:val="000000" w:themeColor="text1"/>
          <w:sz w:val="22"/>
          <w:lang w:val="en-GB"/>
        </w:rPr>
        <w:t>Deliberate and repeated</w:t>
      </w:r>
    </w:p>
    <w:p w14:paraId="314250F7" w14:textId="51C7559F" w:rsidR="00FA77FE" w:rsidRPr="005330CF" w:rsidRDefault="00FA77FE" w:rsidP="004C5FAE">
      <w:pPr>
        <w:spacing w:after="240" w:line="360" w:lineRule="auto"/>
        <w:jc w:val="both"/>
        <w:rPr>
          <w:color w:val="000000" w:themeColor="text1"/>
          <w:sz w:val="22"/>
          <w:lang w:val="en-GB"/>
        </w:rPr>
      </w:pPr>
      <w:r w:rsidRPr="005330CF">
        <w:rPr>
          <w:color w:val="000000" w:themeColor="text1"/>
          <w:sz w:val="22"/>
          <w:lang w:val="en-GB"/>
        </w:rPr>
        <w:t>– In the previous decision, we made it clear that Vectra’s practices violated the law. However, the company did not change its actions. We do not tolerate the violation of consumers’ rights. Unilateral, unjustified changes to existing contracts and increases in agreed subscription fees are blatant examples of abuse against customers – said the President of UOKiK, Tomasz Chróstny.</w:t>
      </w:r>
    </w:p>
    <w:p w14:paraId="4E58FF49" w14:textId="6E5A4A75" w:rsidR="00AD3B4D" w:rsidRPr="005330CF" w:rsidRDefault="008C57DC" w:rsidP="004C5FAE">
      <w:pPr>
        <w:spacing w:after="240" w:line="360" w:lineRule="auto"/>
        <w:jc w:val="both"/>
        <w:rPr>
          <w:rFonts w:cstheme="minorHAnsi"/>
          <w:sz w:val="22"/>
          <w:lang w:val="en-GB"/>
        </w:rPr>
      </w:pPr>
      <w:r w:rsidRPr="005330CF">
        <w:rPr>
          <w:rFonts w:cstheme="minorHAnsi"/>
          <w:sz w:val="22"/>
          <w:lang w:val="en-GB"/>
        </w:rPr>
        <w:t xml:space="preserve">The fine imposed on Vectra results not only from the company’s high turnover but also from its lack of response to earlier actions taken by UOKiK, and thus from the deliberate infringement of consumers’ collective interests.   </w:t>
      </w:r>
    </w:p>
    <w:p w14:paraId="19A56C6E" w14:textId="1E4FC3F0" w:rsidR="00001672" w:rsidRPr="005330CF" w:rsidRDefault="00B83AE6" w:rsidP="00950D10">
      <w:pPr>
        <w:pStyle w:val="NormalnyWeb"/>
        <w:shd w:val="clear" w:color="auto" w:fill="FFFFFF"/>
        <w:spacing w:before="0" w:beforeAutospacing="0" w:after="225" w:afterAutospacing="0" w:line="360" w:lineRule="auto"/>
        <w:jc w:val="both"/>
        <w:rPr>
          <w:rFonts w:ascii="Trebuchet MS" w:hAnsi="Trebuchet MS"/>
          <w:color w:val="000000"/>
          <w:sz w:val="22"/>
          <w:szCs w:val="22"/>
          <w:lang w:val="en-GB"/>
        </w:rPr>
      </w:pPr>
      <w:r w:rsidRPr="005330CF">
        <w:rPr>
          <w:rFonts w:ascii="Trebuchet MS" w:hAnsi="Trebuchet MS"/>
          <w:color w:val="000000"/>
          <w:sz w:val="22"/>
          <w:szCs w:val="22"/>
          <w:lang w:val="en-GB"/>
        </w:rPr>
        <w:lastRenderedPageBreak/>
        <w:t>As a result of the company’s actions, consumers had to pay more for each of the services (television and internet) – over the course of a year, these amounts reached up to PLN 144 for customers using both services. In some cases, shortly after concluding a contract, customers found out that the company was preparing or implementing a fee increase. As reported in consumer complaints submitted to UOKiK: </w:t>
      </w:r>
    </w:p>
    <w:p w14:paraId="5004C7CF" w14:textId="42C93405" w:rsidR="004A1942" w:rsidRPr="005330CF" w:rsidRDefault="004A1942" w:rsidP="004A1942">
      <w:pPr>
        <w:numPr>
          <w:ilvl w:val="0"/>
          <w:numId w:val="31"/>
        </w:numPr>
        <w:spacing w:line="360" w:lineRule="auto"/>
        <w:jc w:val="both"/>
        <w:rPr>
          <w:sz w:val="22"/>
          <w:lang w:val="en-GB"/>
        </w:rPr>
      </w:pPr>
      <w:r w:rsidRPr="005330CF">
        <w:rPr>
          <w:i/>
          <w:iCs/>
          <w:sz w:val="22"/>
          <w:lang w:val="en-GB"/>
        </w:rPr>
        <w:t>“Exactly one month after signing the contract, (</w:t>
      </w:r>
      <w:r w:rsidR="00403B4F" w:rsidRPr="00403B4F">
        <w:rPr>
          <w:i/>
          <w:iCs/>
          <w:sz w:val="22"/>
          <w:lang w:val="en-GB"/>
        </w:rPr>
        <w:t>…</w:t>
      </w:r>
      <w:r w:rsidRPr="005330CF">
        <w:rPr>
          <w:i/>
          <w:iCs/>
          <w:sz w:val="22"/>
          <w:lang w:val="en-GB"/>
        </w:rPr>
        <w:t>) a clause is introduced giving (</w:t>
      </w:r>
      <w:r w:rsidR="00403B4F" w:rsidRPr="00403B4F">
        <w:rPr>
          <w:i/>
          <w:iCs/>
          <w:sz w:val="22"/>
          <w:lang w:val="en-GB"/>
        </w:rPr>
        <w:t>…</w:t>
      </w:r>
      <w:r w:rsidRPr="005330CF">
        <w:rPr>
          <w:i/>
          <w:iCs/>
          <w:sz w:val="22"/>
          <w:lang w:val="en-GB"/>
        </w:rPr>
        <w:t>) the right to change the price without granting the consumer the right to terminate the contract. As a result, I cannot terminate a contract that has been unilaterally altered (</w:t>
      </w:r>
      <w:r w:rsidR="00403B4F" w:rsidRPr="00403B4F">
        <w:rPr>
          <w:i/>
          <w:iCs/>
          <w:sz w:val="22"/>
          <w:lang w:val="en-GB"/>
        </w:rPr>
        <w:t>…</w:t>
      </w:r>
      <w:r w:rsidRPr="005330CF">
        <w:rPr>
          <w:i/>
          <w:iCs/>
          <w:sz w:val="22"/>
          <w:lang w:val="en-GB"/>
        </w:rPr>
        <w:t>), and the company can set a price for the service that I am forced to pay, leaving me with no option but to pay a subscription fee that does not reflect the original terms”.</w:t>
      </w:r>
    </w:p>
    <w:p w14:paraId="61FAA03D" w14:textId="03E71D7D" w:rsidR="00AD5782" w:rsidRPr="005330CF" w:rsidRDefault="00AD5782" w:rsidP="00950D10">
      <w:pPr>
        <w:numPr>
          <w:ilvl w:val="0"/>
          <w:numId w:val="31"/>
        </w:numPr>
        <w:spacing w:line="360" w:lineRule="auto"/>
        <w:jc w:val="both"/>
        <w:rPr>
          <w:sz w:val="22"/>
          <w:lang w:val="en-GB"/>
        </w:rPr>
      </w:pPr>
      <w:r w:rsidRPr="005330CF">
        <w:rPr>
          <w:i/>
          <w:iCs/>
          <w:sz w:val="22"/>
          <w:lang w:val="en-GB"/>
        </w:rPr>
        <w:t>“In practice, without the possibility of terminating the contract for this reason, one month after signing, the company increases the service fees for the majority of the contract term by an amount unknown at the time of signing, making the offer uncompetitive compared with other available options”.</w:t>
      </w:r>
    </w:p>
    <w:p w14:paraId="72D34394" w14:textId="02C1B6D2" w:rsidR="00AD3B4D" w:rsidRPr="005330CF" w:rsidRDefault="00B467E1" w:rsidP="00F10751">
      <w:pPr>
        <w:spacing w:before="240" w:after="240" w:line="360" w:lineRule="auto"/>
        <w:jc w:val="both"/>
        <w:rPr>
          <w:b/>
          <w:color w:val="000000" w:themeColor="text1"/>
          <w:sz w:val="22"/>
          <w:lang w:val="en-GB"/>
        </w:rPr>
      </w:pPr>
      <w:r w:rsidRPr="005330CF">
        <w:rPr>
          <w:b/>
          <w:bCs/>
          <w:sz w:val="22"/>
          <w:lang w:val="en-GB"/>
        </w:rPr>
        <w:t xml:space="preserve">Penalty and </w:t>
      </w:r>
      <w:r w:rsidRPr="005330CF">
        <w:rPr>
          <w:b/>
          <w:bCs/>
          <w:color w:val="000000" w:themeColor="text1"/>
          <w:sz w:val="22"/>
          <w:lang w:val="en-GB"/>
        </w:rPr>
        <w:t xml:space="preserve">compensation </w:t>
      </w:r>
    </w:p>
    <w:p w14:paraId="29F15C2E" w14:textId="751C86C1" w:rsidR="00F7257A" w:rsidRPr="005330CF" w:rsidRDefault="00FB4AFC" w:rsidP="00C936A6">
      <w:pPr>
        <w:spacing w:after="240" w:line="360" w:lineRule="auto"/>
        <w:jc w:val="both"/>
        <w:rPr>
          <w:rFonts w:cstheme="minorHAnsi"/>
          <w:sz w:val="22"/>
          <w:lang w:val="en-GB"/>
        </w:rPr>
      </w:pPr>
      <w:r w:rsidRPr="005330CF">
        <w:rPr>
          <w:rFonts w:cstheme="minorHAnsi"/>
          <w:sz w:val="22"/>
          <w:lang w:val="en-GB"/>
        </w:rPr>
        <w:t xml:space="preserve">In addition to ordering Vectra to cease infringing on consumer interests and imposing a penalty of PLN 80,789,528, the decision of the President of UOKiK will also result in refunds for customers. Once the decision becomes final, Vectra will be required to inform consumers and reimburse them for the increased subscription fees. Current customers will be entitled to a refund or a discount on their subscription fee, while former customers will receive a full refund. </w:t>
      </w:r>
    </w:p>
    <w:p w14:paraId="5C8899EF" w14:textId="41B4766B" w:rsidR="00BE3982" w:rsidRPr="005330CF" w:rsidRDefault="00BE3982" w:rsidP="00FB4322">
      <w:pPr>
        <w:spacing w:after="240" w:line="360" w:lineRule="auto"/>
        <w:jc w:val="both"/>
        <w:rPr>
          <w:rFonts w:cstheme="minorHAnsi"/>
          <w:iCs/>
          <w:sz w:val="22"/>
          <w:lang w:val="en-GB"/>
        </w:rPr>
      </w:pPr>
      <w:r w:rsidRPr="005330CF">
        <w:rPr>
          <w:rFonts w:cstheme="minorHAnsi"/>
          <w:sz w:val="22"/>
          <w:lang w:val="en-GB"/>
        </w:rPr>
        <w:t xml:space="preserve">Regardless of the public compensation that Vectra must pay once the decision is final, consumers still have the option to pursue individual claims through complaints. If these attempts are unsuccessful, they may bring the matter to court under the provisions on unfair market practices and the Civil Code. </w:t>
      </w:r>
    </w:p>
    <w:p w14:paraId="68317671" w14:textId="480032EA" w:rsidR="0058232A" w:rsidRPr="005330CF" w:rsidRDefault="0058232A" w:rsidP="00387E1B">
      <w:pPr>
        <w:spacing w:after="240" w:line="360" w:lineRule="auto"/>
        <w:jc w:val="both"/>
        <w:rPr>
          <w:rFonts w:cstheme="minorHAnsi"/>
          <w:iCs/>
          <w:sz w:val="22"/>
          <w:lang w:val="en-GB"/>
        </w:rPr>
      </w:pPr>
      <w:r w:rsidRPr="005330CF">
        <w:rPr>
          <w:rFonts w:cstheme="minorHAnsi"/>
          <w:sz w:val="22"/>
          <w:lang w:val="en-GB"/>
        </w:rPr>
        <w:t>The decision is not final. The entrepreneur has the right to appeal to the court.</w:t>
      </w:r>
    </w:p>
    <w:p w14:paraId="6106F03B" w14:textId="77777777" w:rsidR="00602507" w:rsidRPr="005330CF" w:rsidRDefault="00602507" w:rsidP="00602507">
      <w:pPr>
        <w:spacing w:after="240" w:line="360" w:lineRule="auto"/>
        <w:jc w:val="both"/>
        <w:rPr>
          <w:rFonts w:eastAsia="Calibri" w:cs="Tahoma"/>
          <w:b/>
          <w:bCs/>
          <w:lang w:val="en-GB"/>
        </w:rPr>
      </w:pPr>
      <w:r w:rsidRPr="005330CF">
        <w:rPr>
          <w:rStyle w:val="Pogrubienie"/>
          <w:rFonts w:eastAsia="Calibri" w:cs="Tahoma"/>
          <w:lang w:val="en-GB"/>
        </w:rPr>
        <w:t>Consumer support:</w:t>
      </w:r>
    </w:p>
    <w:p w14:paraId="623AFC3F" w14:textId="77777777" w:rsidR="00602507" w:rsidRPr="005330CF" w:rsidRDefault="00602507" w:rsidP="00602507">
      <w:pPr>
        <w:rPr>
          <w:rFonts w:cs="Tahoma"/>
          <w:szCs w:val="18"/>
          <w:lang w:val="en-GB"/>
        </w:rPr>
      </w:pPr>
      <w:r w:rsidRPr="005330CF">
        <w:rPr>
          <w:rFonts w:cs="Tahoma"/>
          <w:szCs w:val="18"/>
          <w:lang w:val="en-GB"/>
        </w:rPr>
        <w:t xml:space="preserve">Consumer helpline: </w:t>
      </w:r>
      <w:bookmarkStart w:id="2" w:name="_Hlk120527957"/>
      <w:r w:rsidRPr="005330CF">
        <w:rPr>
          <w:rFonts w:cs="Tahoma"/>
          <w:szCs w:val="18"/>
          <w:lang w:val="en-GB"/>
        </w:rPr>
        <w:t xml:space="preserve">801 440 220 or 222 66 76 76 </w:t>
      </w:r>
      <w:bookmarkEnd w:id="2"/>
      <w:r w:rsidRPr="005330CF">
        <w:rPr>
          <w:rFonts w:cs="Tahoma"/>
          <w:color w:val="3C4147"/>
          <w:szCs w:val="18"/>
          <w:lang w:val="en-GB"/>
        </w:rPr>
        <w:br/>
      </w:r>
      <w:r w:rsidRPr="005330CF">
        <w:rPr>
          <w:rFonts w:cs="Tahoma"/>
          <w:lang w:val="en-GB"/>
        </w:rPr>
        <w:t xml:space="preserve">contact form: </w:t>
      </w:r>
      <w:hyperlink r:id="rId11" w:tgtFrame="_blank" w:history="1">
        <w:r w:rsidRPr="005330CF">
          <w:rPr>
            <w:rFonts w:cs="Tahoma"/>
            <w:color w:val="133C8A"/>
            <w:szCs w:val="18"/>
            <w:u w:val="single"/>
            <w:lang w:val="en-GB"/>
          </w:rPr>
          <w:t>poradydlakonsumentow.pl</w:t>
        </w:r>
      </w:hyperlink>
      <w:r w:rsidRPr="005330CF">
        <w:rPr>
          <w:rFonts w:cs="Tahoma"/>
          <w:color w:val="3C4147"/>
          <w:szCs w:val="18"/>
          <w:lang w:val="en-GB"/>
        </w:rPr>
        <w:br/>
      </w:r>
      <w:hyperlink r:id="rId12" w:history="1">
        <w:r w:rsidRPr="005330CF">
          <w:rPr>
            <w:rFonts w:cs="Tahoma"/>
            <w:color w:val="133C8A"/>
            <w:szCs w:val="18"/>
            <w:u w:val="single"/>
            <w:lang w:val="en-GB"/>
          </w:rPr>
          <w:t>Consumer Ombudsmen</w:t>
        </w:r>
      </w:hyperlink>
      <w:r w:rsidRPr="005330CF">
        <w:rPr>
          <w:rFonts w:cs="Tahoma"/>
          <w:color w:val="3C4147"/>
          <w:szCs w:val="18"/>
          <w:lang w:val="en-GB"/>
        </w:rPr>
        <w:t xml:space="preserve"> – </w:t>
      </w:r>
      <w:r w:rsidRPr="005330CF">
        <w:rPr>
          <w:rFonts w:cs="Tahoma"/>
          <w:szCs w:val="18"/>
          <w:lang w:val="en-GB"/>
        </w:rPr>
        <w:t>in your town or district</w:t>
      </w:r>
    </w:p>
    <w:p w14:paraId="59551AF6" w14:textId="77777777" w:rsidR="003B11E2" w:rsidRPr="005330CF" w:rsidRDefault="003B11E2" w:rsidP="00602507">
      <w:pPr>
        <w:rPr>
          <w:lang w:val="en-GB"/>
        </w:rPr>
      </w:pPr>
    </w:p>
    <w:sectPr w:rsidR="003B11E2" w:rsidRPr="005330CF" w:rsidSect="002936B3">
      <w:headerReference w:type="default" r:id="rId13"/>
      <w:footerReference w:type="default" r:id="rId14"/>
      <w:pgSz w:w="11906" w:h="16838"/>
      <w:pgMar w:top="1843"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ACB4" w14:textId="77777777" w:rsidR="00C651F5" w:rsidRDefault="00C651F5">
      <w:r>
        <w:separator/>
      </w:r>
    </w:p>
  </w:endnote>
  <w:endnote w:type="continuationSeparator" w:id="0">
    <w:p w14:paraId="2690DD9A" w14:textId="77777777" w:rsidR="00C651F5" w:rsidRDefault="00C6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8563" w14:textId="77777777" w:rsidR="00E36286" w:rsidRPr="005330CF" w:rsidRDefault="008D527A" w:rsidP="00E36286">
    <w:pPr>
      <w:pStyle w:val="Stopka"/>
      <w:rPr>
        <w:rFonts w:asciiTheme="minorHAnsi" w:hAnsiTheme="minorHAnsi" w:cstheme="minorHAnsi"/>
        <w:color w:val="595959" w:themeColor="text1" w:themeTint="A6"/>
        <w:sz w:val="16"/>
        <w:szCs w:val="16"/>
        <w:lang w:val="en-GB"/>
      </w:rPr>
    </w:pPr>
    <w:r w:rsidRPr="005330C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080D79B0" wp14:editId="0801FAC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6FDF0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330CF">
      <w:rPr>
        <w:rFonts w:asciiTheme="minorHAnsi" w:hAnsiTheme="minorHAnsi" w:cstheme="minorHAnsi"/>
        <w:color w:val="595959" w:themeColor="text1" w:themeTint="A6"/>
        <w:sz w:val="16"/>
        <w:szCs w:val="16"/>
        <w:lang w:val="en-GB"/>
      </w:rPr>
      <w:t>WWW.UOKiK.GOV.PL LANDLINE NO. +48 22 55 60 246 MOBILE NO. 603 124 154</w:t>
    </w:r>
  </w:p>
  <w:p w14:paraId="54371E8D" w14:textId="63EAF9F4" w:rsidR="00E36286" w:rsidRPr="005330CF" w:rsidRDefault="00E36286" w:rsidP="00E36286">
    <w:pPr>
      <w:pStyle w:val="TEKSTKOMUNIKATU"/>
      <w:spacing w:after="120" w:line="240" w:lineRule="auto"/>
      <w:jc w:val="left"/>
      <w:rPr>
        <w:rFonts w:asciiTheme="minorHAnsi" w:hAnsiTheme="minorHAnsi" w:cstheme="minorHAnsi"/>
        <w:color w:val="595959" w:themeColor="text1" w:themeTint="A6"/>
        <w:sz w:val="16"/>
        <w:szCs w:val="16"/>
        <w:lang w:val="en-GB"/>
      </w:rPr>
    </w:pPr>
    <w:r w:rsidRPr="005330CF">
      <w:rPr>
        <w:rFonts w:asciiTheme="minorHAnsi" w:hAnsiTheme="minorHAnsi" w:cstheme="minorHAnsi"/>
        <w:color w:val="595959" w:themeColor="text1" w:themeTint="A6"/>
        <w:sz w:val="16"/>
        <w:szCs w:val="16"/>
        <w:lang w:val="en-GB"/>
      </w:rPr>
      <w:t xml:space="preserve">UOKiK Communication Department Pl. Powstańców Warszawy 1, 00-950 Warsaw </w:t>
    </w:r>
    <w:r w:rsidRPr="005330CF">
      <w:rPr>
        <w:rFonts w:asciiTheme="minorHAnsi" w:hAnsiTheme="minorHAnsi" w:cstheme="minorHAnsi"/>
        <w:color w:val="595959" w:themeColor="text1" w:themeTint="A6"/>
        <w:sz w:val="16"/>
        <w:szCs w:val="16"/>
        <w:lang w:val="en-GB"/>
      </w:rPr>
      <w:br/>
      <w:t xml:space="preserve">E-mail: </w:t>
    </w:r>
    <w:hyperlink r:id="rId1" w:history="1">
      <w:r w:rsidRPr="005330CF">
        <w:rPr>
          <w:rStyle w:val="Hipercze"/>
          <w:rFonts w:asciiTheme="minorHAnsi" w:hAnsiTheme="minorHAnsi" w:cstheme="minorHAnsi"/>
          <w:color w:val="595959" w:themeColor="text1" w:themeTint="A6"/>
          <w:sz w:val="16"/>
          <w:szCs w:val="16"/>
          <w:lang w:val="en-GB"/>
        </w:rPr>
        <w:t>biuroprasowe@uokik.gov.pl</w:t>
      </w:r>
    </w:hyperlink>
    <w:r w:rsidRPr="005330CF">
      <w:rPr>
        <w:rFonts w:asciiTheme="minorHAnsi" w:hAnsiTheme="minorHAnsi" w:cstheme="minorHAnsi"/>
        <w:color w:val="595959" w:themeColor="text1" w:themeTint="A6"/>
        <w:sz w:val="16"/>
        <w:szCs w:val="16"/>
        <w:lang w:val="en-GB"/>
      </w:rPr>
      <w:t xml:space="preserve"> X: </w:t>
    </w:r>
    <w:hyperlink r:id="rId2" w:history="1">
      <w:r w:rsidRPr="005330CF">
        <w:rPr>
          <w:rStyle w:val="Hipercze"/>
          <w:rFonts w:asciiTheme="minorHAnsi" w:hAnsiTheme="minorHAnsi" w:cstheme="minorHAnsi"/>
          <w:color w:val="595959" w:themeColor="text1" w:themeTint="A6"/>
          <w:sz w:val="16"/>
          <w:szCs w:val="16"/>
          <w:lang w:val="en-GB"/>
        </w:rPr>
        <w:t>@</w:t>
      </w:r>
      <w:r w:rsidRPr="005330CF">
        <w:rPr>
          <w:rStyle w:val="u-linkcomplex-target"/>
          <w:rFonts w:asciiTheme="minorHAnsi" w:hAnsiTheme="minorHAnsi" w:cstheme="minorHAnsi"/>
          <w:color w:val="595959" w:themeColor="text1" w:themeTint="A6"/>
          <w:sz w:val="16"/>
          <w:szCs w:val="16"/>
          <w:u w:val="single"/>
          <w:lang w:val="en-GB"/>
        </w:rPr>
        <w:t>UOKiKgovPL</w:t>
      </w:r>
    </w:hyperlink>
    <w:r w:rsidRPr="005330CF">
      <w:rPr>
        <w:rStyle w:val="u-linkcomplex-target"/>
        <w:rFonts w:asciiTheme="minorHAnsi" w:hAnsiTheme="minorHAnsi" w:cstheme="minorHAnsi"/>
        <w:color w:val="595959" w:themeColor="text1" w:themeTint="A6"/>
        <w:sz w:val="16"/>
        <w:szCs w:val="16"/>
        <w:lang w:val="en-GB"/>
      </w:rPr>
      <w:br/>
    </w:r>
    <w:r w:rsidRPr="005330CF">
      <w:rPr>
        <w:rFonts w:asciiTheme="minorHAnsi" w:hAnsiTheme="minorHAnsi" w:cstheme="minorHAnsi"/>
        <w:color w:val="595959" w:themeColor="text1" w:themeTint="A6"/>
        <w:sz w:val="16"/>
        <w:szCs w:val="16"/>
        <w:lang w:val="en-GB"/>
      </w:rPr>
      <w:t>Follow us on Instagram: </w:t>
    </w:r>
    <w:hyperlink r:id="rId3" w:tgtFrame="_blank" w:history="1">
      <w:r w:rsidRPr="005330CF">
        <w:rPr>
          <w:rFonts w:asciiTheme="minorHAnsi" w:hAnsiTheme="minorHAnsi" w:cstheme="minorHAnsi"/>
          <w:color w:val="595959" w:themeColor="text1" w:themeTint="A6"/>
          <w:sz w:val="16"/>
          <w:szCs w:val="16"/>
          <w:lang w:val="en-GB"/>
        </w:rPr>
        <w:t>@uokikgovpl</w:t>
      </w:r>
    </w:hyperlink>
  </w:p>
  <w:p w14:paraId="619BDD2A" w14:textId="77777777" w:rsidR="003B5933" w:rsidRPr="005330CF" w:rsidRDefault="003B5933" w:rsidP="00E36286">
    <w:pPr>
      <w:pStyle w:val="Stopka"/>
      <w:rPr>
        <w:rFonts w:asciiTheme="minorHAnsi" w:hAnsiTheme="minorHAnsi" w:cstheme="minorHAnsi"/>
        <w:color w:val="595959" w:themeColor="text1" w:themeTint="A6"/>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4F296" w14:textId="77777777" w:rsidR="00C651F5" w:rsidRDefault="00C651F5">
      <w:r>
        <w:separator/>
      </w:r>
    </w:p>
  </w:footnote>
  <w:footnote w:type="continuationSeparator" w:id="0">
    <w:p w14:paraId="3AB0032B" w14:textId="77777777" w:rsidR="00C651F5" w:rsidRDefault="00C6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40DD" w14:textId="5BE9BBF5" w:rsidR="003B5933" w:rsidRDefault="00E32784" w:rsidP="0041396E">
    <w:pPr>
      <w:pStyle w:val="Nagwek"/>
      <w:tabs>
        <w:tab w:val="clear" w:pos="9072"/>
      </w:tabs>
    </w:pPr>
    <w:r>
      <w:rPr>
        <w:noProof/>
        <w:color w:val="1F497D"/>
      </w:rPr>
      <w:drawing>
        <wp:inline distT="0" distB="0" distL="0" distR="0" wp14:anchorId="3BB66A54" wp14:editId="6019E16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546E8"/>
    <w:multiLevelType w:val="hybridMultilevel"/>
    <w:tmpl w:val="DAB6FA2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6F3112C"/>
    <w:multiLevelType w:val="hybridMultilevel"/>
    <w:tmpl w:val="8DB60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3395D"/>
    <w:multiLevelType w:val="hybridMultilevel"/>
    <w:tmpl w:val="91366814"/>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25"/>
  </w:num>
  <w:num w:numId="5">
    <w:abstractNumId w:val="10"/>
  </w:num>
  <w:num w:numId="6">
    <w:abstractNumId w:val="17"/>
  </w:num>
  <w:num w:numId="7">
    <w:abstractNumId w:val="18"/>
  </w:num>
  <w:num w:numId="8">
    <w:abstractNumId w:val="21"/>
  </w:num>
  <w:num w:numId="9">
    <w:abstractNumId w:val="11"/>
  </w:num>
  <w:num w:numId="10">
    <w:abstractNumId w:val="23"/>
  </w:num>
  <w:num w:numId="11">
    <w:abstractNumId w:val="0"/>
  </w:num>
  <w:num w:numId="12">
    <w:abstractNumId w:val="20"/>
  </w:num>
  <w:num w:numId="13">
    <w:abstractNumId w:val="12"/>
  </w:num>
  <w:num w:numId="14">
    <w:abstractNumId w:val="26"/>
  </w:num>
  <w:num w:numId="15">
    <w:abstractNumId w:val="2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4"/>
  </w:num>
  <w:num w:numId="27">
    <w:abstractNumId w:val="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trQ0MDQ0NjWyNDFQ0lEKTi0uzszPAykwrAUAs1PfIywAAAA="/>
  </w:docVars>
  <w:rsids>
    <w:rsidRoot w:val="006439FA"/>
    <w:rsid w:val="00001672"/>
    <w:rsid w:val="00002034"/>
    <w:rsid w:val="00002C19"/>
    <w:rsid w:val="00003FE7"/>
    <w:rsid w:val="000042A8"/>
    <w:rsid w:val="000049CE"/>
    <w:rsid w:val="0000713A"/>
    <w:rsid w:val="00007E00"/>
    <w:rsid w:val="00010A8F"/>
    <w:rsid w:val="000113A9"/>
    <w:rsid w:val="000116FE"/>
    <w:rsid w:val="00011AF2"/>
    <w:rsid w:val="00011F51"/>
    <w:rsid w:val="0001253E"/>
    <w:rsid w:val="0001323A"/>
    <w:rsid w:val="0001385A"/>
    <w:rsid w:val="000153E0"/>
    <w:rsid w:val="000217EC"/>
    <w:rsid w:val="000230EB"/>
    <w:rsid w:val="00023634"/>
    <w:rsid w:val="0002523D"/>
    <w:rsid w:val="0002590F"/>
    <w:rsid w:val="00026D3C"/>
    <w:rsid w:val="00033035"/>
    <w:rsid w:val="000365AA"/>
    <w:rsid w:val="00040319"/>
    <w:rsid w:val="00042F31"/>
    <w:rsid w:val="00042F96"/>
    <w:rsid w:val="00043466"/>
    <w:rsid w:val="00053E68"/>
    <w:rsid w:val="000557CE"/>
    <w:rsid w:val="000558FC"/>
    <w:rsid w:val="00055B3E"/>
    <w:rsid w:val="00056AF4"/>
    <w:rsid w:val="00057CA6"/>
    <w:rsid w:val="00061749"/>
    <w:rsid w:val="0006245C"/>
    <w:rsid w:val="000651E9"/>
    <w:rsid w:val="00070C83"/>
    <w:rsid w:val="00073A74"/>
    <w:rsid w:val="00073AA7"/>
    <w:rsid w:val="00077DDB"/>
    <w:rsid w:val="00081B8A"/>
    <w:rsid w:val="00084442"/>
    <w:rsid w:val="00090153"/>
    <w:rsid w:val="000920E2"/>
    <w:rsid w:val="00094613"/>
    <w:rsid w:val="00094896"/>
    <w:rsid w:val="00094AC5"/>
    <w:rsid w:val="00096386"/>
    <w:rsid w:val="000A1D68"/>
    <w:rsid w:val="000A4AD7"/>
    <w:rsid w:val="000A4D54"/>
    <w:rsid w:val="000A6188"/>
    <w:rsid w:val="000A6697"/>
    <w:rsid w:val="000A74FA"/>
    <w:rsid w:val="000B07BF"/>
    <w:rsid w:val="000B149D"/>
    <w:rsid w:val="000B14C1"/>
    <w:rsid w:val="000B1AC5"/>
    <w:rsid w:val="000B3CAE"/>
    <w:rsid w:val="000B436A"/>
    <w:rsid w:val="000B4E85"/>
    <w:rsid w:val="000B7247"/>
    <w:rsid w:val="000C0542"/>
    <w:rsid w:val="000C0B12"/>
    <w:rsid w:val="000C3836"/>
    <w:rsid w:val="000C4E81"/>
    <w:rsid w:val="000C4F25"/>
    <w:rsid w:val="000C656C"/>
    <w:rsid w:val="000D202D"/>
    <w:rsid w:val="000D2CAB"/>
    <w:rsid w:val="000D2FA7"/>
    <w:rsid w:val="000D4A1F"/>
    <w:rsid w:val="000D72EC"/>
    <w:rsid w:val="000D7D8C"/>
    <w:rsid w:val="000E0400"/>
    <w:rsid w:val="000E18E0"/>
    <w:rsid w:val="000E2D48"/>
    <w:rsid w:val="000E4143"/>
    <w:rsid w:val="000E4E2E"/>
    <w:rsid w:val="000E729D"/>
    <w:rsid w:val="000E79FE"/>
    <w:rsid w:val="000F0499"/>
    <w:rsid w:val="000F4784"/>
    <w:rsid w:val="00100546"/>
    <w:rsid w:val="00101DDB"/>
    <w:rsid w:val="00101EDC"/>
    <w:rsid w:val="00103669"/>
    <w:rsid w:val="00105156"/>
    <w:rsid w:val="0010559C"/>
    <w:rsid w:val="00106F25"/>
    <w:rsid w:val="00107844"/>
    <w:rsid w:val="00111422"/>
    <w:rsid w:val="0011255A"/>
    <w:rsid w:val="00112783"/>
    <w:rsid w:val="00113144"/>
    <w:rsid w:val="001134CD"/>
    <w:rsid w:val="001152D4"/>
    <w:rsid w:val="00120FBD"/>
    <w:rsid w:val="00123144"/>
    <w:rsid w:val="0012424D"/>
    <w:rsid w:val="001256BA"/>
    <w:rsid w:val="00125A13"/>
    <w:rsid w:val="001275B5"/>
    <w:rsid w:val="00130259"/>
    <w:rsid w:val="00130A58"/>
    <w:rsid w:val="0013159A"/>
    <w:rsid w:val="0013233C"/>
    <w:rsid w:val="00132B05"/>
    <w:rsid w:val="00133470"/>
    <w:rsid w:val="00134495"/>
    <w:rsid w:val="00135455"/>
    <w:rsid w:val="00136D28"/>
    <w:rsid w:val="001413C7"/>
    <w:rsid w:val="00143310"/>
    <w:rsid w:val="00143E5C"/>
    <w:rsid w:val="00144E9C"/>
    <w:rsid w:val="001451F4"/>
    <w:rsid w:val="001530BD"/>
    <w:rsid w:val="0015445A"/>
    <w:rsid w:val="001555A7"/>
    <w:rsid w:val="00156663"/>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335"/>
    <w:rsid w:val="001724A8"/>
    <w:rsid w:val="00173806"/>
    <w:rsid w:val="001744F8"/>
    <w:rsid w:val="001746FD"/>
    <w:rsid w:val="00175436"/>
    <w:rsid w:val="001816AE"/>
    <w:rsid w:val="00183E61"/>
    <w:rsid w:val="0019070F"/>
    <w:rsid w:val="00190D5A"/>
    <w:rsid w:val="001918D9"/>
    <w:rsid w:val="001933C5"/>
    <w:rsid w:val="00193E4A"/>
    <w:rsid w:val="0019661A"/>
    <w:rsid w:val="00196736"/>
    <w:rsid w:val="001979B5"/>
    <w:rsid w:val="001A1ED7"/>
    <w:rsid w:val="001A4982"/>
    <w:rsid w:val="001A5F7C"/>
    <w:rsid w:val="001A6E5B"/>
    <w:rsid w:val="001A7451"/>
    <w:rsid w:val="001B0740"/>
    <w:rsid w:val="001B4341"/>
    <w:rsid w:val="001B6CF5"/>
    <w:rsid w:val="001B752A"/>
    <w:rsid w:val="001B7BD8"/>
    <w:rsid w:val="001C09CA"/>
    <w:rsid w:val="001C1857"/>
    <w:rsid w:val="001C1FAD"/>
    <w:rsid w:val="001C598B"/>
    <w:rsid w:val="001C647B"/>
    <w:rsid w:val="001D0836"/>
    <w:rsid w:val="001D1E10"/>
    <w:rsid w:val="001D3725"/>
    <w:rsid w:val="001D42C6"/>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1F7D93"/>
    <w:rsid w:val="002043E4"/>
    <w:rsid w:val="00205580"/>
    <w:rsid w:val="00206F0B"/>
    <w:rsid w:val="00210493"/>
    <w:rsid w:val="00211A94"/>
    <w:rsid w:val="002139D3"/>
    <w:rsid w:val="0021568C"/>
    <w:rsid w:val="002157BB"/>
    <w:rsid w:val="002166FA"/>
    <w:rsid w:val="00220B6E"/>
    <w:rsid w:val="00222162"/>
    <w:rsid w:val="002235A1"/>
    <w:rsid w:val="002243BB"/>
    <w:rsid w:val="0022621F"/>
    <w:rsid w:val="002262B5"/>
    <w:rsid w:val="002306A7"/>
    <w:rsid w:val="0023138D"/>
    <w:rsid w:val="00231617"/>
    <w:rsid w:val="00231868"/>
    <w:rsid w:val="00235759"/>
    <w:rsid w:val="00237CBC"/>
    <w:rsid w:val="00240013"/>
    <w:rsid w:val="0024101E"/>
    <w:rsid w:val="0024118E"/>
    <w:rsid w:val="00241BAC"/>
    <w:rsid w:val="002420B1"/>
    <w:rsid w:val="00242DB5"/>
    <w:rsid w:val="00243661"/>
    <w:rsid w:val="00244179"/>
    <w:rsid w:val="002449DE"/>
    <w:rsid w:val="00244DBD"/>
    <w:rsid w:val="00245A01"/>
    <w:rsid w:val="00246B4A"/>
    <w:rsid w:val="00251233"/>
    <w:rsid w:val="00251E26"/>
    <w:rsid w:val="00252ECE"/>
    <w:rsid w:val="002555F4"/>
    <w:rsid w:val="00255CFF"/>
    <w:rsid w:val="00260382"/>
    <w:rsid w:val="00262E52"/>
    <w:rsid w:val="00265D3F"/>
    <w:rsid w:val="00266082"/>
    <w:rsid w:val="00266CB4"/>
    <w:rsid w:val="00267CF5"/>
    <w:rsid w:val="00267DD1"/>
    <w:rsid w:val="002717C4"/>
    <w:rsid w:val="002728BA"/>
    <w:rsid w:val="0027378B"/>
    <w:rsid w:val="002758FF"/>
    <w:rsid w:val="00276E38"/>
    <w:rsid w:val="00277075"/>
    <w:rsid w:val="002801AA"/>
    <w:rsid w:val="00281E95"/>
    <w:rsid w:val="00282B5C"/>
    <w:rsid w:val="0028607A"/>
    <w:rsid w:val="002864BE"/>
    <w:rsid w:val="00286540"/>
    <w:rsid w:val="00286DD7"/>
    <w:rsid w:val="00286E54"/>
    <w:rsid w:val="00292D75"/>
    <w:rsid w:val="00293525"/>
    <w:rsid w:val="002936B3"/>
    <w:rsid w:val="00295193"/>
    <w:rsid w:val="00295B34"/>
    <w:rsid w:val="00296798"/>
    <w:rsid w:val="00296AB9"/>
    <w:rsid w:val="002A490D"/>
    <w:rsid w:val="002A5D69"/>
    <w:rsid w:val="002A6740"/>
    <w:rsid w:val="002B1DBF"/>
    <w:rsid w:val="002B4C6B"/>
    <w:rsid w:val="002B57D8"/>
    <w:rsid w:val="002C0D5D"/>
    <w:rsid w:val="002C361E"/>
    <w:rsid w:val="002C4FFE"/>
    <w:rsid w:val="002C53CB"/>
    <w:rsid w:val="002C5973"/>
    <w:rsid w:val="002C692D"/>
    <w:rsid w:val="002C6ABE"/>
    <w:rsid w:val="002C743A"/>
    <w:rsid w:val="002D27D9"/>
    <w:rsid w:val="002E1607"/>
    <w:rsid w:val="002E26DA"/>
    <w:rsid w:val="002E2BEE"/>
    <w:rsid w:val="002E2EA3"/>
    <w:rsid w:val="002E388C"/>
    <w:rsid w:val="002E4BE8"/>
    <w:rsid w:val="002E5BEF"/>
    <w:rsid w:val="002E691A"/>
    <w:rsid w:val="002F0C17"/>
    <w:rsid w:val="002F0CB2"/>
    <w:rsid w:val="002F1BF3"/>
    <w:rsid w:val="002F2C49"/>
    <w:rsid w:val="002F4D43"/>
    <w:rsid w:val="002F5879"/>
    <w:rsid w:val="003019D6"/>
    <w:rsid w:val="003035B9"/>
    <w:rsid w:val="003039AF"/>
    <w:rsid w:val="003056C6"/>
    <w:rsid w:val="00306121"/>
    <w:rsid w:val="003066C2"/>
    <w:rsid w:val="00307693"/>
    <w:rsid w:val="003077B8"/>
    <w:rsid w:val="003108E8"/>
    <w:rsid w:val="00311B14"/>
    <w:rsid w:val="00312FBD"/>
    <w:rsid w:val="00313471"/>
    <w:rsid w:val="003135D6"/>
    <w:rsid w:val="003138EC"/>
    <w:rsid w:val="00313EBF"/>
    <w:rsid w:val="003146CD"/>
    <w:rsid w:val="00314A14"/>
    <w:rsid w:val="00320BC3"/>
    <w:rsid w:val="00320CA9"/>
    <w:rsid w:val="00321300"/>
    <w:rsid w:val="0032426F"/>
    <w:rsid w:val="00324306"/>
    <w:rsid w:val="0032572F"/>
    <w:rsid w:val="003278D6"/>
    <w:rsid w:val="003303F0"/>
    <w:rsid w:val="003311C0"/>
    <w:rsid w:val="00331AFF"/>
    <w:rsid w:val="003348EF"/>
    <w:rsid w:val="00335B67"/>
    <w:rsid w:val="00335BB0"/>
    <w:rsid w:val="0034059B"/>
    <w:rsid w:val="00342935"/>
    <w:rsid w:val="003439E9"/>
    <w:rsid w:val="003443A9"/>
    <w:rsid w:val="00346D07"/>
    <w:rsid w:val="00347AF6"/>
    <w:rsid w:val="0035019C"/>
    <w:rsid w:val="00351500"/>
    <w:rsid w:val="0035317A"/>
    <w:rsid w:val="0035764D"/>
    <w:rsid w:val="00360248"/>
    <w:rsid w:val="00360C3B"/>
    <w:rsid w:val="00360C66"/>
    <w:rsid w:val="00361AF0"/>
    <w:rsid w:val="00365A67"/>
    <w:rsid w:val="00365C1F"/>
    <w:rsid w:val="00366A46"/>
    <w:rsid w:val="00367A13"/>
    <w:rsid w:val="0037005C"/>
    <w:rsid w:val="003701A2"/>
    <w:rsid w:val="003742FC"/>
    <w:rsid w:val="00374442"/>
    <w:rsid w:val="00377667"/>
    <w:rsid w:val="00377A0D"/>
    <w:rsid w:val="003806F9"/>
    <w:rsid w:val="00382CEA"/>
    <w:rsid w:val="00385009"/>
    <w:rsid w:val="003854CA"/>
    <w:rsid w:val="00385C0E"/>
    <w:rsid w:val="0038677D"/>
    <w:rsid w:val="00387E1B"/>
    <w:rsid w:val="0039154A"/>
    <w:rsid w:val="003916E7"/>
    <w:rsid w:val="00391F20"/>
    <w:rsid w:val="0039217F"/>
    <w:rsid w:val="00394548"/>
    <w:rsid w:val="003979A6"/>
    <w:rsid w:val="003A0F2C"/>
    <w:rsid w:val="003A2B10"/>
    <w:rsid w:val="003A35D6"/>
    <w:rsid w:val="003A3DA6"/>
    <w:rsid w:val="003A465E"/>
    <w:rsid w:val="003A4A05"/>
    <w:rsid w:val="003A5566"/>
    <w:rsid w:val="003A73BE"/>
    <w:rsid w:val="003B11E2"/>
    <w:rsid w:val="003B2150"/>
    <w:rsid w:val="003B42B7"/>
    <w:rsid w:val="003B5933"/>
    <w:rsid w:val="003B6213"/>
    <w:rsid w:val="003B792F"/>
    <w:rsid w:val="003B7D94"/>
    <w:rsid w:val="003D0369"/>
    <w:rsid w:val="003D09FD"/>
    <w:rsid w:val="003D1479"/>
    <w:rsid w:val="003D22E4"/>
    <w:rsid w:val="003D2F7A"/>
    <w:rsid w:val="003D3FF4"/>
    <w:rsid w:val="003D5B6F"/>
    <w:rsid w:val="003D7161"/>
    <w:rsid w:val="003D7242"/>
    <w:rsid w:val="003D77B6"/>
    <w:rsid w:val="003E222B"/>
    <w:rsid w:val="003E357F"/>
    <w:rsid w:val="003E3F9D"/>
    <w:rsid w:val="003E4B32"/>
    <w:rsid w:val="003E58F5"/>
    <w:rsid w:val="003E5F4C"/>
    <w:rsid w:val="003E614D"/>
    <w:rsid w:val="003E69E5"/>
    <w:rsid w:val="003E6CE9"/>
    <w:rsid w:val="003F025B"/>
    <w:rsid w:val="003F2C04"/>
    <w:rsid w:val="003F2CC1"/>
    <w:rsid w:val="003F516B"/>
    <w:rsid w:val="003F6D16"/>
    <w:rsid w:val="003F76BB"/>
    <w:rsid w:val="004014D7"/>
    <w:rsid w:val="004018FF"/>
    <w:rsid w:val="00401C23"/>
    <w:rsid w:val="00402C99"/>
    <w:rsid w:val="00403B4F"/>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A85"/>
    <w:rsid w:val="00444D11"/>
    <w:rsid w:val="004450C8"/>
    <w:rsid w:val="00445594"/>
    <w:rsid w:val="00450BC0"/>
    <w:rsid w:val="004523FF"/>
    <w:rsid w:val="004540EF"/>
    <w:rsid w:val="00455D6E"/>
    <w:rsid w:val="00456B43"/>
    <w:rsid w:val="00460C78"/>
    <w:rsid w:val="00462CFA"/>
    <w:rsid w:val="00464D7B"/>
    <w:rsid w:val="004656A6"/>
    <w:rsid w:val="00466DCD"/>
    <w:rsid w:val="00471131"/>
    <w:rsid w:val="004717CE"/>
    <w:rsid w:val="00471CFE"/>
    <w:rsid w:val="00471F59"/>
    <w:rsid w:val="004767FE"/>
    <w:rsid w:val="00477B8E"/>
    <w:rsid w:val="00481709"/>
    <w:rsid w:val="00482A95"/>
    <w:rsid w:val="00482B9B"/>
    <w:rsid w:val="00484EDC"/>
    <w:rsid w:val="00486008"/>
    <w:rsid w:val="00486D03"/>
    <w:rsid w:val="00486DB1"/>
    <w:rsid w:val="0048708B"/>
    <w:rsid w:val="00487234"/>
    <w:rsid w:val="004876B3"/>
    <w:rsid w:val="00491101"/>
    <w:rsid w:val="00493E10"/>
    <w:rsid w:val="004972E8"/>
    <w:rsid w:val="004976C8"/>
    <w:rsid w:val="004A1942"/>
    <w:rsid w:val="004A262D"/>
    <w:rsid w:val="004A57B0"/>
    <w:rsid w:val="004A5BA3"/>
    <w:rsid w:val="004A62FB"/>
    <w:rsid w:val="004B0119"/>
    <w:rsid w:val="004B1B9B"/>
    <w:rsid w:val="004B2DB0"/>
    <w:rsid w:val="004B4096"/>
    <w:rsid w:val="004B4388"/>
    <w:rsid w:val="004B5A4D"/>
    <w:rsid w:val="004B6F07"/>
    <w:rsid w:val="004C0F9E"/>
    <w:rsid w:val="004C1243"/>
    <w:rsid w:val="004C12A8"/>
    <w:rsid w:val="004C3FC6"/>
    <w:rsid w:val="004C4964"/>
    <w:rsid w:val="004C5C26"/>
    <w:rsid w:val="004C5FAE"/>
    <w:rsid w:val="004C6885"/>
    <w:rsid w:val="004D6BF2"/>
    <w:rsid w:val="004D76DB"/>
    <w:rsid w:val="004D7C0E"/>
    <w:rsid w:val="004F040C"/>
    <w:rsid w:val="004F1215"/>
    <w:rsid w:val="004F4BE0"/>
    <w:rsid w:val="004F5181"/>
    <w:rsid w:val="004F74F2"/>
    <w:rsid w:val="004F7E99"/>
    <w:rsid w:val="005003F9"/>
    <w:rsid w:val="00500F9A"/>
    <w:rsid w:val="00502A08"/>
    <w:rsid w:val="0050417B"/>
    <w:rsid w:val="00505372"/>
    <w:rsid w:val="00510F3D"/>
    <w:rsid w:val="00510F77"/>
    <w:rsid w:val="00511612"/>
    <w:rsid w:val="005133CE"/>
    <w:rsid w:val="005135D1"/>
    <w:rsid w:val="005136ED"/>
    <w:rsid w:val="005137D2"/>
    <w:rsid w:val="0051598C"/>
    <w:rsid w:val="00516A04"/>
    <w:rsid w:val="00521BA3"/>
    <w:rsid w:val="00521E75"/>
    <w:rsid w:val="00523E0D"/>
    <w:rsid w:val="00525540"/>
    <w:rsid w:val="00525588"/>
    <w:rsid w:val="0052596D"/>
    <w:rsid w:val="0052644A"/>
    <w:rsid w:val="0052710E"/>
    <w:rsid w:val="00527423"/>
    <w:rsid w:val="005279BD"/>
    <w:rsid w:val="005325B6"/>
    <w:rsid w:val="005330CF"/>
    <w:rsid w:val="00534409"/>
    <w:rsid w:val="005347AB"/>
    <w:rsid w:val="005350AE"/>
    <w:rsid w:val="005364C3"/>
    <w:rsid w:val="00536780"/>
    <w:rsid w:val="00540372"/>
    <w:rsid w:val="00541A48"/>
    <w:rsid w:val="00542E0D"/>
    <w:rsid w:val="0054414B"/>
    <w:rsid w:val="005442FC"/>
    <w:rsid w:val="0054721B"/>
    <w:rsid w:val="00550AB2"/>
    <w:rsid w:val="00550DE9"/>
    <w:rsid w:val="00552C49"/>
    <w:rsid w:val="0055352F"/>
    <w:rsid w:val="0055631D"/>
    <w:rsid w:val="0056043C"/>
    <w:rsid w:val="00561380"/>
    <w:rsid w:val="0056286E"/>
    <w:rsid w:val="00562A60"/>
    <w:rsid w:val="0056472A"/>
    <w:rsid w:val="00564B0B"/>
    <w:rsid w:val="00565B9C"/>
    <w:rsid w:val="00567EB2"/>
    <w:rsid w:val="00571060"/>
    <w:rsid w:val="00571E13"/>
    <w:rsid w:val="00574479"/>
    <w:rsid w:val="005757A0"/>
    <w:rsid w:val="00577DB8"/>
    <w:rsid w:val="0058232A"/>
    <w:rsid w:val="005842E2"/>
    <w:rsid w:val="005844CC"/>
    <w:rsid w:val="005903FC"/>
    <w:rsid w:val="00590774"/>
    <w:rsid w:val="00591911"/>
    <w:rsid w:val="00593935"/>
    <w:rsid w:val="00594D19"/>
    <w:rsid w:val="00595406"/>
    <w:rsid w:val="005960B4"/>
    <w:rsid w:val="00596B23"/>
    <w:rsid w:val="005973FD"/>
    <w:rsid w:val="00597C68"/>
    <w:rsid w:val="005A37E7"/>
    <w:rsid w:val="005A382B"/>
    <w:rsid w:val="005A4047"/>
    <w:rsid w:val="005A5C0E"/>
    <w:rsid w:val="005B5C5A"/>
    <w:rsid w:val="005B6FE6"/>
    <w:rsid w:val="005C0D39"/>
    <w:rsid w:val="005C1EE9"/>
    <w:rsid w:val="005C2235"/>
    <w:rsid w:val="005C4D3B"/>
    <w:rsid w:val="005C6232"/>
    <w:rsid w:val="005D1368"/>
    <w:rsid w:val="005D1D71"/>
    <w:rsid w:val="005D213C"/>
    <w:rsid w:val="005D4309"/>
    <w:rsid w:val="005D45D8"/>
    <w:rsid w:val="005D570A"/>
    <w:rsid w:val="005D6F7A"/>
    <w:rsid w:val="005E39FF"/>
    <w:rsid w:val="005E49B8"/>
    <w:rsid w:val="005E5B88"/>
    <w:rsid w:val="005E6B1A"/>
    <w:rsid w:val="005E78EE"/>
    <w:rsid w:val="005E7BC5"/>
    <w:rsid w:val="005F139F"/>
    <w:rsid w:val="005F1659"/>
    <w:rsid w:val="005F176C"/>
    <w:rsid w:val="005F1EBD"/>
    <w:rsid w:val="005F2ECE"/>
    <w:rsid w:val="005F4BFB"/>
    <w:rsid w:val="006015B6"/>
    <w:rsid w:val="006021CA"/>
    <w:rsid w:val="00602507"/>
    <w:rsid w:val="00602A1B"/>
    <w:rsid w:val="006057E0"/>
    <w:rsid w:val="006063D0"/>
    <w:rsid w:val="0061020D"/>
    <w:rsid w:val="006103DE"/>
    <w:rsid w:val="00613C45"/>
    <w:rsid w:val="00616EE8"/>
    <w:rsid w:val="00621291"/>
    <w:rsid w:val="00623E94"/>
    <w:rsid w:val="0062597D"/>
    <w:rsid w:val="00630F67"/>
    <w:rsid w:val="00633AD3"/>
    <w:rsid w:val="00633D4E"/>
    <w:rsid w:val="00633F31"/>
    <w:rsid w:val="0063526F"/>
    <w:rsid w:val="00635577"/>
    <w:rsid w:val="006355B2"/>
    <w:rsid w:val="00636680"/>
    <w:rsid w:val="00637E86"/>
    <w:rsid w:val="00641AB6"/>
    <w:rsid w:val="006422DE"/>
    <w:rsid w:val="006439FA"/>
    <w:rsid w:val="0064525C"/>
    <w:rsid w:val="006458F2"/>
    <w:rsid w:val="00645C75"/>
    <w:rsid w:val="00646110"/>
    <w:rsid w:val="00647A4B"/>
    <w:rsid w:val="00654E55"/>
    <w:rsid w:val="006551BF"/>
    <w:rsid w:val="0065736E"/>
    <w:rsid w:val="006618CC"/>
    <w:rsid w:val="006644D0"/>
    <w:rsid w:val="00664CFA"/>
    <w:rsid w:val="00665AFC"/>
    <w:rsid w:val="006667A2"/>
    <w:rsid w:val="006671BC"/>
    <w:rsid w:val="006700DA"/>
    <w:rsid w:val="00672A15"/>
    <w:rsid w:val="0067384C"/>
    <w:rsid w:val="0067485D"/>
    <w:rsid w:val="0067496E"/>
    <w:rsid w:val="00675FFE"/>
    <w:rsid w:val="00680EF9"/>
    <w:rsid w:val="0068225D"/>
    <w:rsid w:val="00685919"/>
    <w:rsid w:val="0068740C"/>
    <w:rsid w:val="006878AF"/>
    <w:rsid w:val="006879C4"/>
    <w:rsid w:val="00694D2B"/>
    <w:rsid w:val="006971C5"/>
    <w:rsid w:val="006A184D"/>
    <w:rsid w:val="006A1872"/>
    <w:rsid w:val="006A2065"/>
    <w:rsid w:val="006A3D88"/>
    <w:rsid w:val="006A4082"/>
    <w:rsid w:val="006A4A7A"/>
    <w:rsid w:val="006A7927"/>
    <w:rsid w:val="006A795D"/>
    <w:rsid w:val="006A7BDA"/>
    <w:rsid w:val="006A7E43"/>
    <w:rsid w:val="006B0848"/>
    <w:rsid w:val="006B13F8"/>
    <w:rsid w:val="006B2EE2"/>
    <w:rsid w:val="006B31EF"/>
    <w:rsid w:val="006B445B"/>
    <w:rsid w:val="006B733D"/>
    <w:rsid w:val="006B7743"/>
    <w:rsid w:val="006B7A0F"/>
    <w:rsid w:val="006C0C43"/>
    <w:rsid w:val="006C34AE"/>
    <w:rsid w:val="006C67AF"/>
    <w:rsid w:val="006C72DF"/>
    <w:rsid w:val="006C74BC"/>
    <w:rsid w:val="006D3DC5"/>
    <w:rsid w:val="006E2372"/>
    <w:rsid w:val="006E28F5"/>
    <w:rsid w:val="006E2D45"/>
    <w:rsid w:val="006E38D6"/>
    <w:rsid w:val="006E559F"/>
    <w:rsid w:val="006E6E83"/>
    <w:rsid w:val="006E7D59"/>
    <w:rsid w:val="006F143B"/>
    <w:rsid w:val="006F3450"/>
    <w:rsid w:val="006F34F2"/>
    <w:rsid w:val="006F35BE"/>
    <w:rsid w:val="006F5007"/>
    <w:rsid w:val="006F5067"/>
    <w:rsid w:val="006F6B99"/>
    <w:rsid w:val="006F7D7F"/>
    <w:rsid w:val="00701802"/>
    <w:rsid w:val="007019B1"/>
    <w:rsid w:val="00703863"/>
    <w:rsid w:val="007039EC"/>
    <w:rsid w:val="00705606"/>
    <w:rsid w:val="007067CE"/>
    <w:rsid w:val="00710AF9"/>
    <w:rsid w:val="00713FF0"/>
    <w:rsid w:val="0071436C"/>
    <w:rsid w:val="0071572D"/>
    <w:rsid w:val="007157BA"/>
    <w:rsid w:val="007169F9"/>
    <w:rsid w:val="00716D61"/>
    <w:rsid w:val="007174A6"/>
    <w:rsid w:val="00721689"/>
    <w:rsid w:val="007224B3"/>
    <w:rsid w:val="00722D54"/>
    <w:rsid w:val="007234F9"/>
    <w:rsid w:val="0072598A"/>
    <w:rsid w:val="00727D7C"/>
    <w:rsid w:val="00731303"/>
    <w:rsid w:val="00737BBC"/>
    <w:rsid w:val="007402E0"/>
    <w:rsid w:val="0074049C"/>
    <w:rsid w:val="007413EA"/>
    <w:rsid w:val="007420BD"/>
    <w:rsid w:val="007446A5"/>
    <w:rsid w:val="0074489D"/>
    <w:rsid w:val="00744CF7"/>
    <w:rsid w:val="00744FCB"/>
    <w:rsid w:val="00745348"/>
    <w:rsid w:val="0074634B"/>
    <w:rsid w:val="00746549"/>
    <w:rsid w:val="007476CF"/>
    <w:rsid w:val="00747E5A"/>
    <w:rsid w:val="007514AD"/>
    <w:rsid w:val="007527F1"/>
    <w:rsid w:val="00754BE0"/>
    <w:rsid w:val="0075524D"/>
    <w:rsid w:val="007560B0"/>
    <w:rsid w:val="0076061A"/>
    <w:rsid w:val="007627D7"/>
    <w:rsid w:val="007647DE"/>
    <w:rsid w:val="00767E70"/>
    <w:rsid w:val="007711C0"/>
    <w:rsid w:val="00772284"/>
    <w:rsid w:val="00773E0F"/>
    <w:rsid w:val="0077414D"/>
    <w:rsid w:val="0077481A"/>
    <w:rsid w:val="0077510C"/>
    <w:rsid w:val="0077521F"/>
    <w:rsid w:val="00776C4F"/>
    <w:rsid w:val="007812A9"/>
    <w:rsid w:val="00781971"/>
    <w:rsid w:val="007836A0"/>
    <w:rsid w:val="007838E4"/>
    <w:rsid w:val="0078447F"/>
    <w:rsid w:val="007846DC"/>
    <w:rsid w:val="00784927"/>
    <w:rsid w:val="00785D30"/>
    <w:rsid w:val="00790439"/>
    <w:rsid w:val="0079108F"/>
    <w:rsid w:val="00796C41"/>
    <w:rsid w:val="007A19D8"/>
    <w:rsid w:val="007A50E0"/>
    <w:rsid w:val="007B18E7"/>
    <w:rsid w:val="007B3159"/>
    <w:rsid w:val="007C1B5D"/>
    <w:rsid w:val="007C3E68"/>
    <w:rsid w:val="007C7903"/>
    <w:rsid w:val="007D0EBF"/>
    <w:rsid w:val="007D1287"/>
    <w:rsid w:val="007D15E3"/>
    <w:rsid w:val="007D6506"/>
    <w:rsid w:val="007D676C"/>
    <w:rsid w:val="007E109D"/>
    <w:rsid w:val="007E280D"/>
    <w:rsid w:val="007E36E4"/>
    <w:rsid w:val="007E7D4B"/>
    <w:rsid w:val="007E7ECD"/>
    <w:rsid w:val="007F0ACE"/>
    <w:rsid w:val="007F0AD9"/>
    <w:rsid w:val="007F777B"/>
    <w:rsid w:val="00800F0E"/>
    <w:rsid w:val="00804024"/>
    <w:rsid w:val="008075EB"/>
    <w:rsid w:val="0081013A"/>
    <w:rsid w:val="00810225"/>
    <w:rsid w:val="00811FAA"/>
    <w:rsid w:val="00813C2C"/>
    <w:rsid w:val="00815806"/>
    <w:rsid w:val="0081753E"/>
    <w:rsid w:val="00820DE8"/>
    <w:rsid w:val="00821B08"/>
    <w:rsid w:val="0082248B"/>
    <w:rsid w:val="0082343F"/>
    <w:rsid w:val="008249A8"/>
    <w:rsid w:val="008323B9"/>
    <w:rsid w:val="00835121"/>
    <w:rsid w:val="00843826"/>
    <w:rsid w:val="008442F8"/>
    <w:rsid w:val="00844322"/>
    <w:rsid w:val="0084492B"/>
    <w:rsid w:val="008457D0"/>
    <w:rsid w:val="008475F0"/>
    <w:rsid w:val="0085010E"/>
    <w:rsid w:val="00850214"/>
    <w:rsid w:val="00850999"/>
    <w:rsid w:val="00851BF2"/>
    <w:rsid w:val="0085454F"/>
    <w:rsid w:val="00860FF2"/>
    <w:rsid w:val="0086201F"/>
    <w:rsid w:val="0086518C"/>
    <w:rsid w:val="00865F00"/>
    <w:rsid w:val="0087084F"/>
    <w:rsid w:val="008718D3"/>
    <w:rsid w:val="00872388"/>
    <w:rsid w:val="0087354F"/>
    <w:rsid w:val="00875853"/>
    <w:rsid w:val="00880597"/>
    <w:rsid w:val="0088188F"/>
    <w:rsid w:val="00881B73"/>
    <w:rsid w:val="00885886"/>
    <w:rsid w:val="008859F4"/>
    <w:rsid w:val="008903F4"/>
    <w:rsid w:val="00896985"/>
    <w:rsid w:val="00896BC5"/>
    <w:rsid w:val="00897547"/>
    <w:rsid w:val="00897717"/>
    <w:rsid w:val="008A2149"/>
    <w:rsid w:val="008A44BF"/>
    <w:rsid w:val="008B0688"/>
    <w:rsid w:val="008B0913"/>
    <w:rsid w:val="008B0995"/>
    <w:rsid w:val="008B11F5"/>
    <w:rsid w:val="008B121F"/>
    <w:rsid w:val="008B1369"/>
    <w:rsid w:val="008B22C8"/>
    <w:rsid w:val="008B35E8"/>
    <w:rsid w:val="008B493C"/>
    <w:rsid w:val="008B7EAE"/>
    <w:rsid w:val="008C0009"/>
    <w:rsid w:val="008C1060"/>
    <w:rsid w:val="008C1B79"/>
    <w:rsid w:val="008C2DAB"/>
    <w:rsid w:val="008C53D0"/>
    <w:rsid w:val="008C57DC"/>
    <w:rsid w:val="008C69B8"/>
    <w:rsid w:val="008C6D12"/>
    <w:rsid w:val="008C70D3"/>
    <w:rsid w:val="008C765D"/>
    <w:rsid w:val="008D0678"/>
    <w:rsid w:val="008D0DD4"/>
    <w:rsid w:val="008D17FC"/>
    <w:rsid w:val="008D49C6"/>
    <w:rsid w:val="008D527A"/>
    <w:rsid w:val="008D56DA"/>
    <w:rsid w:val="008D5771"/>
    <w:rsid w:val="008D6467"/>
    <w:rsid w:val="008D7537"/>
    <w:rsid w:val="008E3155"/>
    <w:rsid w:val="008E3AA6"/>
    <w:rsid w:val="008E4998"/>
    <w:rsid w:val="008E6BE9"/>
    <w:rsid w:val="008E6F18"/>
    <w:rsid w:val="008E7610"/>
    <w:rsid w:val="008E7693"/>
    <w:rsid w:val="008F12D4"/>
    <w:rsid w:val="008F170B"/>
    <w:rsid w:val="008F1F1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861"/>
    <w:rsid w:val="00920076"/>
    <w:rsid w:val="00920A48"/>
    <w:rsid w:val="009221F2"/>
    <w:rsid w:val="00923FDD"/>
    <w:rsid w:val="009247FA"/>
    <w:rsid w:val="00924ABC"/>
    <w:rsid w:val="0092553D"/>
    <w:rsid w:val="00926E08"/>
    <w:rsid w:val="009302B8"/>
    <w:rsid w:val="009339EB"/>
    <w:rsid w:val="00935F35"/>
    <w:rsid w:val="00935FBF"/>
    <w:rsid w:val="00936556"/>
    <w:rsid w:val="00937288"/>
    <w:rsid w:val="00940024"/>
    <w:rsid w:val="0094093B"/>
    <w:rsid w:val="00940E8F"/>
    <w:rsid w:val="00942AD3"/>
    <w:rsid w:val="00942F20"/>
    <w:rsid w:val="0094300F"/>
    <w:rsid w:val="009437C2"/>
    <w:rsid w:val="00944748"/>
    <w:rsid w:val="00945051"/>
    <w:rsid w:val="00946DA3"/>
    <w:rsid w:val="00950D10"/>
    <w:rsid w:val="00951033"/>
    <w:rsid w:val="00952D70"/>
    <w:rsid w:val="0095309C"/>
    <w:rsid w:val="00954993"/>
    <w:rsid w:val="009554F3"/>
    <w:rsid w:val="00955696"/>
    <w:rsid w:val="0095576C"/>
    <w:rsid w:val="0096289B"/>
    <w:rsid w:val="009652F2"/>
    <w:rsid w:val="009667C0"/>
    <w:rsid w:val="00967369"/>
    <w:rsid w:val="009678E2"/>
    <w:rsid w:val="009700D7"/>
    <w:rsid w:val="00970FEC"/>
    <w:rsid w:val="00971388"/>
    <w:rsid w:val="009719ED"/>
    <w:rsid w:val="009749C6"/>
    <w:rsid w:val="00975D3A"/>
    <w:rsid w:val="009766FD"/>
    <w:rsid w:val="009768A6"/>
    <w:rsid w:val="00986702"/>
    <w:rsid w:val="00986C37"/>
    <w:rsid w:val="00987D1C"/>
    <w:rsid w:val="00987FB5"/>
    <w:rsid w:val="009924A1"/>
    <w:rsid w:val="00992D84"/>
    <w:rsid w:val="00993D3F"/>
    <w:rsid w:val="0099408B"/>
    <w:rsid w:val="009940A9"/>
    <w:rsid w:val="00997528"/>
    <w:rsid w:val="0099796A"/>
    <w:rsid w:val="009A005C"/>
    <w:rsid w:val="009A0D12"/>
    <w:rsid w:val="009A1A25"/>
    <w:rsid w:val="009A34CA"/>
    <w:rsid w:val="009A4312"/>
    <w:rsid w:val="009A445B"/>
    <w:rsid w:val="009A5818"/>
    <w:rsid w:val="009A5E4C"/>
    <w:rsid w:val="009A67CC"/>
    <w:rsid w:val="009B2CEC"/>
    <w:rsid w:val="009C1346"/>
    <w:rsid w:val="009C2351"/>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F2009"/>
    <w:rsid w:val="00A02B17"/>
    <w:rsid w:val="00A02C77"/>
    <w:rsid w:val="00A03921"/>
    <w:rsid w:val="00A05CAE"/>
    <w:rsid w:val="00A116C6"/>
    <w:rsid w:val="00A11F5B"/>
    <w:rsid w:val="00A13244"/>
    <w:rsid w:val="00A14F47"/>
    <w:rsid w:val="00A15CE2"/>
    <w:rsid w:val="00A169F5"/>
    <w:rsid w:val="00A205A7"/>
    <w:rsid w:val="00A219BC"/>
    <w:rsid w:val="00A239AA"/>
    <w:rsid w:val="00A23C4F"/>
    <w:rsid w:val="00A25513"/>
    <w:rsid w:val="00A27ED1"/>
    <w:rsid w:val="00A31DB2"/>
    <w:rsid w:val="00A33DE6"/>
    <w:rsid w:val="00A34059"/>
    <w:rsid w:val="00A351C5"/>
    <w:rsid w:val="00A35329"/>
    <w:rsid w:val="00A411E8"/>
    <w:rsid w:val="00A41205"/>
    <w:rsid w:val="00A41249"/>
    <w:rsid w:val="00A432FF"/>
    <w:rsid w:val="00A439E8"/>
    <w:rsid w:val="00A43D8E"/>
    <w:rsid w:val="00A45753"/>
    <w:rsid w:val="00A47443"/>
    <w:rsid w:val="00A47CFE"/>
    <w:rsid w:val="00A501F1"/>
    <w:rsid w:val="00A51CBE"/>
    <w:rsid w:val="00A526E5"/>
    <w:rsid w:val="00A53423"/>
    <w:rsid w:val="00A53874"/>
    <w:rsid w:val="00A5583C"/>
    <w:rsid w:val="00A560C5"/>
    <w:rsid w:val="00A5646F"/>
    <w:rsid w:val="00A617FC"/>
    <w:rsid w:val="00A62659"/>
    <w:rsid w:val="00A63D93"/>
    <w:rsid w:val="00A650B2"/>
    <w:rsid w:val="00A6532D"/>
    <w:rsid w:val="00A65F20"/>
    <w:rsid w:val="00A66162"/>
    <w:rsid w:val="00A70A6F"/>
    <w:rsid w:val="00A71749"/>
    <w:rsid w:val="00A727FE"/>
    <w:rsid w:val="00A76293"/>
    <w:rsid w:val="00A76D37"/>
    <w:rsid w:val="00A77DA2"/>
    <w:rsid w:val="00A80AD2"/>
    <w:rsid w:val="00A84763"/>
    <w:rsid w:val="00A85AD7"/>
    <w:rsid w:val="00A85D9D"/>
    <w:rsid w:val="00A9088E"/>
    <w:rsid w:val="00A909BC"/>
    <w:rsid w:val="00A90B9D"/>
    <w:rsid w:val="00A913BC"/>
    <w:rsid w:val="00A92C4C"/>
    <w:rsid w:val="00A9489F"/>
    <w:rsid w:val="00A94B63"/>
    <w:rsid w:val="00A9647C"/>
    <w:rsid w:val="00A97797"/>
    <w:rsid w:val="00AA0410"/>
    <w:rsid w:val="00AA0FA0"/>
    <w:rsid w:val="00AA40C9"/>
    <w:rsid w:val="00AA602D"/>
    <w:rsid w:val="00AA68FF"/>
    <w:rsid w:val="00AA7383"/>
    <w:rsid w:val="00AA7D00"/>
    <w:rsid w:val="00AA7F58"/>
    <w:rsid w:val="00AB1E95"/>
    <w:rsid w:val="00AB397A"/>
    <w:rsid w:val="00AB572D"/>
    <w:rsid w:val="00AB6D7A"/>
    <w:rsid w:val="00AC21A3"/>
    <w:rsid w:val="00AC2764"/>
    <w:rsid w:val="00AC5A87"/>
    <w:rsid w:val="00AC6525"/>
    <w:rsid w:val="00AD14CD"/>
    <w:rsid w:val="00AD1692"/>
    <w:rsid w:val="00AD3B4D"/>
    <w:rsid w:val="00AD3B58"/>
    <w:rsid w:val="00AD5782"/>
    <w:rsid w:val="00AD5AE2"/>
    <w:rsid w:val="00AD73A9"/>
    <w:rsid w:val="00AE1607"/>
    <w:rsid w:val="00AE2923"/>
    <w:rsid w:val="00AE3136"/>
    <w:rsid w:val="00AE3A36"/>
    <w:rsid w:val="00AE7A27"/>
    <w:rsid w:val="00AE7F9D"/>
    <w:rsid w:val="00AF013E"/>
    <w:rsid w:val="00AF0979"/>
    <w:rsid w:val="00AF1794"/>
    <w:rsid w:val="00B0043A"/>
    <w:rsid w:val="00B028F7"/>
    <w:rsid w:val="00B02AEB"/>
    <w:rsid w:val="00B05A3A"/>
    <w:rsid w:val="00B075C5"/>
    <w:rsid w:val="00B07948"/>
    <w:rsid w:val="00B07DDC"/>
    <w:rsid w:val="00B100C6"/>
    <w:rsid w:val="00B12BE5"/>
    <w:rsid w:val="00B12CD3"/>
    <w:rsid w:val="00B12DF7"/>
    <w:rsid w:val="00B12FAF"/>
    <w:rsid w:val="00B1432E"/>
    <w:rsid w:val="00B14792"/>
    <w:rsid w:val="00B1564F"/>
    <w:rsid w:val="00B17717"/>
    <w:rsid w:val="00B204E6"/>
    <w:rsid w:val="00B217CB"/>
    <w:rsid w:val="00B218B9"/>
    <w:rsid w:val="00B22863"/>
    <w:rsid w:val="00B23160"/>
    <w:rsid w:val="00B2497A"/>
    <w:rsid w:val="00B30951"/>
    <w:rsid w:val="00B30CC1"/>
    <w:rsid w:val="00B30E6F"/>
    <w:rsid w:val="00B3283F"/>
    <w:rsid w:val="00B337FC"/>
    <w:rsid w:val="00B40A86"/>
    <w:rsid w:val="00B40B7B"/>
    <w:rsid w:val="00B40CE5"/>
    <w:rsid w:val="00B412F0"/>
    <w:rsid w:val="00B4143A"/>
    <w:rsid w:val="00B41502"/>
    <w:rsid w:val="00B43BCB"/>
    <w:rsid w:val="00B467E1"/>
    <w:rsid w:val="00B46B14"/>
    <w:rsid w:val="00B473A7"/>
    <w:rsid w:val="00B50570"/>
    <w:rsid w:val="00B51024"/>
    <w:rsid w:val="00B512B5"/>
    <w:rsid w:val="00B51602"/>
    <w:rsid w:val="00B5327E"/>
    <w:rsid w:val="00B540C9"/>
    <w:rsid w:val="00B5538A"/>
    <w:rsid w:val="00B60CD8"/>
    <w:rsid w:val="00B60D6F"/>
    <w:rsid w:val="00B60F9C"/>
    <w:rsid w:val="00B668E8"/>
    <w:rsid w:val="00B6769E"/>
    <w:rsid w:val="00B71454"/>
    <w:rsid w:val="00B7214A"/>
    <w:rsid w:val="00B72370"/>
    <w:rsid w:val="00B72BCF"/>
    <w:rsid w:val="00B73F22"/>
    <w:rsid w:val="00B75523"/>
    <w:rsid w:val="00B76321"/>
    <w:rsid w:val="00B76643"/>
    <w:rsid w:val="00B76F0D"/>
    <w:rsid w:val="00B76F9A"/>
    <w:rsid w:val="00B774D3"/>
    <w:rsid w:val="00B810B2"/>
    <w:rsid w:val="00B8330B"/>
    <w:rsid w:val="00B83AE6"/>
    <w:rsid w:val="00B85504"/>
    <w:rsid w:val="00B86612"/>
    <w:rsid w:val="00B92AC1"/>
    <w:rsid w:val="00B9358C"/>
    <w:rsid w:val="00B9617F"/>
    <w:rsid w:val="00BA0682"/>
    <w:rsid w:val="00BA110A"/>
    <w:rsid w:val="00BA26F7"/>
    <w:rsid w:val="00BA4871"/>
    <w:rsid w:val="00BA79F0"/>
    <w:rsid w:val="00BB0FCA"/>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3982"/>
    <w:rsid w:val="00BE3DE5"/>
    <w:rsid w:val="00BE4852"/>
    <w:rsid w:val="00BE4BF0"/>
    <w:rsid w:val="00BE596D"/>
    <w:rsid w:val="00BE5EE5"/>
    <w:rsid w:val="00BE68EE"/>
    <w:rsid w:val="00BE7F63"/>
    <w:rsid w:val="00BF04A6"/>
    <w:rsid w:val="00BF3C20"/>
    <w:rsid w:val="00BF45FB"/>
    <w:rsid w:val="00BF4AD6"/>
    <w:rsid w:val="00BF779A"/>
    <w:rsid w:val="00BF7EA7"/>
    <w:rsid w:val="00C069DE"/>
    <w:rsid w:val="00C06A2F"/>
    <w:rsid w:val="00C10D29"/>
    <w:rsid w:val="00C123B1"/>
    <w:rsid w:val="00C12A72"/>
    <w:rsid w:val="00C1426F"/>
    <w:rsid w:val="00C14364"/>
    <w:rsid w:val="00C158D4"/>
    <w:rsid w:val="00C204A7"/>
    <w:rsid w:val="00C21071"/>
    <w:rsid w:val="00C231EB"/>
    <w:rsid w:val="00C2398C"/>
    <w:rsid w:val="00C25569"/>
    <w:rsid w:val="00C25C18"/>
    <w:rsid w:val="00C27207"/>
    <w:rsid w:val="00C27366"/>
    <w:rsid w:val="00C318FD"/>
    <w:rsid w:val="00C33775"/>
    <w:rsid w:val="00C3619D"/>
    <w:rsid w:val="00C36419"/>
    <w:rsid w:val="00C36F67"/>
    <w:rsid w:val="00C40730"/>
    <w:rsid w:val="00C40DC1"/>
    <w:rsid w:val="00C42662"/>
    <w:rsid w:val="00C44041"/>
    <w:rsid w:val="00C44F6E"/>
    <w:rsid w:val="00C54ECD"/>
    <w:rsid w:val="00C56BFE"/>
    <w:rsid w:val="00C60F00"/>
    <w:rsid w:val="00C61E3E"/>
    <w:rsid w:val="00C62FE7"/>
    <w:rsid w:val="00C63AA8"/>
    <w:rsid w:val="00C64A70"/>
    <w:rsid w:val="00C651F5"/>
    <w:rsid w:val="00C655F4"/>
    <w:rsid w:val="00C71229"/>
    <w:rsid w:val="00C758FF"/>
    <w:rsid w:val="00C75C5B"/>
    <w:rsid w:val="00C76957"/>
    <w:rsid w:val="00C7783C"/>
    <w:rsid w:val="00C81210"/>
    <w:rsid w:val="00C8507D"/>
    <w:rsid w:val="00C854D2"/>
    <w:rsid w:val="00C9280D"/>
    <w:rsid w:val="00C936A6"/>
    <w:rsid w:val="00C978B9"/>
    <w:rsid w:val="00CA1354"/>
    <w:rsid w:val="00CA2A5E"/>
    <w:rsid w:val="00CA6292"/>
    <w:rsid w:val="00CA6B58"/>
    <w:rsid w:val="00CB1AE6"/>
    <w:rsid w:val="00CB2385"/>
    <w:rsid w:val="00CB331E"/>
    <w:rsid w:val="00CB3ED4"/>
    <w:rsid w:val="00CB3F86"/>
    <w:rsid w:val="00CB4090"/>
    <w:rsid w:val="00CB549E"/>
    <w:rsid w:val="00CB78C9"/>
    <w:rsid w:val="00CC14D9"/>
    <w:rsid w:val="00CC17D5"/>
    <w:rsid w:val="00CC2F62"/>
    <w:rsid w:val="00CC38CE"/>
    <w:rsid w:val="00CD033B"/>
    <w:rsid w:val="00CD039E"/>
    <w:rsid w:val="00CD04C2"/>
    <w:rsid w:val="00CD0FF2"/>
    <w:rsid w:val="00CD28D3"/>
    <w:rsid w:val="00CD2FFC"/>
    <w:rsid w:val="00CD34F0"/>
    <w:rsid w:val="00CD421A"/>
    <w:rsid w:val="00CE0954"/>
    <w:rsid w:val="00CE0F84"/>
    <w:rsid w:val="00CE14F4"/>
    <w:rsid w:val="00CE1B5D"/>
    <w:rsid w:val="00CE31B3"/>
    <w:rsid w:val="00CE4E88"/>
    <w:rsid w:val="00CE7CBD"/>
    <w:rsid w:val="00CF11F7"/>
    <w:rsid w:val="00CF22A5"/>
    <w:rsid w:val="00CF31D5"/>
    <w:rsid w:val="00CF49E6"/>
    <w:rsid w:val="00CF592E"/>
    <w:rsid w:val="00CF5AB0"/>
    <w:rsid w:val="00CF67BF"/>
    <w:rsid w:val="00D01441"/>
    <w:rsid w:val="00D01EA5"/>
    <w:rsid w:val="00D06006"/>
    <w:rsid w:val="00D118BC"/>
    <w:rsid w:val="00D1197D"/>
    <w:rsid w:val="00D11E79"/>
    <w:rsid w:val="00D1323F"/>
    <w:rsid w:val="00D15D07"/>
    <w:rsid w:val="00D17225"/>
    <w:rsid w:val="00D202BA"/>
    <w:rsid w:val="00D20A2B"/>
    <w:rsid w:val="00D21583"/>
    <w:rsid w:val="00D2227F"/>
    <w:rsid w:val="00D22D6A"/>
    <w:rsid w:val="00D251AC"/>
    <w:rsid w:val="00D30960"/>
    <w:rsid w:val="00D3235F"/>
    <w:rsid w:val="00D3259C"/>
    <w:rsid w:val="00D32E71"/>
    <w:rsid w:val="00D347CD"/>
    <w:rsid w:val="00D34CA7"/>
    <w:rsid w:val="00D369C7"/>
    <w:rsid w:val="00D371E0"/>
    <w:rsid w:val="00D40519"/>
    <w:rsid w:val="00D42066"/>
    <w:rsid w:val="00D43766"/>
    <w:rsid w:val="00D472CC"/>
    <w:rsid w:val="00D47CCF"/>
    <w:rsid w:val="00D519DC"/>
    <w:rsid w:val="00D53334"/>
    <w:rsid w:val="00D53B12"/>
    <w:rsid w:val="00D548E0"/>
    <w:rsid w:val="00D5568F"/>
    <w:rsid w:val="00D55744"/>
    <w:rsid w:val="00D55999"/>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AD"/>
    <w:rsid w:val="00D96BC2"/>
    <w:rsid w:val="00DA116F"/>
    <w:rsid w:val="00DA1C6B"/>
    <w:rsid w:val="00DA2344"/>
    <w:rsid w:val="00DA3DAB"/>
    <w:rsid w:val="00DA5606"/>
    <w:rsid w:val="00DA6C2F"/>
    <w:rsid w:val="00DA753F"/>
    <w:rsid w:val="00DB43E3"/>
    <w:rsid w:val="00DB4D54"/>
    <w:rsid w:val="00DB4FAD"/>
    <w:rsid w:val="00DB5A7E"/>
    <w:rsid w:val="00DB7365"/>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6895"/>
    <w:rsid w:val="00DE7C6A"/>
    <w:rsid w:val="00DF0128"/>
    <w:rsid w:val="00DF2857"/>
    <w:rsid w:val="00DF2914"/>
    <w:rsid w:val="00DF3707"/>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5807"/>
    <w:rsid w:val="00E261E6"/>
    <w:rsid w:val="00E32784"/>
    <w:rsid w:val="00E36032"/>
    <w:rsid w:val="00E36286"/>
    <w:rsid w:val="00E364B8"/>
    <w:rsid w:val="00E4026A"/>
    <w:rsid w:val="00E42093"/>
    <w:rsid w:val="00E42F81"/>
    <w:rsid w:val="00E4301C"/>
    <w:rsid w:val="00E43F0C"/>
    <w:rsid w:val="00E459CF"/>
    <w:rsid w:val="00E45E95"/>
    <w:rsid w:val="00E522AD"/>
    <w:rsid w:val="00E55325"/>
    <w:rsid w:val="00E56F53"/>
    <w:rsid w:val="00E60E4A"/>
    <w:rsid w:val="00E610CB"/>
    <w:rsid w:val="00E61631"/>
    <w:rsid w:val="00E61D73"/>
    <w:rsid w:val="00E64103"/>
    <w:rsid w:val="00E6422A"/>
    <w:rsid w:val="00E646C7"/>
    <w:rsid w:val="00E67929"/>
    <w:rsid w:val="00E70945"/>
    <w:rsid w:val="00E71EAF"/>
    <w:rsid w:val="00E74FCC"/>
    <w:rsid w:val="00E76CD1"/>
    <w:rsid w:val="00E77622"/>
    <w:rsid w:val="00E80CAC"/>
    <w:rsid w:val="00E80D6C"/>
    <w:rsid w:val="00E83D25"/>
    <w:rsid w:val="00E95BAE"/>
    <w:rsid w:val="00E96190"/>
    <w:rsid w:val="00E97015"/>
    <w:rsid w:val="00EA088E"/>
    <w:rsid w:val="00EA160E"/>
    <w:rsid w:val="00EA5928"/>
    <w:rsid w:val="00EA7F91"/>
    <w:rsid w:val="00EB242C"/>
    <w:rsid w:val="00EB49CA"/>
    <w:rsid w:val="00EB5EF2"/>
    <w:rsid w:val="00EB7E6E"/>
    <w:rsid w:val="00EC3DF3"/>
    <w:rsid w:val="00EC6401"/>
    <w:rsid w:val="00EC67A3"/>
    <w:rsid w:val="00ED0CE8"/>
    <w:rsid w:val="00ED3AC6"/>
    <w:rsid w:val="00ED7FEA"/>
    <w:rsid w:val="00EE2A7B"/>
    <w:rsid w:val="00EE40BE"/>
    <w:rsid w:val="00EE4AD8"/>
    <w:rsid w:val="00EE56A3"/>
    <w:rsid w:val="00EE5724"/>
    <w:rsid w:val="00EE5FB1"/>
    <w:rsid w:val="00EE5FDA"/>
    <w:rsid w:val="00EE6E2A"/>
    <w:rsid w:val="00EE7913"/>
    <w:rsid w:val="00EF1FFC"/>
    <w:rsid w:val="00EF40D4"/>
    <w:rsid w:val="00EF4900"/>
    <w:rsid w:val="00EF4E88"/>
    <w:rsid w:val="00EF713A"/>
    <w:rsid w:val="00EF71AB"/>
    <w:rsid w:val="00F026ED"/>
    <w:rsid w:val="00F10751"/>
    <w:rsid w:val="00F13545"/>
    <w:rsid w:val="00F139AC"/>
    <w:rsid w:val="00F13D3D"/>
    <w:rsid w:val="00F13E26"/>
    <w:rsid w:val="00F14778"/>
    <w:rsid w:val="00F156A3"/>
    <w:rsid w:val="00F16179"/>
    <w:rsid w:val="00F1691D"/>
    <w:rsid w:val="00F170F0"/>
    <w:rsid w:val="00F21642"/>
    <w:rsid w:val="00F21EAC"/>
    <w:rsid w:val="00F22A16"/>
    <w:rsid w:val="00F2302B"/>
    <w:rsid w:val="00F23724"/>
    <w:rsid w:val="00F25BC4"/>
    <w:rsid w:val="00F261EA"/>
    <w:rsid w:val="00F267B8"/>
    <w:rsid w:val="00F3243D"/>
    <w:rsid w:val="00F3544E"/>
    <w:rsid w:val="00F36064"/>
    <w:rsid w:val="00F36651"/>
    <w:rsid w:val="00F379BB"/>
    <w:rsid w:val="00F37E7C"/>
    <w:rsid w:val="00F4186B"/>
    <w:rsid w:val="00F435B8"/>
    <w:rsid w:val="00F447FE"/>
    <w:rsid w:val="00F46601"/>
    <w:rsid w:val="00F467D7"/>
    <w:rsid w:val="00F46D0D"/>
    <w:rsid w:val="00F533F6"/>
    <w:rsid w:val="00F53759"/>
    <w:rsid w:val="00F54671"/>
    <w:rsid w:val="00F5613E"/>
    <w:rsid w:val="00F562A3"/>
    <w:rsid w:val="00F60888"/>
    <w:rsid w:val="00F61F88"/>
    <w:rsid w:val="00F6285F"/>
    <w:rsid w:val="00F6637B"/>
    <w:rsid w:val="00F66476"/>
    <w:rsid w:val="00F66A1B"/>
    <w:rsid w:val="00F7257A"/>
    <w:rsid w:val="00F72A78"/>
    <w:rsid w:val="00F74725"/>
    <w:rsid w:val="00F74BE2"/>
    <w:rsid w:val="00F758F5"/>
    <w:rsid w:val="00F7591A"/>
    <w:rsid w:val="00F76530"/>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7FE"/>
    <w:rsid w:val="00FA78F3"/>
    <w:rsid w:val="00FB01B4"/>
    <w:rsid w:val="00FB026C"/>
    <w:rsid w:val="00FB4322"/>
    <w:rsid w:val="00FB4AFC"/>
    <w:rsid w:val="00FB5627"/>
    <w:rsid w:val="00FB611B"/>
    <w:rsid w:val="00FC006A"/>
    <w:rsid w:val="00FC3327"/>
    <w:rsid w:val="00FC3EE6"/>
    <w:rsid w:val="00FC4EDE"/>
    <w:rsid w:val="00FC5AC7"/>
    <w:rsid w:val="00FC6E06"/>
    <w:rsid w:val="00FD09D8"/>
    <w:rsid w:val="00FD0C58"/>
    <w:rsid w:val="00FD1963"/>
    <w:rsid w:val="00FD27A8"/>
    <w:rsid w:val="00FD5AA4"/>
    <w:rsid w:val="00FD6909"/>
    <w:rsid w:val="00FE07C0"/>
    <w:rsid w:val="00FE1692"/>
    <w:rsid w:val="00FE225F"/>
    <w:rsid w:val="00FE26AE"/>
    <w:rsid w:val="00FE3305"/>
    <w:rsid w:val="00FE3C6D"/>
    <w:rsid w:val="00FE6B1B"/>
    <w:rsid w:val="00FF2318"/>
    <w:rsid w:val="00FF4CAF"/>
    <w:rsid w:val="00FF61E1"/>
    <w:rsid w:val="00FF7C8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9A998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styleId="Nierozpoznanawzmianka">
    <w:name w:val="Unresolved Mention"/>
    <w:basedOn w:val="Domylnaczcionkaakapitu"/>
    <w:uiPriority w:val="99"/>
    <w:semiHidden/>
    <w:unhideWhenUsed/>
    <w:rsid w:val="006F5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04229">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5917933">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en/subscription-increases-vectra-with-charges-from-the-president-of-the-uokik" TargetMode="External"/><Relationship Id="rId4" Type="http://schemas.openxmlformats.org/officeDocument/2006/relationships/styles" Target="styles.xml"/><Relationship Id="rId9" Type="http://schemas.openxmlformats.org/officeDocument/2006/relationships/hyperlink" Target="https://archiwum.uokik.gov.pl/news.php?news_id=1929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9D987-3E1A-4019-A97F-1B8344CCF1E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8AAB3B3-ED2D-4D08-B10A-B68BCADF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638</Words>
  <Characters>3834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Bezprawne podwyżki abonamentu – kolejna kara Prezesa UOKiK dla Vectry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Bezprawne podwyżki abonamentu – kolejna kara Prezesa UOKiK dla Vectry</dc:title>
  <dc:subject/>
  <dc:creator>UOKiK</dc:creator>
  <cp:keywords>ochrona konsumentów</cp:keywords>
  <dc:description/>
  <cp:lastModifiedBy>Grzegorz Dagis</cp:lastModifiedBy>
  <cp:revision>7</cp:revision>
  <cp:lastPrinted>2024-02-29T12:06:00Z</cp:lastPrinted>
  <dcterms:created xsi:type="dcterms:W3CDTF">2025-12-03T07:31:00Z</dcterms:created>
  <dcterms:modified xsi:type="dcterms:W3CDTF">2025-12-05T08:21:00Z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e70bae49-421c-4540-8e2c-5250dcf850ea</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