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5686A" w14:textId="09EF0B7A" w:rsidR="00A30DF2" w:rsidRPr="009C4EBB" w:rsidRDefault="00A30DF2" w:rsidP="006D4332">
      <w:pPr>
        <w:spacing w:after="240" w:line="360" w:lineRule="auto"/>
        <w:jc w:val="both"/>
        <w:rPr>
          <w:color w:val="000000" w:themeColor="text1"/>
          <w:sz w:val="32"/>
          <w:szCs w:val="32"/>
          <w:lang w:val="en-GB"/>
        </w:rPr>
      </w:pPr>
      <w:r w:rsidRPr="009C4EBB">
        <w:rPr>
          <w:color w:val="000000" w:themeColor="text1"/>
          <w:sz w:val="32"/>
          <w:szCs w:val="32"/>
          <w:lang w:val="en-GB"/>
        </w:rPr>
        <w:t>Greenwashing. Bolt, Tchibo, and Zara face allegations from the President of UOKiK</w:t>
      </w:r>
    </w:p>
    <w:p w14:paraId="61637FB3" w14:textId="0C26CE28" w:rsidR="00A30DF2" w:rsidRPr="009C4EBB" w:rsidRDefault="00A30DF2" w:rsidP="00A30DF2">
      <w:pPr>
        <w:pStyle w:val="Akapitzlist"/>
        <w:numPr>
          <w:ilvl w:val="0"/>
          <w:numId w:val="2"/>
        </w:numPr>
        <w:spacing w:after="240" w:line="360" w:lineRule="auto"/>
        <w:jc w:val="both"/>
        <w:rPr>
          <w:rFonts w:cs="Tahoma"/>
          <w:b/>
          <w:color w:val="000000" w:themeColor="text1"/>
          <w:sz w:val="22"/>
          <w:lang w:val="en-GB"/>
        </w:rPr>
      </w:pPr>
      <w:r w:rsidRPr="009C4EBB">
        <w:rPr>
          <w:rFonts w:cs="Tahoma"/>
          <w:b/>
          <w:bCs/>
          <w:color w:val="000000" w:themeColor="text1"/>
          <w:sz w:val="22"/>
          <w:lang w:val="en-GB"/>
        </w:rPr>
        <w:t xml:space="preserve">‘Sustainable’, ‘responsible’, ‘better for people and the planet’ </w:t>
      </w:r>
      <w:bookmarkStart w:id="0" w:name="_Hlk216863928"/>
      <w:r w:rsidRPr="009C4EBB">
        <w:rPr>
          <w:rFonts w:cs="Tahoma"/>
          <w:b/>
          <w:bCs/>
          <w:color w:val="000000" w:themeColor="text1"/>
          <w:sz w:val="22"/>
          <w:lang w:val="en-GB"/>
        </w:rPr>
        <w:t>—</w:t>
      </w:r>
      <w:bookmarkEnd w:id="0"/>
      <w:r w:rsidRPr="009C4EBB">
        <w:rPr>
          <w:rFonts w:cs="Tahoma"/>
          <w:b/>
          <w:bCs/>
          <w:color w:val="000000" w:themeColor="text1"/>
          <w:sz w:val="22"/>
          <w:lang w:val="en-GB"/>
        </w:rPr>
        <w:t xml:space="preserve"> what does that actually mean?</w:t>
      </w:r>
    </w:p>
    <w:p w14:paraId="4126E406" w14:textId="73EE9511" w:rsidR="00A30DF2" w:rsidRPr="009C4EBB" w:rsidRDefault="00A30DF2" w:rsidP="00A30DF2">
      <w:pPr>
        <w:pStyle w:val="Akapitzlist"/>
        <w:numPr>
          <w:ilvl w:val="0"/>
          <w:numId w:val="2"/>
        </w:numPr>
        <w:spacing w:after="240" w:line="360" w:lineRule="auto"/>
        <w:jc w:val="both"/>
        <w:rPr>
          <w:b/>
          <w:sz w:val="22"/>
          <w:lang w:val="en-GB"/>
        </w:rPr>
      </w:pPr>
      <w:r w:rsidRPr="009C4EBB">
        <w:rPr>
          <w:b/>
          <w:bCs/>
          <w:sz w:val="22"/>
          <w:lang w:val="en-GB"/>
        </w:rPr>
        <w:t>We check whether consumers received a clear answer as to what exactly is ‘eco’, on what scale, and under what conditions.</w:t>
      </w:r>
    </w:p>
    <w:p w14:paraId="0C068689" w14:textId="16CE0976" w:rsidR="00A30DF2" w:rsidRPr="009C4EBB" w:rsidRDefault="00A30DF2" w:rsidP="00A30DF2">
      <w:pPr>
        <w:pStyle w:val="Akapitzlist"/>
        <w:numPr>
          <w:ilvl w:val="0"/>
          <w:numId w:val="2"/>
        </w:numPr>
        <w:spacing w:after="240" w:line="360" w:lineRule="auto"/>
        <w:jc w:val="both"/>
        <w:rPr>
          <w:b/>
          <w:color w:val="000000" w:themeColor="text1"/>
          <w:sz w:val="22"/>
          <w:lang w:val="en-GB"/>
        </w:rPr>
      </w:pPr>
      <w:r w:rsidRPr="009C4EBB">
        <w:rPr>
          <w:b/>
          <w:bCs/>
          <w:color w:val="000000" w:themeColor="text1"/>
          <w:sz w:val="22"/>
          <w:lang w:val="en-GB"/>
        </w:rPr>
        <w:t>The President of UOKiK has brought charges against Bolt, Tchibo, and Zara for so-called greenwashing. The fines may amount to up to 10% of turnover for each contested practice.</w:t>
      </w:r>
    </w:p>
    <w:p w14:paraId="7163ECC4" w14:textId="0CCDF8A3" w:rsidR="00A30DF2" w:rsidRPr="009C4EBB" w:rsidRDefault="00A30DF2" w:rsidP="00A30DF2">
      <w:pPr>
        <w:spacing w:after="240" w:line="360" w:lineRule="auto"/>
        <w:jc w:val="both"/>
        <w:rPr>
          <w:color w:val="000000" w:themeColor="text1"/>
          <w:sz w:val="22"/>
          <w:lang w:val="en-GB"/>
        </w:rPr>
      </w:pPr>
      <w:r w:rsidRPr="009C4EBB">
        <w:rPr>
          <w:b/>
          <w:bCs/>
          <w:color w:val="000000" w:themeColor="text1"/>
          <w:sz w:val="22"/>
          <w:lang w:val="en-GB"/>
        </w:rPr>
        <w:t xml:space="preserve">[Warsaw, </w:t>
      </w:r>
      <w:r w:rsidR="0044531F">
        <w:rPr>
          <w:b/>
          <w:bCs/>
          <w:color w:val="000000" w:themeColor="text1"/>
          <w:sz w:val="22"/>
          <w:lang w:val="en-GB"/>
        </w:rPr>
        <w:t>2</w:t>
      </w:r>
      <w:r w:rsidRPr="009C4EBB">
        <w:rPr>
          <w:b/>
          <w:bCs/>
          <w:color w:val="000000" w:themeColor="text1"/>
          <w:sz w:val="22"/>
          <w:lang w:val="en-GB"/>
        </w:rPr>
        <w:t xml:space="preserve">1 January 2026] </w:t>
      </w:r>
      <w:r w:rsidRPr="009C4EBB">
        <w:rPr>
          <w:color w:val="000000" w:themeColor="text1"/>
          <w:sz w:val="22"/>
          <w:lang w:val="en-GB"/>
        </w:rPr>
        <w:t xml:space="preserve">Today, ‘eco’ is one of the most powerful words in marketing </w:t>
      </w:r>
      <w:bookmarkStart w:id="1" w:name="_Hlk218327455"/>
      <w:r w:rsidRPr="009C4EBB">
        <w:rPr>
          <w:color w:val="000000" w:themeColor="text1"/>
          <w:sz w:val="22"/>
          <w:lang w:val="en-GB"/>
        </w:rPr>
        <w:t>—</w:t>
      </w:r>
      <w:bookmarkEnd w:id="1"/>
      <w:r w:rsidRPr="009C4EBB">
        <w:rPr>
          <w:color w:val="000000" w:themeColor="text1"/>
          <w:sz w:val="22"/>
          <w:lang w:val="en-GB"/>
        </w:rPr>
        <w:t xml:space="preserve"> it can tip the scales of decision-making, prompting consumers to click ‘buy’, choose ‘eco delivery’, or pay extra for a ‘better’, i.e. more environmentally friendly, option. But the greater the consumer confidence in eco-slogans, the greater the responsibility of businesses: their declarations must be clear, verifiable, and complete — without omissions regarding conditions, limitations, or scale. </w:t>
      </w:r>
    </w:p>
    <w:p w14:paraId="217F017C" w14:textId="03C1FB7F" w:rsidR="00A30DF2" w:rsidRPr="009C4EBB" w:rsidRDefault="00A30DF2" w:rsidP="00A30DF2">
      <w:pPr>
        <w:spacing w:after="240" w:line="360" w:lineRule="auto"/>
        <w:jc w:val="both"/>
        <w:rPr>
          <w:rStyle w:val="Pogrubienie"/>
          <w:b w:val="0"/>
          <w:sz w:val="22"/>
          <w:shd w:val="clear" w:color="auto" w:fill="FFFFFF"/>
          <w:lang w:val="en-GB"/>
        </w:rPr>
      </w:pPr>
      <w:r w:rsidRPr="009C4EBB">
        <w:rPr>
          <w:color w:val="000000" w:themeColor="text1"/>
          <w:sz w:val="22"/>
          <w:lang w:val="en-GB"/>
        </w:rPr>
        <w:t xml:space="preserve">The President of UOKiK is checking whether the communications of Bolt, Tchibo, and Zara omitted key information, which could have led consumers to make decisions based on a falsely ‘green’ image. </w:t>
      </w:r>
      <w:r w:rsidRPr="009C4EBB">
        <w:rPr>
          <w:rStyle w:val="Pogrubienie"/>
          <w:b w:val="0"/>
          <w:bCs w:val="0"/>
          <w:sz w:val="22"/>
          <w:shd w:val="clear" w:color="auto" w:fill="FFFFFF"/>
          <w:lang w:val="en-GB"/>
        </w:rPr>
        <w:t>If the allegations are confirmed, the fines could reach up to 10% of turnover for each contested practice.</w:t>
      </w:r>
    </w:p>
    <w:p w14:paraId="2068A347" w14:textId="67E689A3" w:rsidR="00A30DF2" w:rsidRPr="009C4EBB" w:rsidRDefault="00A30DF2" w:rsidP="00A30DF2">
      <w:pPr>
        <w:spacing w:after="240" w:line="360" w:lineRule="auto"/>
        <w:jc w:val="both"/>
        <w:rPr>
          <w:rStyle w:val="Pogrubienie"/>
          <w:b w:val="0"/>
          <w:sz w:val="22"/>
          <w:shd w:val="clear" w:color="auto" w:fill="FFFFFF"/>
          <w:lang w:val="en-GB"/>
        </w:rPr>
      </w:pPr>
      <w:r w:rsidRPr="009C4EBB">
        <w:rPr>
          <w:rStyle w:val="Pogrubienie"/>
          <w:b w:val="0"/>
          <w:bCs w:val="0"/>
          <w:sz w:val="22"/>
          <w:shd w:val="clear" w:color="auto" w:fill="FFFFFF"/>
          <w:lang w:val="en-GB"/>
        </w:rPr>
        <w:t>— Research confirms that Polish consumers are among the most trusting in the EU when it comes to environmental claims and statistically believe them significantly more often than the average EU citizen</w:t>
      </w:r>
      <w:r w:rsidRPr="0044531F">
        <w:rPr>
          <w:rStyle w:val="Pogrubienie"/>
          <w:b w:val="0"/>
          <w:bCs w:val="0"/>
          <w:sz w:val="22"/>
          <w:shd w:val="clear" w:color="auto" w:fill="FFFFFF"/>
          <w:lang w:val="en-GB"/>
        </w:rPr>
        <w:t>.*</w:t>
      </w:r>
      <w:r w:rsidRPr="009C4EBB">
        <w:rPr>
          <w:rStyle w:val="Pogrubienie"/>
          <w:b w:val="0"/>
          <w:bCs w:val="0"/>
          <w:sz w:val="22"/>
          <w:shd w:val="clear" w:color="auto" w:fill="FFFFFF"/>
          <w:lang w:val="en-GB"/>
        </w:rPr>
        <w:t xml:space="preserve"> Green slogans cannot be a mental shortcut or a guessing game: if a company says ‘100%’, ‘emission-free’, or ‘recyclable’, it must mean exactly that </w:t>
      </w:r>
      <w:r w:rsidRPr="009C4EBB">
        <w:rPr>
          <w:color w:val="000000" w:themeColor="text1"/>
          <w:sz w:val="22"/>
          <w:lang w:val="en-GB"/>
        </w:rPr>
        <w:t>—</w:t>
      </w:r>
      <w:r w:rsidRPr="009C4EBB">
        <w:rPr>
          <w:rStyle w:val="Pogrubienie"/>
          <w:b w:val="0"/>
          <w:bCs w:val="0"/>
          <w:sz w:val="22"/>
          <w:shd w:val="clear" w:color="auto" w:fill="FFFFFF"/>
          <w:lang w:val="en-GB"/>
        </w:rPr>
        <w:t xml:space="preserve"> clearly, with data, and on a scale that can be verified</w:t>
      </w:r>
      <w:r w:rsidR="009C740C">
        <w:rPr>
          <w:rStyle w:val="Pogrubienie"/>
          <w:b w:val="0"/>
          <w:bCs w:val="0"/>
          <w:sz w:val="22"/>
          <w:shd w:val="clear" w:color="auto" w:fill="FFFFFF"/>
          <w:lang w:val="en-GB"/>
        </w:rPr>
        <w:t xml:space="preserve"> —</w:t>
      </w:r>
      <w:r w:rsidRPr="009C4EBB">
        <w:rPr>
          <w:rStyle w:val="Pogrubienie"/>
          <w:b w:val="0"/>
          <w:bCs w:val="0"/>
          <w:sz w:val="22"/>
          <w:shd w:val="clear" w:color="auto" w:fill="FFFFFF"/>
          <w:lang w:val="en-GB"/>
        </w:rPr>
        <w:t xml:space="preserve"> says Tomasz Chróstny, the President of UOKiK. </w:t>
      </w:r>
    </w:p>
    <w:p w14:paraId="694C9B3B" w14:textId="77777777" w:rsidR="00A30DF2" w:rsidRPr="009C4EBB" w:rsidRDefault="00A30DF2" w:rsidP="00A30DF2">
      <w:pPr>
        <w:spacing w:after="240" w:line="360" w:lineRule="auto"/>
        <w:jc w:val="both"/>
        <w:rPr>
          <w:rStyle w:val="Pogrubienie"/>
          <w:sz w:val="22"/>
          <w:shd w:val="clear" w:color="auto" w:fill="FFFFFF"/>
          <w:lang w:val="en-GB"/>
        </w:rPr>
      </w:pPr>
      <w:r w:rsidRPr="009C4EBB">
        <w:rPr>
          <w:rStyle w:val="Pogrubienie"/>
          <w:sz w:val="22"/>
          <w:shd w:val="clear" w:color="auto" w:fill="FFFFFF"/>
          <w:lang w:val="en-GB"/>
        </w:rPr>
        <w:t>‘Zero-emission vehicles’ and ‘100% renewable energy’ at Bolt</w:t>
      </w:r>
    </w:p>
    <w:p w14:paraId="3AEC085E" w14:textId="151B0841" w:rsidR="00A30DF2" w:rsidRPr="009C4EBB" w:rsidRDefault="00A30DF2" w:rsidP="00A30DF2">
      <w:pPr>
        <w:spacing w:after="240" w:line="360" w:lineRule="auto"/>
        <w:jc w:val="both"/>
        <w:rPr>
          <w:rStyle w:val="Pogrubienie"/>
          <w:b w:val="0"/>
          <w:sz w:val="22"/>
          <w:shd w:val="clear" w:color="auto" w:fill="FFFFFF"/>
          <w:lang w:val="en-GB"/>
        </w:rPr>
      </w:pPr>
      <w:r w:rsidRPr="009C4EBB">
        <w:rPr>
          <w:rStyle w:val="Pogrubienie"/>
          <w:b w:val="0"/>
          <w:bCs w:val="0"/>
          <w:sz w:val="22"/>
          <w:shd w:val="clear" w:color="auto" w:fill="FFFFFF"/>
          <w:lang w:val="en-GB"/>
        </w:rPr>
        <w:t xml:space="preserve">In the case of Bolt, the allegations concern the way the company communicates the ‘zero-emission’ nature of its vehicles and the type of energy it uses in the services it offers, such as rides, food delivery, car rental, and micro-mobility. The problem arises when the slogan </w:t>
      </w:r>
      <w:r w:rsidRPr="009C4EBB">
        <w:rPr>
          <w:rStyle w:val="Pogrubienie"/>
          <w:b w:val="0"/>
          <w:bCs w:val="0"/>
          <w:sz w:val="22"/>
          <w:shd w:val="clear" w:color="auto" w:fill="FFFFFF"/>
          <w:lang w:val="en-GB"/>
        </w:rPr>
        <w:lastRenderedPageBreak/>
        <w:t xml:space="preserve">suggests a standard that applies only to a certain aspect of the business or to one stage in the entire life cycle of electric vehicles. Messages about ‘zero-emission vehicles’ — for example, as part of ‘Project Zero’ with announcements of an increase in the number of zero-emission vehicles — may give consumers the impression that Bolt’s services are mainly provided by electric vehicles, or that the number of ‘zero-emission rides’ is predominant. However, the services are primarily provided by internal combustion engine vehicles, and the share of electric vehicles is very limited. In addition, ‘zero-emission’ may be understood as zero emissions in general if it is not specified that this term refers only to the driving stage and not to emissions across the entire life cycle of the vehicle. The same applies to the slogan ‘100% renewable energy’ for offices, warehouses, and charging stations. In practice, this 100% may be based largely on certificates (EACs) that offset the energy consumed, rather than on the direct purchase of energy from renewable sources. If this is not explained clearly and simply, the message may mislead consumers. </w:t>
      </w:r>
    </w:p>
    <w:p w14:paraId="0C09C123" w14:textId="77777777" w:rsidR="00A30DF2" w:rsidRPr="009C4EBB" w:rsidRDefault="00A30DF2" w:rsidP="00A30DF2">
      <w:pPr>
        <w:spacing w:after="240" w:line="360" w:lineRule="auto"/>
        <w:jc w:val="both"/>
        <w:rPr>
          <w:rStyle w:val="Pogrubienie"/>
          <w:sz w:val="22"/>
          <w:shd w:val="clear" w:color="auto" w:fill="FFFFFF"/>
          <w:lang w:val="en-GB"/>
        </w:rPr>
      </w:pPr>
      <w:r w:rsidRPr="009C4EBB">
        <w:rPr>
          <w:rStyle w:val="Pogrubienie"/>
          <w:sz w:val="22"/>
          <w:shd w:val="clear" w:color="auto" w:fill="FFFFFF"/>
          <w:lang w:val="en-GB"/>
        </w:rPr>
        <w:t>Being ‘eco-friendly’ according to Tchibo</w:t>
      </w:r>
    </w:p>
    <w:p w14:paraId="6D431E06" w14:textId="6184CC82" w:rsidR="00A30DF2" w:rsidRPr="009C4EBB" w:rsidRDefault="00A30DF2" w:rsidP="00A30DF2">
      <w:pPr>
        <w:spacing w:after="240" w:line="360" w:lineRule="auto"/>
        <w:jc w:val="both"/>
        <w:rPr>
          <w:rStyle w:val="Pogrubienie"/>
          <w:b w:val="0"/>
          <w:sz w:val="22"/>
          <w:shd w:val="clear" w:color="auto" w:fill="FFFFFF"/>
          <w:lang w:val="en-GB"/>
        </w:rPr>
      </w:pPr>
      <w:r w:rsidRPr="009C4EBB">
        <w:rPr>
          <w:rStyle w:val="Pogrubienie"/>
          <w:b w:val="0"/>
          <w:bCs w:val="0"/>
          <w:sz w:val="22"/>
          <w:shd w:val="clear" w:color="auto" w:fill="FFFFFF"/>
          <w:lang w:val="en-GB"/>
        </w:rPr>
        <w:t>In the Tchibo online shop and app, individual products are</w:t>
      </w:r>
      <w:r w:rsidR="00F07DA0">
        <w:rPr>
          <w:rStyle w:val="Pogrubienie"/>
          <w:b w:val="0"/>
          <w:bCs w:val="0"/>
          <w:sz w:val="22"/>
          <w:shd w:val="clear" w:color="auto" w:fill="FFFFFF"/>
          <w:lang w:val="en-GB"/>
        </w:rPr>
        <w:t xml:space="preserve"> or were</w:t>
      </w:r>
      <w:bookmarkStart w:id="2" w:name="_GoBack"/>
      <w:bookmarkEnd w:id="2"/>
      <w:r w:rsidRPr="009C4EBB">
        <w:rPr>
          <w:rStyle w:val="Pogrubienie"/>
          <w:b w:val="0"/>
          <w:bCs w:val="0"/>
          <w:sz w:val="22"/>
          <w:shd w:val="clear" w:color="auto" w:fill="FFFFFF"/>
          <w:lang w:val="en-GB"/>
        </w:rPr>
        <w:t xml:space="preserve"> marked with labels such as ‘eco-friendly’ and ‘sustainable’ or with a green leaf symbol. However, there is no clear information about what exactly this means and what criteria these products must meet.</w:t>
      </w:r>
      <w:r w:rsidRPr="009C4EBB">
        <w:rPr>
          <w:sz w:val="22"/>
          <w:lang w:val="en-GB"/>
        </w:rPr>
        <w:t xml:space="preserve"> The method of qualifying them and setting grossly low thresholds that make this possible also raises concerns</w:t>
      </w:r>
      <w:r w:rsidRPr="009C4EBB">
        <w:rPr>
          <w:rStyle w:val="Pogrubienie"/>
          <w:b w:val="0"/>
          <w:bCs w:val="0"/>
          <w:sz w:val="22"/>
          <w:shd w:val="clear" w:color="auto" w:fill="FFFFFF"/>
          <w:lang w:val="en-GB"/>
        </w:rPr>
        <w:t>. On the Tchibo website, consumers could find products with this label even though they are largely made of synthetic materials such as polyester, polyamide, and polyacrylic, which are generally derived from fossil fuels. In the case of so-called hard goods, i.e. products other than food or textiles, the trader labelled as ‘eco’ products containing as little as 10% recycled material, for example.</w:t>
      </w:r>
    </w:p>
    <w:p w14:paraId="42E3C2DE" w14:textId="512A79E6" w:rsidR="00A30DF2" w:rsidRPr="009C4EBB" w:rsidRDefault="00A30DF2" w:rsidP="00A30DF2">
      <w:pPr>
        <w:spacing w:after="240" w:line="360" w:lineRule="auto"/>
        <w:jc w:val="both"/>
        <w:rPr>
          <w:sz w:val="22"/>
          <w:lang w:val="en-GB"/>
        </w:rPr>
      </w:pPr>
      <w:r w:rsidRPr="009C4EBB">
        <w:rPr>
          <w:sz w:val="22"/>
          <w:lang w:val="en-GB"/>
        </w:rPr>
        <w:t xml:space="preserve">A separate issue concerns Cafissimo capsules and communication about their recycling. In its marketing communications, Tchibo emphasises that the capsules are ‘recyclable’, ‘made exclusively from recyclable materials’ and that after being disposed of in a yellow bin or bag for metal and plastic waste, they ‘return to the material cycle’. Such a message may lead consumers to conclude that this process is universal and unconditional. The limitation of the declaration is indicated only in the form of a note on the product packaging stating that it applies solely to Germany and Austria and is provided in English and German, which means that Polish consumers buying online did not have full information. The recycling conditions </w:t>
      </w:r>
      <w:r w:rsidRPr="009C4EBB">
        <w:rPr>
          <w:sz w:val="22"/>
          <w:lang w:val="en-GB"/>
        </w:rPr>
        <w:lastRenderedPageBreak/>
        <w:t>in Poland are also relevant in this case. In practice, unemptied capsules are often not processed, so the message about their ‘return to the material cycle’ may be misleading.</w:t>
      </w:r>
    </w:p>
    <w:p w14:paraId="36B78DB3" w14:textId="650C704B" w:rsidR="00A30DF2" w:rsidRPr="009C4EBB" w:rsidRDefault="00A30DF2" w:rsidP="00A30DF2">
      <w:pPr>
        <w:spacing w:after="240" w:line="360" w:lineRule="auto"/>
        <w:jc w:val="both"/>
        <w:rPr>
          <w:b/>
          <w:sz w:val="22"/>
          <w:lang w:val="en-GB"/>
        </w:rPr>
      </w:pPr>
      <w:r w:rsidRPr="009C4EBB">
        <w:rPr>
          <w:b/>
          <w:bCs/>
          <w:sz w:val="22"/>
          <w:lang w:val="en-GB"/>
        </w:rPr>
        <w:t>Zara and its ‘Join Life’</w:t>
      </w:r>
    </w:p>
    <w:p w14:paraId="02274770" w14:textId="03329C5C" w:rsidR="00C50918" w:rsidRPr="009C4EBB" w:rsidRDefault="00A30DF2" w:rsidP="00A30DF2">
      <w:pPr>
        <w:spacing w:after="240" w:line="360" w:lineRule="auto"/>
        <w:jc w:val="both"/>
        <w:rPr>
          <w:sz w:val="22"/>
          <w:lang w:val="en-GB"/>
        </w:rPr>
      </w:pPr>
      <w:r w:rsidRPr="009C4EBB">
        <w:rPr>
          <w:sz w:val="22"/>
          <w:lang w:val="en-GB"/>
        </w:rPr>
        <w:t xml:space="preserve">‘Join Life’ is the name of Zara’s section and communication on its website and app, where the company describes its activities and goals related to the environment and a ‘sustainable’ approach. Within this section and on product pages, general ‘green’ slogans and assurances appeared, including references to renewable energy, ‘zero waste’, ‘net zero emissions’, the implementation of the ‘UN Sustainable Development Goals’ and programmes to ensure compliance with standards. However, these declarations were not accompanied by clear information about their scope, scale, and limitations. </w:t>
      </w:r>
    </w:p>
    <w:p w14:paraId="3AC3D7B5" w14:textId="7D600588" w:rsidR="00A30DF2" w:rsidRPr="009C4EBB" w:rsidRDefault="00A30DF2" w:rsidP="00A30DF2">
      <w:pPr>
        <w:spacing w:after="240" w:line="360" w:lineRule="auto"/>
        <w:jc w:val="both"/>
        <w:rPr>
          <w:sz w:val="22"/>
          <w:lang w:val="en-GB"/>
        </w:rPr>
      </w:pPr>
      <w:r w:rsidRPr="009C4EBB">
        <w:rPr>
          <w:sz w:val="22"/>
          <w:lang w:val="en-GB"/>
        </w:rPr>
        <w:t xml:space="preserve">The ‘Join Life’ tabs also featured messages about the ‘responsible and sustainable management of natural resources’, reducing water consumption, and protecting biodiversity. Consumers could gain the impression that the declared effects and standards broadly apply to the company’s activities or that purchasing Zara clothing actually supports these goals. Such a message, often presented alongside references to environmental certification of products, could further suggest that the purchase of goods supports the achievement of important social and environmental goals and that the company ‘guarantees’ compliance with social and environmental standards through monitoring programmes and audits. For example, the slogan ‘zero waste in our own facilities’ may have applied in Poland only to a small part of the chain, even as little as 1 in 40 stores, and not to all outlets. At the same time, the website featured statements such as: ‘100% energy from renewable sources in our facilities’, i.e. in shops and offices, ‘Zero waste’, and ‘Zero net emissions’. These slogans are presented in general terms, without indicating the scope and scale of the activities, which means that consumers may interpret them as describing all of the company’s activities or effects, whereas in reality their meaning is very limited. </w:t>
      </w:r>
    </w:p>
    <w:p w14:paraId="20817674" w14:textId="4580A0C0" w:rsidR="007709FF" w:rsidRPr="009C4EBB" w:rsidRDefault="00A30DF2" w:rsidP="00A30DF2">
      <w:pPr>
        <w:spacing w:after="240" w:line="360" w:lineRule="auto"/>
        <w:jc w:val="both"/>
        <w:rPr>
          <w:sz w:val="22"/>
          <w:lang w:val="en-GB"/>
        </w:rPr>
      </w:pPr>
      <w:r w:rsidRPr="009C4EBB">
        <w:rPr>
          <w:sz w:val="22"/>
          <w:lang w:val="en-GB"/>
        </w:rPr>
        <w:t xml:space="preserve">In the case of product cards and certification labels, consumers can see the percentage of raw material and the certification abbreviation, which can easily be interpreted as an indication that almost the entire product meets a specific standard. However, the actual proportion of certified raw material may vary. The doubts concern the omission of key information: how much certified raw material is actually in the product, what the proportion of recycled material is, what exactly the indicated certificate means, and what it actually </w:t>
      </w:r>
      <w:r w:rsidRPr="009C4EBB">
        <w:rPr>
          <w:sz w:val="22"/>
          <w:lang w:val="en-GB"/>
        </w:rPr>
        <w:lastRenderedPageBreak/>
        <w:t xml:space="preserve">guarantees. As a result, consumers’ conclusions about the scale of the product’s ‘sustainability’ or the impact of their purchase on environmental goals may be incorrect. </w:t>
      </w:r>
    </w:p>
    <w:p w14:paraId="06FEC0D9" w14:textId="6709DF4D" w:rsidR="00A30DF2" w:rsidRPr="009C4EBB" w:rsidRDefault="00A30DF2" w:rsidP="00A30DF2">
      <w:pPr>
        <w:spacing w:after="240" w:line="360" w:lineRule="auto"/>
        <w:jc w:val="both"/>
        <w:rPr>
          <w:rFonts w:cs="Tahoma"/>
          <w:b/>
          <w:bCs/>
          <w:sz w:val="22"/>
          <w:shd w:val="clear" w:color="auto" w:fill="FFFFFF"/>
          <w:lang w:val="en-GB"/>
        </w:rPr>
      </w:pPr>
      <w:r w:rsidRPr="009C4EBB">
        <w:rPr>
          <w:rFonts w:cs="Tahoma"/>
          <w:b/>
          <w:bCs/>
          <w:sz w:val="22"/>
          <w:shd w:val="clear" w:color="auto" w:fill="FFFFFF"/>
          <w:lang w:val="en-GB"/>
        </w:rPr>
        <w:t xml:space="preserve">Eco baloney under scrutiny </w:t>
      </w:r>
    </w:p>
    <w:p w14:paraId="7638F29C" w14:textId="18F25A1C" w:rsidR="00A30DF2" w:rsidRPr="009C4EBB" w:rsidRDefault="00A30DF2" w:rsidP="00A30DF2">
      <w:pPr>
        <w:spacing w:after="240" w:line="360" w:lineRule="auto"/>
        <w:jc w:val="both"/>
        <w:rPr>
          <w:rFonts w:cs="Tahoma"/>
          <w:sz w:val="22"/>
          <w:lang w:val="en-GB"/>
        </w:rPr>
      </w:pPr>
      <w:r w:rsidRPr="009C4EBB">
        <w:rPr>
          <w:rFonts w:cs="Tahoma"/>
          <w:sz w:val="22"/>
          <w:lang w:val="en-GB"/>
        </w:rPr>
        <w:t xml:space="preserve">These are further actions taken by UOKiK in relation to suspected greenwashing, commonly referred to as eco baloney. Recently, the President of UOKiK has brought </w:t>
      </w:r>
      <w:hyperlink r:id="rId9" w:history="1">
        <w:r w:rsidRPr="009C4EBB">
          <w:rPr>
            <w:rStyle w:val="Hipercze"/>
            <w:rFonts w:cs="Tahoma"/>
            <w:sz w:val="22"/>
            <w:lang w:val="en-GB"/>
          </w:rPr>
          <w:t>charges</w:t>
        </w:r>
      </w:hyperlink>
      <w:r w:rsidRPr="009C4EBB">
        <w:rPr>
          <w:rFonts w:cs="Tahoma"/>
          <w:sz w:val="22"/>
          <w:lang w:val="en-GB"/>
        </w:rPr>
        <w:t xml:space="preserve"> against Allegro, DHL, DPD, and InPost, among others, in cases where ‘eco’ claims were based on incomplete data, concerned only a part of the business, or contained conditions that were not sufficiently clear to consumers.</w:t>
      </w:r>
    </w:p>
    <w:p w14:paraId="48EB665C" w14:textId="368ECF56" w:rsidR="00A30DF2" w:rsidRPr="009C4EBB" w:rsidRDefault="00A30DF2" w:rsidP="00A30DF2">
      <w:pPr>
        <w:spacing w:after="240" w:line="360" w:lineRule="auto"/>
        <w:jc w:val="both"/>
        <w:rPr>
          <w:rFonts w:cs="Tahoma"/>
          <w:sz w:val="22"/>
          <w:lang w:val="en-GB"/>
        </w:rPr>
      </w:pPr>
      <w:r w:rsidRPr="009C4EBB">
        <w:rPr>
          <w:b/>
          <w:bCs/>
          <w:sz w:val="22"/>
          <w:lang w:val="en-GB"/>
        </w:rPr>
        <w:t xml:space="preserve">How not to fall for the eco baloney? </w:t>
      </w:r>
    </w:p>
    <w:p w14:paraId="09C2BD7B" w14:textId="75CC4C3F" w:rsidR="00A30DF2" w:rsidRPr="009C4EBB" w:rsidRDefault="00A30DF2" w:rsidP="00A30DF2">
      <w:pPr>
        <w:pStyle w:val="Akapitzlist"/>
        <w:numPr>
          <w:ilvl w:val="0"/>
          <w:numId w:val="29"/>
        </w:numPr>
        <w:spacing w:line="360" w:lineRule="auto"/>
        <w:jc w:val="both"/>
        <w:rPr>
          <w:bCs/>
          <w:sz w:val="22"/>
          <w:lang w:val="en-GB"/>
        </w:rPr>
      </w:pPr>
      <w:r w:rsidRPr="009C4EBB">
        <w:rPr>
          <w:b/>
          <w:bCs/>
          <w:sz w:val="22"/>
          <w:lang w:val="en-GB"/>
        </w:rPr>
        <w:t>Beware of greenwashing</w:t>
      </w:r>
      <w:r w:rsidRPr="009C4EBB">
        <w:rPr>
          <w:sz w:val="22"/>
          <w:lang w:val="en-GB"/>
        </w:rPr>
        <w:t xml:space="preserve">. </w:t>
      </w:r>
      <w:r w:rsidRPr="009C4EBB">
        <w:rPr>
          <w:color w:val="000000" w:themeColor="text1"/>
          <w:sz w:val="22"/>
          <w:lang w:val="en-GB"/>
        </w:rPr>
        <w:t>H</w:t>
      </w:r>
      <w:r w:rsidRPr="009C4EBB">
        <w:rPr>
          <w:sz w:val="22"/>
          <w:lang w:val="en-GB"/>
        </w:rPr>
        <w:t xml:space="preserve">onest environmental claims such as </w:t>
      </w:r>
      <w:r w:rsidR="009937D8">
        <w:rPr>
          <w:sz w:val="22"/>
          <w:lang w:val="en-GB"/>
        </w:rPr>
        <w:t>‘</w:t>
      </w:r>
      <w:r w:rsidRPr="009C4EBB">
        <w:rPr>
          <w:sz w:val="22"/>
          <w:lang w:val="en-GB"/>
        </w:rPr>
        <w:t>eco</w:t>
      </w:r>
      <w:r w:rsidR="009937D8">
        <w:rPr>
          <w:sz w:val="22"/>
          <w:lang w:val="en-GB"/>
        </w:rPr>
        <w:t>’</w:t>
      </w:r>
      <w:r w:rsidRPr="009C4EBB">
        <w:rPr>
          <w:sz w:val="22"/>
          <w:lang w:val="en-GB"/>
        </w:rPr>
        <w:t xml:space="preserve">, </w:t>
      </w:r>
      <w:r w:rsidR="009937D8">
        <w:rPr>
          <w:sz w:val="22"/>
          <w:lang w:val="en-GB"/>
        </w:rPr>
        <w:t>‘</w:t>
      </w:r>
      <w:r w:rsidRPr="009C4EBB">
        <w:rPr>
          <w:sz w:val="22"/>
          <w:lang w:val="en-GB"/>
        </w:rPr>
        <w:t>natural</w:t>
      </w:r>
      <w:r w:rsidR="009937D8">
        <w:rPr>
          <w:sz w:val="22"/>
          <w:lang w:val="en-GB"/>
        </w:rPr>
        <w:t>’</w:t>
      </w:r>
      <w:r w:rsidRPr="009C4EBB">
        <w:rPr>
          <w:sz w:val="22"/>
          <w:lang w:val="en-GB"/>
        </w:rPr>
        <w:t xml:space="preserve"> and </w:t>
      </w:r>
      <w:r w:rsidR="009937D8">
        <w:rPr>
          <w:sz w:val="22"/>
          <w:lang w:val="en-GB"/>
        </w:rPr>
        <w:t>‘</w:t>
      </w:r>
      <w:r w:rsidRPr="009C4EBB">
        <w:rPr>
          <w:sz w:val="22"/>
          <w:lang w:val="en-GB"/>
        </w:rPr>
        <w:t>environmentally friendly</w:t>
      </w:r>
      <w:r w:rsidR="009937D8">
        <w:rPr>
          <w:sz w:val="22"/>
          <w:lang w:val="en-GB"/>
        </w:rPr>
        <w:t>’</w:t>
      </w:r>
      <w:r w:rsidRPr="009C4EBB">
        <w:rPr>
          <w:sz w:val="22"/>
          <w:lang w:val="en-GB"/>
        </w:rPr>
        <w:t xml:space="preserve"> should be backed up by hard data. Pay attention to whether the entrepreneur provides: names of materials, percentage of ingredients, source of origin. </w:t>
      </w:r>
    </w:p>
    <w:p w14:paraId="0EEBCAF0" w14:textId="5B9A3D79" w:rsidR="00A30DF2" w:rsidRPr="009C4EBB" w:rsidRDefault="00A30DF2" w:rsidP="00A30DF2">
      <w:pPr>
        <w:pStyle w:val="Akapitzlist"/>
        <w:numPr>
          <w:ilvl w:val="0"/>
          <w:numId w:val="29"/>
        </w:numPr>
        <w:spacing w:line="360" w:lineRule="auto"/>
        <w:jc w:val="both"/>
        <w:rPr>
          <w:bCs/>
          <w:sz w:val="22"/>
          <w:lang w:val="en-GB"/>
        </w:rPr>
      </w:pPr>
      <w:r w:rsidRPr="009C4EBB">
        <w:rPr>
          <w:b/>
          <w:bCs/>
          <w:sz w:val="22"/>
          <w:lang w:val="en-GB"/>
        </w:rPr>
        <w:t>Don’t be guided solely by the graphic design.</w:t>
      </w:r>
      <w:r w:rsidRPr="009C4EBB">
        <w:rPr>
          <w:sz w:val="22"/>
          <w:lang w:val="en-GB"/>
        </w:rPr>
        <w:t xml:space="preserve"> Green colour, leaf or planet images are often merely graphic elements that suggestively influence perception </w:t>
      </w:r>
      <w:r w:rsidRPr="009C4EBB">
        <w:rPr>
          <w:color w:val="000000" w:themeColor="text1"/>
          <w:sz w:val="22"/>
          <w:lang w:val="en-GB"/>
        </w:rPr>
        <w:t>—</w:t>
      </w:r>
      <w:r w:rsidRPr="009C4EBB">
        <w:rPr>
          <w:sz w:val="22"/>
          <w:lang w:val="en-GB"/>
        </w:rPr>
        <w:t xml:space="preserve"> they are not proof of a product’s environmental friendliness.</w:t>
      </w:r>
    </w:p>
    <w:p w14:paraId="06D515F5" w14:textId="01054743" w:rsidR="00A30DF2" w:rsidRPr="009C4EBB" w:rsidRDefault="00A30DF2" w:rsidP="00A30DF2">
      <w:pPr>
        <w:pStyle w:val="Akapitzlist"/>
        <w:numPr>
          <w:ilvl w:val="0"/>
          <w:numId w:val="29"/>
        </w:numPr>
        <w:spacing w:line="360" w:lineRule="auto"/>
        <w:jc w:val="both"/>
        <w:rPr>
          <w:bCs/>
          <w:sz w:val="22"/>
          <w:lang w:val="en-GB"/>
        </w:rPr>
      </w:pPr>
      <w:r w:rsidRPr="009C4EBB">
        <w:rPr>
          <w:b/>
          <w:bCs/>
          <w:sz w:val="22"/>
          <w:lang w:val="en-GB"/>
        </w:rPr>
        <w:t xml:space="preserve">Be careful when you see comparisons. </w:t>
      </w:r>
      <w:r w:rsidRPr="009C4EBB">
        <w:rPr>
          <w:color w:val="000000" w:themeColor="text1"/>
          <w:sz w:val="22"/>
          <w:lang w:val="en-GB"/>
        </w:rPr>
        <w:t>S</w:t>
      </w:r>
      <w:r w:rsidRPr="009C4EBB">
        <w:rPr>
          <w:sz w:val="22"/>
          <w:lang w:val="en-GB"/>
        </w:rPr>
        <w:t xml:space="preserve">logans such as </w:t>
      </w:r>
      <w:r w:rsidR="009937D8">
        <w:rPr>
          <w:sz w:val="22"/>
          <w:lang w:val="en-GB"/>
        </w:rPr>
        <w:t>‘</w:t>
      </w:r>
      <w:r w:rsidRPr="009C4EBB">
        <w:rPr>
          <w:sz w:val="22"/>
          <w:lang w:val="en-GB"/>
        </w:rPr>
        <w:t>more eco-friendly than others</w:t>
      </w:r>
      <w:r w:rsidR="009937D8">
        <w:rPr>
          <w:sz w:val="22"/>
          <w:lang w:val="en-GB"/>
        </w:rPr>
        <w:t>’</w:t>
      </w:r>
      <w:r w:rsidRPr="009C4EBB">
        <w:rPr>
          <w:sz w:val="22"/>
          <w:lang w:val="en-GB"/>
        </w:rPr>
        <w:t xml:space="preserve"> are meaningless unless they clearly indicate what the comparison refers to.</w:t>
      </w:r>
    </w:p>
    <w:p w14:paraId="2C664ACB" w14:textId="00B12B80" w:rsidR="00A30DF2" w:rsidRPr="009C4EBB" w:rsidRDefault="00A30DF2" w:rsidP="00A30DF2">
      <w:pPr>
        <w:pStyle w:val="Akapitzlist"/>
        <w:numPr>
          <w:ilvl w:val="0"/>
          <w:numId w:val="29"/>
        </w:numPr>
        <w:spacing w:line="360" w:lineRule="auto"/>
        <w:jc w:val="both"/>
        <w:rPr>
          <w:sz w:val="22"/>
          <w:lang w:val="en-GB"/>
        </w:rPr>
      </w:pPr>
      <w:r w:rsidRPr="009C4EBB">
        <w:rPr>
          <w:b/>
          <w:bCs/>
          <w:sz w:val="22"/>
          <w:lang w:val="en-GB"/>
        </w:rPr>
        <w:t>Remember</w:t>
      </w:r>
      <w:r w:rsidRPr="009C4EBB">
        <w:rPr>
          <w:sz w:val="22"/>
          <w:lang w:val="en-GB"/>
        </w:rPr>
        <w:t xml:space="preserve"> that being ‘green’ in one aspect does not necessarily mean that the entire product is environmentally friendly.</w:t>
      </w:r>
    </w:p>
    <w:p w14:paraId="216566BC" w14:textId="77777777" w:rsidR="000C5D57" w:rsidRPr="009C4EBB" w:rsidRDefault="000C5D57" w:rsidP="000C5D57">
      <w:pPr>
        <w:spacing w:line="360" w:lineRule="auto"/>
        <w:jc w:val="both"/>
        <w:rPr>
          <w:sz w:val="22"/>
          <w:lang w:val="en-GB"/>
        </w:rPr>
      </w:pPr>
    </w:p>
    <w:p w14:paraId="08CB3E55" w14:textId="6E113763" w:rsidR="000C5D57" w:rsidRPr="009C4EBB" w:rsidRDefault="000C5D57" w:rsidP="000C5D57">
      <w:pPr>
        <w:spacing w:line="360" w:lineRule="auto"/>
        <w:jc w:val="both"/>
        <w:rPr>
          <w:szCs w:val="18"/>
          <w:lang w:val="en-GB"/>
        </w:rPr>
      </w:pPr>
      <w:r w:rsidRPr="009C4EBB">
        <w:rPr>
          <w:szCs w:val="18"/>
          <w:lang w:val="en-GB"/>
        </w:rPr>
        <w:t xml:space="preserve">* Consumer attitudes towards so-called ‘green’ declarations and the level of trust in claims about the environmental friendliness of products are analysed in comparative studies conducted in European Union countries, including as part of the </w:t>
      </w:r>
      <w:hyperlink r:id="rId10" w:history="1">
        <w:r w:rsidRPr="009C4EBB">
          <w:rPr>
            <w:rStyle w:val="Hipercze"/>
            <w:rFonts w:cs="Tahoma"/>
            <w:szCs w:val="18"/>
            <w:lang w:val="en-GB"/>
          </w:rPr>
          <w:t>Consumer Conditions Survey</w:t>
        </w:r>
        <w:r w:rsidRPr="009C4EBB">
          <w:rPr>
            <w:rStyle w:val="Hipercze"/>
            <w:rFonts w:cs="Tahoma"/>
            <w:szCs w:val="18"/>
            <w:u w:val="none"/>
            <w:lang w:val="en-GB"/>
          </w:rPr>
          <w:t>.</w:t>
        </w:r>
      </w:hyperlink>
    </w:p>
    <w:p w14:paraId="6B502410" w14:textId="77777777" w:rsidR="00A30DF2" w:rsidRPr="009C4EBB" w:rsidRDefault="00A30DF2" w:rsidP="00A30DF2">
      <w:pPr>
        <w:spacing w:after="240" w:line="360" w:lineRule="auto"/>
        <w:jc w:val="both"/>
        <w:rPr>
          <w:rFonts w:cs="Tahoma"/>
          <w:sz w:val="22"/>
          <w:lang w:val="en-GB"/>
        </w:rPr>
      </w:pPr>
    </w:p>
    <w:p w14:paraId="7CA35B5B" w14:textId="2E2FE3C2" w:rsidR="00C56916" w:rsidRPr="009C4EBB" w:rsidRDefault="00C56916" w:rsidP="00BF3139">
      <w:pPr>
        <w:spacing w:after="240" w:line="360" w:lineRule="auto"/>
        <w:jc w:val="both"/>
        <w:rPr>
          <w:rFonts w:cs="Tahoma"/>
          <w:bCs/>
          <w:sz w:val="22"/>
          <w:shd w:val="clear" w:color="auto" w:fill="FFFFFF"/>
          <w:lang w:val="en-GB"/>
        </w:rPr>
      </w:pPr>
    </w:p>
    <w:sectPr w:rsidR="00C56916" w:rsidRPr="009C4EBB"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558ED" w14:textId="77777777" w:rsidR="00C83E44" w:rsidRDefault="00C83E44">
      <w:r>
        <w:separator/>
      </w:r>
    </w:p>
  </w:endnote>
  <w:endnote w:type="continuationSeparator" w:id="0">
    <w:p w14:paraId="0B391E05" w14:textId="77777777" w:rsidR="00C83E44" w:rsidRDefault="00C8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1ECB" w14:textId="77777777" w:rsidR="00EE109A" w:rsidRPr="009C4EBB" w:rsidRDefault="00EE109A" w:rsidP="00EE109A">
    <w:pPr>
      <w:pStyle w:val="Stopka"/>
      <w:rPr>
        <w:rFonts w:asciiTheme="minorHAnsi" w:hAnsiTheme="minorHAnsi" w:cstheme="minorHAnsi"/>
        <w:color w:val="595959" w:themeColor="text1" w:themeTint="A6"/>
        <w:sz w:val="16"/>
        <w:szCs w:val="16"/>
        <w:lang w:val="en-GB"/>
      </w:rPr>
    </w:pPr>
    <w:r w:rsidRPr="009C4EBB">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523335D3" wp14:editId="11A4C3AF">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B3D9D76"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9C4EBB">
      <w:rPr>
        <w:rFonts w:asciiTheme="minorHAnsi" w:hAnsiTheme="minorHAnsi" w:cstheme="minorHAnsi"/>
        <w:color w:val="595959" w:themeColor="text1" w:themeTint="A6"/>
        <w:sz w:val="16"/>
        <w:szCs w:val="16"/>
        <w:lang w:val="en-GB"/>
      </w:rPr>
      <w:t>WWW.UOKiK.GOV.PL LANDLINE NO. +48 22 55 60 246 MOBILE NO. 603 124 154</w:t>
    </w:r>
  </w:p>
  <w:p w14:paraId="671475B7" w14:textId="78F3D6DB" w:rsidR="00D51C53" w:rsidRPr="009C4EBB" w:rsidRDefault="00EE109A" w:rsidP="00EE109A">
    <w:pPr>
      <w:pStyle w:val="TEKSTKOMUNIKATU"/>
      <w:spacing w:after="120" w:line="240" w:lineRule="auto"/>
      <w:jc w:val="left"/>
      <w:rPr>
        <w:rFonts w:asciiTheme="minorHAnsi" w:hAnsiTheme="minorHAnsi" w:cstheme="minorHAnsi"/>
        <w:color w:val="595959" w:themeColor="text1" w:themeTint="A6"/>
        <w:sz w:val="16"/>
        <w:szCs w:val="16"/>
        <w:lang w:val="en-GB"/>
      </w:rPr>
    </w:pPr>
    <w:r w:rsidRPr="009C4EBB">
      <w:rPr>
        <w:rFonts w:asciiTheme="minorHAnsi" w:hAnsiTheme="minorHAnsi" w:cstheme="minorHAnsi"/>
        <w:color w:val="595959" w:themeColor="text1" w:themeTint="A6"/>
        <w:sz w:val="16"/>
        <w:szCs w:val="16"/>
        <w:lang w:val="en-GB"/>
      </w:rPr>
      <w:t xml:space="preserve">UOKiK Communication Department Pl. Powstańców Warszawy 1, 00-950 Warsaw </w:t>
    </w:r>
    <w:r w:rsidRPr="009C4EBB">
      <w:rPr>
        <w:rFonts w:asciiTheme="minorHAnsi" w:hAnsiTheme="minorHAnsi" w:cstheme="minorHAnsi"/>
        <w:color w:val="595959" w:themeColor="text1" w:themeTint="A6"/>
        <w:sz w:val="16"/>
        <w:szCs w:val="16"/>
        <w:lang w:val="en-GB"/>
      </w:rPr>
      <w:br/>
      <w:t xml:space="preserve">E-mail: </w:t>
    </w:r>
    <w:hyperlink r:id="rId1" w:history="1">
      <w:r w:rsidRPr="009C4EBB">
        <w:rPr>
          <w:rStyle w:val="Hipercze"/>
          <w:rFonts w:asciiTheme="minorHAnsi" w:hAnsiTheme="minorHAnsi" w:cstheme="minorHAnsi"/>
          <w:color w:val="595959" w:themeColor="text1" w:themeTint="A6"/>
          <w:sz w:val="16"/>
          <w:szCs w:val="16"/>
          <w:lang w:val="en-GB"/>
        </w:rPr>
        <w:t>biuroprasowe@uokik.gov.pl</w:t>
      </w:r>
    </w:hyperlink>
    <w:r w:rsidRPr="009C4EBB">
      <w:rPr>
        <w:rFonts w:asciiTheme="minorHAnsi" w:hAnsiTheme="minorHAnsi" w:cstheme="minorHAnsi"/>
        <w:color w:val="595959" w:themeColor="text1" w:themeTint="A6"/>
        <w:sz w:val="16"/>
        <w:szCs w:val="16"/>
        <w:lang w:val="en-GB"/>
      </w:rPr>
      <w:t xml:space="preserve"> X: </w:t>
    </w:r>
    <w:hyperlink r:id="rId2" w:history="1">
      <w:r w:rsidRPr="009C4EBB">
        <w:rPr>
          <w:rStyle w:val="Hipercze"/>
          <w:rFonts w:asciiTheme="minorHAnsi" w:hAnsiTheme="minorHAnsi" w:cstheme="minorHAnsi"/>
          <w:color w:val="595959" w:themeColor="text1" w:themeTint="A6"/>
          <w:sz w:val="16"/>
          <w:szCs w:val="16"/>
          <w:lang w:val="en-GB"/>
        </w:rPr>
        <w:t>@</w:t>
      </w:r>
      <w:r w:rsidRPr="009C4EBB">
        <w:rPr>
          <w:rStyle w:val="u-linkcomplex-target"/>
          <w:rFonts w:asciiTheme="minorHAnsi" w:hAnsiTheme="minorHAnsi" w:cstheme="minorHAnsi"/>
          <w:color w:val="595959" w:themeColor="text1" w:themeTint="A6"/>
          <w:sz w:val="16"/>
          <w:szCs w:val="16"/>
          <w:u w:val="single"/>
          <w:lang w:val="en-GB"/>
        </w:rPr>
        <w:t>UOKiKgovPL</w:t>
      </w:r>
    </w:hyperlink>
    <w:r w:rsidRPr="009C4EBB">
      <w:rPr>
        <w:rStyle w:val="u-linkcomplex-target"/>
        <w:rFonts w:asciiTheme="minorHAnsi" w:hAnsiTheme="minorHAnsi" w:cstheme="minorHAnsi"/>
        <w:color w:val="595959" w:themeColor="text1" w:themeTint="A6"/>
        <w:sz w:val="16"/>
        <w:szCs w:val="16"/>
        <w:lang w:val="en-GB"/>
      </w:rPr>
      <w:br/>
    </w:r>
    <w:r w:rsidRPr="009C4EBB">
      <w:rPr>
        <w:rFonts w:asciiTheme="minorHAnsi" w:hAnsiTheme="minorHAnsi" w:cstheme="minorHAnsi"/>
        <w:color w:val="595959" w:themeColor="text1" w:themeTint="A6"/>
        <w:sz w:val="16"/>
        <w:szCs w:val="16"/>
        <w:lang w:val="en-GB"/>
      </w:rPr>
      <w:t>Follow us on Instagram: </w:t>
    </w:r>
    <w:hyperlink r:id="rId3" w:tgtFrame="_blank" w:history="1">
      <w:r w:rsidRPr="009C4EBB">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6908E" w14:textId="77777777" w:rsidR="00C83E44" w:rsidRDefault="00C83E44">
      <w:r>
        <w:separator/>
      </w:r>
    </w:p>
  </w:footnote>
  <w:footnote w:type="continuationSeparator" w:id="0">
    <w:p w14:paraId="6BF5866F" w14:textId="77777777" w:rsidR="00C83E44" w:rsidRDefault="00C83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2D1DEB65" w:rsidR="00D51C53" w:rsidRDefault="0044531F" w:rsidP="00D51C53">
    <w:pPr>
      <w:pStyle w:val="Nagwek"/>
      <w:tabs>
        <w:tab w:val="clear" w:pos="9072"/>
      </w:tabs>
    </w:pPr>
    <w:r>
      <w:rPr>
        <w:noProof/>
        <w:color w:val="1F497D"/>
      </w:rPr>
      <w:drawing>
        <wp:inline distT="0" distB="0" distL="0" distR="0" wp14:anchorId="35EEFFD6" wp14:editId="2CD97302">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E3371F3"/>
    <w:multiLevelType w:val="hybridMultilevel"/>
    <w:tmpl w:val="B0763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0596231"/>
    <w:multiLevelType w:val="hybridMultilevel"/>
    <w:tmpl w:val="54DCD08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4173AC0"/>
    <w:multiLevelType w:val="hybridMultilevel"/>
    <w:tmpl w:val="0E8C8E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E8E4276"/>
    <w:multiLevelType w:val="multilevel"/>
    <w:tmpl w:val="C1E4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B43263"/>
    <w:multiLevelType w:val="hybridMultilevel"/>
    <w:tmpl w:val="0DE203F6"/>
    <w:lvl w:ilvl="0" w:tplc="650AA1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3A2DEA"/>
    <w:multiLevelType w:val="hybridMultilevel"/>
    <w:tmpl w:val="46323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40D4F3E"/>
    <w:multiLevelType w:val="multilevel"/>
    <w:tmpl w:val="4A7AA74A"/>
    <w:lvl w:ilvl="0">
      <w:start w:val="3"/>
      <w:numFmt w:val="upperLetter"/>
      <w:lvlText w:val="(%1)"/>
      <w:lvlJc w:val="left"/>
      <w:pPr>
        <w:ind w:left="1418" w:hanging="567"/>
      </w:pPr>
      <w:rPr>
        <w:rFonts w:ascii="Times New Roman" w:eastAsia="Calibri" w:hAnsi="Times New Roman" w:cs="Times New Roman" w:hint="default"/>
        <w:b w:val="0"/>
      </w:rPr>
    </w:lvl>
    <w:lvl w:ilvl="1">
      <w:start w:val="1"/>
      <w:numFmt w:val="lowerLetter"/>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51" w:hanging="851"/>
      </w:pPr>
      <w:rPr>
        <w:rFonts w:hint="default"/>
        <w:b w:val="0"/>
        <w:i w:val="0"/>
        <w:color w:val="000000" w:themeColor="text1"/>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C65C97"/>
    <w:multiLevelType w:val="hybridMultilevel"/>
    <w:tmpl w:val="CAE69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E132EC1"/>
    <w:multiLevelType w:val="hybridMultilevel"/>
    <w:tmpl w:val="A672CC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1" w15:restartNumberingAfterBreak="0">
    <w:nsid w:val="70DE52C4"/>
    <w:multiLevelType w:val="hybridMultilevel"/>
    <w:tmpl w:val="FDB4A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1244B6F"/>
    <w:multiLevelType w:val="hybridMultilevel"/>
    <w:tmpl w:val="67B4F9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B62E6E"/>
    <w:multiLevelType w:val="hybridMultilevel"/>
    <w:tmpl w:val="D6E237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7"/>
  </w:num>
  <w:num w:numId="3">
    <w:abstractNumId w:val="24"/>
  </w:num>
  <w:num w:numId="4">
    <w:abstractNumId w:val="6"/>
  </w:num>
  <w:num w:numId="5">
    <w:abstractNumId w:val="17"/>
  </w:num>
  <w:num w:numId="6">
    <w:abstractNumId w:val="10"/>
  </w:num>
  <w:num w:numId="7">
    <w:abstractNumId w:val="26"/>
  </w:num>
  <w:num w:numId="8">
    <w:abstractNumId w:val="28"/>
  </w:num>
  <w:num w:numId="9">
    <w:abstractNumId w:val="11"/>
  </w:num>
  <w:num w:numId="10">
    <w:abstractNumId w:val="1"/>
  </w:num>
  <w:num w:numId="11">
    <w:abstractNumId w:val="3"/>
  </w:num>
  <w:num w:numId="12">
    <w:abstractNumId w:val="25"/>
  </w:num>
  <w:num w:numId="13">
    <w:abstractNumId w:val="13"/>
  </w:num>
  <w:num w:numId="14">
    <w:abstractNumId w:val="23"/>
  </w:num>
  <w:num w:numId="15">
    <w:abstractNumId w:val="14"/>
  </w:num>
  <w:num w:numId="16">
    <w:abstractNumId w:val="4"/>
  </w:num>
  <w:num w:numId="17">
    <w:abstractNumId w:val="0"/>
  </w:num>
  <w:num w:numId="18">
    <w:abstractNumId w:val="16"/>
  </w:num>
  <w:num w:numId="19">
    <w:abstractNumId w:val="9"/>
  </w:num>
  <w:num w:numId="20">
    <w:abstractNumId w:val="7"/>
  </w:num>
  <w:num w:numId="21">
    <w:abstractNumId w:val="15"/>
  </w:num>
  <w:num w:numId="22">
    <w:abstractNumId w:val="18"/>
  </w:num>
  <w:num w:numId="23">
    <w:abstractNumId w:val="21"/>
  </w:num>
  <w:num w:numId="24">
    <w:abstractNumId w:val="22"/>
  </w:num>
  <w:num w:numId="25">
    <w:abstractNumId w:val="5"/>
  </w:num>
  <w:num w:numId="26">
    <w:abstractNumId w:val="12"/>
  </w:num>
  <w:num w:numId="27">
    <w:abstractNumId w:val="19"/>
  </w:num>
  <w:num w:numId="28">
    <w:abstractNumId w:val="29"/>
  </w:num>
  <w:num w:numId="2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08F3"/>
    <w:rsid w:val="00002034"/>
    <w:rsid w:val="00002C19"/>
    <w:rsid w:val="000035E9"/>
    <w:rsid w:val="00005856"/>
    <w:rsid w:val="0000713A"/>
    <w:rsid w:val="00007E00"/>
    <w:rsid w:val="000116FE"/>
    <w:rsid w:val="00011AF2"/>
    <w:rsid w:val="00011F51"/>
    <w:rsid w:val="0001253E"/>
    <w:rsid w:val="000130CE"/>
    <w:rsid w:val="0001385A"/>
    <w:rsid w:val="000140AF"/>
    <w:rsid w:val="000153E0"/>
    <w:rsid w:val="00015A4F"/>
    <w:rsid w:val="00015BD5"/>
    <w:rsid w:val="000169EF"/>
    <w:rsid w:val="00016BEC"/>
    <w:rsid w:val="000230EB"/>
    <w:rsid w:val="00023634"/>
    <w:rsid w:val="0002523D"/>
    <w:rsid w:val="00026D3C"/>
    <w:rsid w:val="000302A4"/>
    <w:rsid w:val="00032F76"/>
    <w:rsid w:val="00033035"/>
    <w:rsid w:val="000338A7"/>
    <w:rsid w:val="00035289"/>
    <w:rsid w:val="000365AA"/>
    <w:rsid w:val="00040319"/>
    <w:rsid w:val="000420F5"/>
    <w:rsid w:val="00042F31"/>
    <w:rsid w:val="00042F96"/>
    <w:rsid w:val="00046AF5"/>
    <w:rsid w:val="00047919"/>
    <w:rsid w:val="00054A15"/>
    <w:rsid w:val="000558FC"/>
    <w:rsid w:val="00055B3E"/>
    <w:rsid w:val="00056AF4"/>
    <w:rsid w:val="00057CA6"/>
    <w:rsid w:val="00057FC2"/>
    <w:rsid w:val="00061749"/>
    <w:rsid w:val="00061766"/>
    <w:rsid w:val="0006245C"/>
    <w:rsid w:val="000651E9"/>
    <w:rsid w:val="00073A74"/>
    <w:rsid w:val="00073AA7"/>
    <w:rsid w:val="000766DD"/>
    <w:rsid w:val="00077951"/>
    <w:rsid w:val="00077C71"/>
    <w:rsid w:val="000819DD"/>
    <w:rsid w:val="00081B8A"/>
    <w:rsid w:val="00085168"/>
    <w:rsid w:val="00090153"/>
    <w:rsid w:val="000906A1"/>
    <w:rsid w:val="000912BD"/>
    <w:rsid w:val="000920E2"/>
    <w:rsid w:val="000927D7"/>
    <w:rsid w:val="00094613"/>
    <w:rsid w:val="00094896"/>
    <w:rsid w:val="00094AC5"/>
    <w:rsid w:val="000A1D68"/>
    <w:rsid w:val="000A49B4"/>
    <w:rsid w:val="000A4AD7"/>
    <w:rsid w:val="000A644F"/>
    <w:rsid w:val="000A6697"/>
    <w:rsid w:val="000A74FA"/>
    <w:rsid w:val="000A7C8D"/>
    <w:rsid w:val="000B07BF"/>
    <w:rsid w:val="000B149D"/>
    <w:rsid w:val="000B1AC5"/>
    <w:rsid w:val="000B39A3"/>
    <w:rsid w:val="000B3CAE"/>
    <w:rsid w:val="000B436A"/>
    <w:rsid w:val="000B5F5A"/>
    <w:rsid w:val="000B7247"/>
    <w:rsid w:val="000C0395"/>
    <w:rsid w:val="000C0542"/>
    <w:rsid w:val="000C0B12"/>
    <w:rsid w:val="000C2406"/>
    <w:rsid w:val="000C3836"/>
    <w:rsid w:val="000C4F25"/>
    <w:rsid w:val="000C5D57"/>
    <w:rsid w:val="000C7D22"/>
    <w:rsid w:val="000D1711"/>
    <w:rsid w:val="000D202D"/>
    <w:rsid w:val="000D24B7"/>
    <w:rsid w:val="000D2CAB"/>
    <w:rsid w:val="000D4A1F"/>
    <w:rsid w:val="000D5ACD"/>
    <w:rsid w:val="000D67BF"/>
    <w:rsid w:val="000D72EC"/>
    <w:rsid w:val="000D7D8C"/>
    <w:rsid w:val="000E18E0"/>
    <w:rsid w:val="000E2D48"/>
    <w:rsid w:val="000E4E2E"/>
    <w:rsid w:val="000E5CFF"/>
    <w:rsid w:val="000E729D"/>
    <w:rsid w:val="000E79FE"/>
    <w:rsid w:val="000E7A06"/>
    <w:rsid w:val="000F046C"/>
    <w:rsid w:val="000F2182"/>
    <w:rsid w:val="000F2696"/>
    <w:rsid w:val="000F4784"/>
    <w:rsid w:val="00100546"/>
    <w:rsid w:val="00101DDB"/>
    <w:rsid w:val="00101EDC"/>
    <w:rsid w:val="00103669"/>
    <w:rsid w:val="0010559C"/>
    <w:rsid w:val="00106BDE"/>
    <w:rsid w:val="00106F25"/>
    <w:rsid w:val="00107844"/>
    <w:rsid w:val="00111422"/>
    <w:rsid w:val="0011255A"/>
    <w:rsid w:val="00112783"/>
    <w:rsid w:val="001134CD"/>
    <w:rsid w:val="00114AAA"/>
    <w:rsid w:val="001152D4"/>
    <w:rsid w:val="001179F3"/>
    <w:rsid w:val="00120796"/>
    <w:rsid w:val="00120FBD"/>
    <w:rsid w:val="00122255"/>
    <w:rsid w:val="001223D8"/>
    <w:rsid w:val="0012424D"/>
    <w:rsid w:val="00125A13"/>
    <w:rsid w:val="0012637D"/>
    <w:rsid w:val="001265E4"/>
    <w:rsid w:val="00130259"/>
    <w:rsid w:val="00130A58"/>
    <w:rsid w:val="0013159A"/>
    <w:rsid w:val="0013233C"/>
    <w:rsid w:val="00132713"/>
    <w:rsid w:val="00132B05"/>
    <w:rsid w:val="00133470"/>
    <w:rsid w:val="00135455"/>
    <w:rsid w:val="00135F1E"/>
    <w:rsid w:val="00137788"/>
    <w:rsid w:val="001413C7"/>
    <w:rsid w:val="00142B20"/>
    <w:rsid w:val="00142ED8"/>
    <w:rsid w:val="00143310"/>
    <w:rsid w:val="00144E9C"/>
    <w:rsid w:val="00146089"/>
    <w:rsid w:val="00150A9F"/>
    <w:rsid w:val="001516FA"/>
    <w:rsid w:val="00152BAE"/>
    <w:rsid w:val="001530BD"/>
    <w:rsid w:val="00153F87"/>
    <w:rsid w:val="00157E9A"/>
    <w:rsid w:val="00161094"/>
    <w:rsid w:val="00162B45"/>
    <w:rsid w:val="0016325D"/>
    <w:rsid w:val="00163DF9"/>
    <w:rsid w:val="001647A7"/>
    <w:rsid w:val="00165B73"/>
    <w:rsid w:val="00165CD2"/>
    <w:rsid w:val="001666D6"/>
    <w:rsid w:val="00166B5D"/>
    <w:rsid w:val="0016753F"/>
    <w:rsid w:val="001675EF"/>
    <w:rsid w:val="0017028A"/>
    <w:rsid w:val="00170780"/>
    <w:rsid w:val="00171120"/>
    <w:rsid w:val="00172D7D"/>
    <w:rsid w:val="00173806"/>
    <w:rsid w:val="001746FD"/>
    <w:rsid w:val="00175436"/>
    <w:rsid w:val="001832EE"/>
    <w:rsid w:val="0018405E"/>
    <w:rsid w:val="00184F29"/>
    <w:rsid w:val="00187458"/>
    <w:rsid w:val="00190D5A"/>
    <w:rsid w:val="0019219A"/>
    <w:rsid w:val="0019661A"/>
    <w:rsid w:val="00196736"/>
    <w:rsid w:val="001979B5"/>
    <w:rsid w:val="001A0B16"/>
    <w:rsid w:val="001A1ED7"/>
    <w:rsid w:val="001A2092"/>
    <w:rsid w:val="001A4982"/>
    <w:rsid w:val="001A5F7C"/>
    <w:rsid w:val="001A66D3"/>
    <w:rsid w:val="001A6E5B"/>
    <w:rsid w:val="001A7451"/>
    <w:rsid w:val="001A7651"/>
    <w:rsid w:val="001B0740"/>
    <w:rsid w:val="001B0E6B"/>
    <w:rsid w:val="001B5CFA"/>
    <w:rsid w:val="001B5D11"/>
    <w:rsid w:val="001B62E8"/>
    <w:rsid w:val="001B752A"/>
    <w:rsid w:val="001C119D"/>
    <w:rsid w:val="001C1857"/>
    <w:rsid w:val="001C1FAD"/>
    <w:rsid w:val="001C598B"/>
    <w:rsid w:val="001C647B"/>
    <w:rsid w:val="001D0836"/>
    <w:rsid w:val="001D1E10"/>
    <w:rsid w:val="001D2FD3"/>
    <w:rsid w:val="001D3725"/>
    <w:rsid w:val="001D5E17"/>
    <w:rsid w:val="001D5EC9"/>
    <w:rsid w:val="001D697F"/>
    <w:rsid w:val="001D7B2B"/>
    <w:rsid w:val="001D7F68"/>
    <w:rsid w:val="001E188E"/>
    <w:rsid w:val="001E1ED5"/>
    <w:rsid w:val="001E2826"/>
    <w:rsid w:val="001E2951"/>
    <w:rsid w:val="001E2FEA"/>
    <w:rsid w:val="001E4AD3"/>
    <w:rsid w:val="001E4F92"/>
    <w:rsid w:val="001E4FF7"/>
    <w:rsid w:val="001E5612"/>
    <w:rsid w:val="001E6C2C"/>
    <w:rsid w:val="001E7987"/>
    <w:rsid w:val="001F00C2"/>
    <w:rsid w:val="001F2C61"/>
    <w:rsid w:val="001F3B30"/>
    <w:rsid w:val="001F4A73"/>
    <w:rsid w:val="001F4B6D"/>
    <w:rsid w:val="001F5323"/>
    <w:rsid w:val="001F63E4"/>
    <w:rsid w:val="001F680B"/>
    <w:rsid w:val="001F7E68"/>
    <w:rsid w:val="00200E06"/>
    <w:rsid w:val="002052CE"/>
    <w:rsid w:val="00205580"/>
    <w:rsid w:val="002059CE"/>
    <w:rsid w:val="00206F0B"/>
    <w:rsid w:val="00210493"/>
    <w:rsid w:val="00211A94"/>
    <w:rsid w:val="002139D3"/>
    <w:rsid w:val="00214647"/>
    <w:rsid w:val="002157BB"/>
    <w:rsid w:val="002166FA"/>
    <w:rsid w:val="0021750A"/>
    <w:rsid w:val="00220B6E"/>
    <w:rsid w:val="00221FB4"/>
    <w:rsid w:val="00222162"/>
    <w:rsid w:val="002229B8"/>
    <w:rsid w:val="00222E3A"/>
    <w:rsid w:val="002235A1"/>
    <w:rsid w:val="002243BB"/>
    <w:rsid w:val="0022487C"/>
    <w:rsid w:val="00224FC7"/>
    <w:rsid w:val="00225049"/>
    <w:rsid w:val="002262B5"/>
    <w:rsid w:val="00227ADD"/>
    <w:rsid w:val="002307F1"/>
    <w:rsid w:val="0023138D"/>
    <w:rsid w:val="00231617"/>
    <w:rsid w:val="00231868"/>
    <w:rsid w:val="00235759"/>
    <w:rsid w:val="00237859"/>
    <w:rsid w:val="00240013"/>
    <w:rsid w:val="0024118E"/>
    <w:rsid w:val="00241BAC"/>
    <w:rsid w:val="00243661"/>
    <w:rsid w:val="0024457D"/>
    <w:rsid w:val="002449DE"/>
    <w:rsid w:val="00244DBD"/>
    <w:rsid w:val="00245A01"/>
    <w:rsid w:val="00245E56"/>
    <w:rsid w:val="00250775"/>
    <w:rsid w:val="00251E26"/>
    <w:rsid w:val="00251F62"/>
    <w:rsid w:val="00252ECE"/>
    <w:rsid w:val="0025321F"/>
    <w:rsid w:val="00254494"/>
    <w:rsid w:val="002555F4"/>
    <w:rsid w:val="00257A8E"/>
    <w:rsid w:val="00260382"/>
    <w:rsid w:val="00262E52"/>
    <w:rsid w:val="00265D3F"/>
    <w:rsid w:val="00266082"/>
    <w:rsid w:val="00266CB4"/>
    <w:rsid w:val="00267DD1"/>
    <w:rsid w:val="002711A6"/>
    <w:rsid w:val="0027378B"/>
    <w:rsid w:val="002758FF"/>
    <w:rsid w:val="00277075"/>
    <w:rsid w:val="002770D4"/>
    <w:rsid w:val="002801AA"/>
    <w:rsid w:val="00280E00"/>
    <w:rsid w:val="00281E95"/>
    <w:rsid w:val="00282B5C"/>
    <w:rsid w:val="002852E1"/>
    <w:rsid w:val="002864BE"/>
    <w:rsid w:val="00286DD7"/>
    <w:rsid w:val="00286E54"/>
    <w:rsid w:val="002901F4"/>
    <w:rsid w:val="0029021A"/>
    <w:rsid w:val="002919BD"/>
    <w:rsid w:val="00293525"/>
    <w:rsid w:val="00295193"/>
    <w:rsid w:val="00295B34"/>
    <w:rsid w:val="00296856"/>
    <w:rsid w:val="002A2983"/>
    <w:rsid w:val="002A50F2"/>
    <w:rsid w:val="002A5D69"/>
    <w:rsid w:val="002A668E"/>
    <w:rsid w:val="002A6B10"/>
    <w:rsid w:val="002B1DBF"/>
    <w:rsid w:val="002B1F6E"/>
    <w:rsid w:val="002B4C6B"/>
    <w:rsid w:val="002B4CAB"/>
    <w:rsid w:val="002B6435"/>
    <w:rsid w:val="002C0D5D"/>
    <w:rsid w:val="002C3429"/>
    <w:rsid w:val="002C361E"/>
    <w:rsid w:val="002C38AD"/>
    <w:rsid w:val="002C4168"/>
    <w:rsid w:val="002C47B1"/>
    <w:rsid w:val="002C4FFE"/>
    <w:rsid w:val="002C53CB"/>
    <w:rsid w:val="002C6282"/>
    <w:rsid w:val="002C692D"/>
    <w:rsid w:val="002C6ABE"/>
    <w:rsid w:val="002C743A"/>
    <w:rsid w:val="002C7EA5"/>
    <w:rsid w:val="002D4CAB"/>
    <w:rsid w:val="002E388C"/>
    <w:rsid w:val="002E3CB6"/>
    <w:rsid w:val="002E3F3C"/>
    <w:rsid w:val="002E4BE8"/>
    <w:rsid w:val="002E5BEF"/>
    <w:rsid w:val="002E691A"/>
    <w:rsid w:val="002F1BF3"/>
    <w:rsid w:val="002F2C49"/>
    <w:rsid w:val="002F4D43"/>
    <w:rsid w:val="002F5879"/>
    <w:rsid w:val="002F5D9D"/>
    <w:rsid w:val="002F6633"/>
    <w:rsid w:val="003035B9"/>
    <w:rsid w:val="003039AF"/>
    <w:rsid w:val="003056C6"/>
    <w:rsid w:val="00305943"/>
    <w:rsid w:val="003077B8"/>
    <w:rsid w:val="003108E8"/>
    <w:rsid w:val="00311B14"/>
    <w:rsid w:val="00312FBD"/>
    <w:rsid w:val="003138EC"/>
    <w:rsid w:val="00313EBF"/>
    <w:rsid w:val="00314A14"/>
    <w:rsid w:val="003151DD"/>
    <w:rsid w:val="00320BC3"/>
    <w:rsid w:val="003210A5"/>
    <w:rsid w:val="0032174D"/>
    <w:rsid w:val="0032426F"/>
    <w:rsid w:val="00324306"/>
    <w:rsid w:val="00326898"/>
    <w:rsid w:val="003278D6"/>
    <w:rsid w:val="003303F0"/>
    <w:rsid w:val="003311C0"/>
    <w:rsid w:val="00331AFF"/>
    <w:rsid w:val="003348EF"/>
    <w:rsid w:val="00334EC8"/>
    <w:rsid w:val="0034059B"/>
    <w:rsid w:val="00342935"/>
    <w:rsid w:val="003431BD"/>
    <w:rsid w:val="00345644"/>
    <w:rsid w:val="0034670A"/>
    <w:rsid w:val="00346D07"/>
    <w:rsid w:val="0035019C"/>
    <w:rsid w:val="0035199A"/>
    <w:rsid w:val="00360248"/>
    <w:rsid w:val="00360C3B"/>
    <w:rsid w:val="00360C66"/>
    <w:rsid w:val="00361AF0"/>
    <w:rsid w:val="0036209D"/>
    <w:rsid w:val="00363F8E"/>
    <w:rsid w:val="00365A67"/>
    <w:rsid w:val="00365C1F"/>
    <w:rsid w:val="00366A46"/>
    <w:rsid w:val="0036734C"/>
    <w:rsid w:val="0037005C"/>
    <w:rsid w:val="003742FC"/>
    <w:rsid w:val="00374442"/>
    <w:rsid w:val="003753DC"/>
    <w:rsid w:val="00377667"/>
    <w:rsid w:val="00377A0D"/>
    <w:rsid w:val="003806F9"/>
    <w:rsid w:val="003827FE"/>
    <w:rsid w:val="00382C26"/>
    <w:rsid w:val="00385009"/>
    <w:rsid w:val="003854CA"/>
    <w:rsid w:val="003858F8"/>
    <w:rsid w:val="0038677D"/>
    <w:rsid w:val="0039154A"/>
    <w:rsid w:val="003916E7"/>
    <w:rsid w:val="00391F20"/>
    <w:rsid w:val="0039217F"/>
    <w:rsid w:val="0039418F"/>
    <w:rsid w:val="00394548"/>
    <w:rsid w:val="00397BC4"/>
    <w:rsid w:val="003A2B10"/>
    <w:rsid w:val="003A35D6"/>
    <w:rsid w:val="003A4A05"/>
    <w:rsid w:val="003A4DC1"/>
    <w:rsid w:val="003A5566"/>
    <w:rsid w:val="003A58E7"/>
    <w:rsid w:val="003A6EAE"/>
    <w:rsid w:val="003A73BE"/>
    <w:rsid w:val="003B0939"/>
    <w:rsid w:val="003B11E2"/>
    <w:rsid w:val="003B3F4D"/>
    <w:rsid w:val="003B418A"/>
    <w:rsid w:val="003B528A"/>
    <w:rsid w:val="003B792F"/>
    <w:rsid w:val="003C2DE6"/>
    <w:rsid w:val="003C671D"/>
    <w:rsid w:val="003C7038"/>
    <w:rsid w:val="003D0369"/>
    <w:rsid w:val="003D1479"/>
    <w:rsid w:val="003D217D"/>
    <w:rsid w:val="003D22E4"/>
    <w:rsid w:val="003D2F7A"/>
    <w:rsid w:val="003D3FF4"/>
    <w:rsid w:val="003D63FA"/>
    <w:rsid w:val="003D6FE7"/>
    <w:rsid w:val="003D7161"/>
    <w:rsid w:val="003D7242"/>
    <w:rsid w:val="003D77B6"/>
    <w:rsid w:val="003E0B09"/>
    <w:rsid w:val="003E357F"/>
    <w:rsid w:val="003E3A55"/>
    <w:rsid w:val="003E3F9D"/>
    <w:rsid w:val="003E40F6"/>
    <w:rsid w:val="003E5B66"/>
    <w:rsid w:val="003E5F4C"/>
    <w:rsid w:val="003E614D"/>
    <w:rsid w:val="003E69E5"/>
    <w:rsid w:val="003E6CE9"/>
    <w:rsid w:val="003E7FD1"/>
    <w:rsid w:val="003F025B"/>
    <w:rsid w:val="003F1644"/>
    <w:rsid w:val="003F1B78"/>
    <w:rsid w:val="003F2C04"/>
    <w:rsid w:val="003F2CC1"/>
    <w:rsid w:val="003F6D16"/>
    <w:rsid w:val="003F76BB"/>
    <w:rsid w:val="003F78E4"/>
    <w:rsid w:val="004014D7"/>
    <w:rsid w:val="00401C23"/>
    <w:rsid w:val="00404708"/>
    <w:rsid w:val="00404F2E"/>
    <w:rsid w:val="004050E5"/>
    <w:rsid w:val="00405606"/>
    <w:rsid w:val="00406233"/>
    <w:rsid w:val="0040748E"/>
    <w:rsid w:val="00407ED4"/>
    <w:rsid w:val="004110FA"/>
    <w:rsid w:val="00411626"/>
    <w:rsid w:val="00412206"/>
    <w:rsid w:val="00413B92"/>
    <w:rsid w:val="00414702"/>
    <w:rsid w:val="00416767"/>
    <w:rsid w:val="0041758D"/>
    <w:rsid w:val="004216E3"/>
    <w:rsid w:val="00422926"/>
    <w:rsid w:val="00423A75"/>
    <w:rsid w:val="00423B87"/>
    <w:rsid w:val="00425218"/>
    <w:rsid w:val="00425A45"/>
    <w:rsid w:val="00425FF9"/>
    <w:rsid w:val="00426D6F"/>
    <w:rsid w:val="00427E08"/>
    <w:rsid w:val="00427E4D"/>
    <w:rsid w:val="0043055C"/>
    <w:rsid w:val="00430A60"/>
    <w:rsid w:val="00431AF3"/>
    <w:rsid w:val="004349BA"/>
    <w:rsid w:val="004350FD"/>
    <w:rsid w:val="004351FA"/>
    <w:rsid w:val="0043575C"/>
    <w:rsid w:val="0043643C"/>
    <w:rsid w:val="004365C7"/>
    <w:rsid w:val="00436CBA"/>
    <w:rsid w:val="004425B7"/>
    <w:rsid w:val="00444521"/>
    <w:rsid w:val="00444A85"/>
    <w:rsid w:val="00444D11"/>
    <w:rsid w:val="004450C8"/>
    <w:rsid w:val="0044531F"/>
    <w:rsid w:val="00445594"/>
    <w:rsid w:val="00450101"/>
    <w:rsid w:val="004502F5"/>
    <w:rsid w:val="004523FF"/>
    <w:rsid w:val="0045495A"/>
    <w:rsid w:val="00455D6E"/>
    <w:rsid w:val="00456D79"/>
    <w:rsid w:val="00460C78"/>
    <w:rsid w:val="00461FA1"/>
    <w:rsid w:val="00462CFA"/>
    <w:rsid w:val="00464D7B"/>
    <w:rsid w:val="004656A6"/>
    <w:rsid w:val="00466DCD"/>
    <w:rsid w:val="00467430"/>
    <w:rsid w:val="00471131"/>
    <w:rsid w:val="004717CE"/>
    <w:rsid w:val="00471CFE"/>
    <w:rsid w:val="00471F59"/>
    <w:rsid w:val="004760F6"/>
    <w:rsid w:val="00477762"/>
    <w:rsid w:val="00477B8E"/>
    <w:rsid w:val="004806F7"/>
    <w:rsid w:val="004809C2"/>
    <w:rsid w:val="00482447"/>
    <w:rsid w:val="00482A95"/>
    <w:rsid w:val="00482B9B"/>
    <w:rsid w:val="00486008"/>
    <w:rsid w:val="00486D03"/>
    <w:rsid w:val="00486DB1"/>
    <w:rsid w:val="00486E3A"/>
    <w:rsid w:val="00487234"/>
    <w:rsid w:val="004876B3"/>
    <w:rsid w:val="00487756"/>
    <w:rsid w:val="00491101"/>
    <w:rsid w:val="00493172"/>
    <w:rsid w:val="00493B82"/>
    <w:rsid w:val="00493E10"/>
    <w:rsid w:val="00494E72"/>
    <w:rsid w:val="004952B9"/>
    <w:rsid w:val="00495CEA"/>
    <w:rsid w:val="004972E8"/>
    <w:rsid w:val="004976C8"/>
    <w:rsid w:val="004A12C9"/>
    <w:rsid w:val="004A18E1"/>
    <w:rsid w:val="004A1E3C"/>
    <w:rsid w:val="004A262D"/>
    <w:rsid w:val="004A450D"/>
    <w:rsid w:val="004A530B"/>
    <w:rsid w:val="004A57B0"/>
    <w:rsid w:val="004A60A3"/>
    <w:rsid w:val="004B1B9B"/>
    <w:rsid w:val="004B2DB0"/>
    <w:rsid w:val="004B53F6"/>
    <w:rsid w:val="004B5A4D"/>
    <w:rsid w:val="004B6F07"/>
    <w:rsid w:val="004C0901"/>
    <w:rsid w:val="004C0F9E"/>
    <w:rsid w:val="004C1243"/>
    <w:rsid w:val="004C12A8"/>
    <w:rsid w:val="004C1947"/>
    <w:rsid w:val="004C20CB"/>
    <w:rsid w:val="004C3ACE"/>
    <w:rsid w:val="004C4703"/>
    <w:rsid w:val="004C4A57"/>
    <w:rsid w:val="004C5C26"/>
    <w:rsid w:val="004C6885"/>
    <w:rsid w:val="004C7360"/>
    <w:rsid w:val="004D25F6"/>
    <w:rsid w:val="004D7C0E"/>
    <w:rsid w:val="004E2E1D"/>
    <w:rsid w:val="004E4535"/>
    <w:rsid w:val="004E5265"/>
    <w:rsid w:val="004F00F3"/>
    <w:rsid w:val="004F1215"/>
    <w:rsid w:val="004F529C"/>
    <w:rsid w:val="004F5C1A"/>
    <w:rsid w:val="004F74F2"/>
    <w:rsid w:val="004F7E99"/>
    <w:rsid w:val="005003F9"/>
    <w:rsid w:val="00500C77"/>
    <w:rsid w:val="0050163F"/>
    <w:rsid w:val="00502A08"/>
    <w:rsid w:val="0050417B"/>
    <w:rsid w:val="00505372"/>
    <w:rsid w:val="00510F77"/>
    <w:rsid w:val="00511612"/>
    <w:rsid w:val="005133CE"/>
    <w:rsid w:val="005136ED"/>
    <w:rsid w:val="005140AC"/>
    <w:rsid w:val="0051598C"/>
    <w:rsid w:val="00516FE0"/>
    <w:rsid w:val="00521637"/>
    <w:rsid w:val="00521BA3"/>
    <w:rsid w:val="00521E75"/>
    <w:rsid w:val="00523B72"/>
    <w:rsid w:val="00523E0D"/>
    <w:rsid w:val="00525540"/>
    <w:rsid w:val="00525588"/>
    <w:rsid w:val="0052644A"/>
    <w:rsid w:val="0052710E"/>
    <w:rsid w:val="005279BD"/>
    <w:rsid w:val="00530F15"/>
    <w:rsid w:val="00534409"/>
    <w:rsid w:val="00534A2F"/>
    <w:rsid w:val="00535E1E"/>
    <w:rsid w:val="00536780"/>
    <w:rsid w:val="00536B06"/>
    <w:rsid w:val="00536C96"/>
    <w:rsid w:val="00536DAD"/>
    <w:rsid w:val="00537767"/>
    <w:rsid w:val="00540372"/>
    <w:rsid w:val="00541A48"/>
    <w:rsid w:val="00541ED2"/>
    <w:rsid w:val="00542E0D"/>
    <w:rsid w:val="00543900"/>
    <w:rsid w:val="005442FC"/>
    <w:rsid w:val="00545D98"/>
    <w:rsid w:val="0054721B"/>
    <w:rsid w:val="00547F0E"/>
    <w:rsid w:val="00550AB2"/>
    <w:rsid w:val="00550DE9"/>
    <w:rsid w:val="005524EC"/>
    <w:rsid w:val="00552C7A"/>
    <w:rsid w:val="0055352F"/>
    <w:rsid w:val="0055631D"/>
    <w:rsid w:val="0056286E"/>
    <w:rsid w:val="00562A60"/>
    <w:rsid w:val="00562E4D"/>
    <w:rsid w:val="0056472A"/>
    <w:rsid w:val="00564B0B"/>
    <w:rsid w:val="00566396"/>
    <w:rsid w:val="0056668E"/>
    <w:rsid w:val="00571060"/>
    <w:rsid w:val="005711AC"/>
    <w:rsid w:val="00574479"/>
    <w:rsid w:val="005747ED"/>
    <w:rsid w:val="005749EB"/>
    <w:rsid w:val="0057772C"/>
    <w:rsid w:val="00577DB8"/>
    <w:rsid w:val="00581017"/>
    <w:rsid w:val="005842E2"/>
    <w:rsid w:val="00584610"/>
    <w:rsid w:val="00584C7A"/>
    <w:rsid w:val="00586FE4"/>
    <w:rsid w:val="0058739F"/>
    <w:rsid w:val="00587F98"/>
    <w:rsid w:val="005903FC"/>
    <w:rsid w:val="00590774"/>
    <w:rsid w:val="005914D8"/>
    <w:rsid w:val="00591911"/>
    <w:rsid w:val="00593935"/>
    <w:rsid w:val="00595406"/>
    <w:rsid w:val="005960B4"/>
    <w:rsid w:val="00596B23"/>
    <w:rsid w:val="005973FD"/>
    <w:rsid w:val="00597C68"/>
    <w:rsid w:val="005A0186"/>
    <w:rsid w:val="005A0A4A"/>
    <w:rsid w:val="005A37E7"/>
    <w:rsid w:val="005A382B"/>
    <w:rsid w:val="005A4047"/>
    <w:rsid w:val="005A4ABD"/>
    <w:rsid w:val="005B2593"/>
    <w:rsid w:val="005B3933"/>
    <w:rsid w:val="005B52A4"/>
    <w:rsid w:val="005B6FE6"/>
    <w:rsid w:val="005C0D39"/>
    <w:rsid w:val="005C2235"/>
    <w:rsid w:val="005C2C93"/>
    <w:rsid w:val="005C6232"/>
    <w:rsid w:val="005C795B"/>
    <w:rsid w:val="005D0BB6"/>
    <w:rsid w:val="005D1368"/>
    <w:rsid w:val="005D2211"/>
    <w:rsid w:val="005D4309"/>
    <w:rsid w:val="005D570A"/>
    <w:rsid w:val="005D64E3"/>
    <w:rsid w:val="005D6F7A"/>
    <w:rsid w:val="005E136A"/>
    <w:rsid w:val="005E39FF"/>
    <w:rsid w:val="005E49B8"/>
    <w:rsid w:val="005E5B88"/>
    <w:rsid w:val="005E62D7"/>
    <w:rsid w:val="005E6B1A"/>
    <w:rsid w:val="005E75BC"/>
    <w:rsid w:val="005E78EE"/>
    <w:rsid w:val="005F1174"/>
    <w:rsid w:val="005F139F"/>
    <w:rsid w:val="005F176C"/>
    <w:rsid w:val="005F1EBD"/>
    <w:rsid w:val="005F2ECE"/>
    <w:rsid w:val="005F707D"/>
    <w:rsid w:val="00601949"/>
    <w:rsid w:val="00601BE5"/>
    <w:rsid w:val="00602A1B"/>
    <w:rsid w:val="006063D0"/>
    <w:rsid w:val="0061020D"/>
    <w:rsid w:val="00613C45"/>
    <w:rsid w:val="00616EE8"/>
    <w:rsid w:val="0061714D"/>
    <w:rsid w:val="006201ED"/>
    <w:rsid w:val="00620AD1"/>
    <w:rsid w:val="00621291"/>
    <w:rsid w:val="00623E94"/>
    <w:rsid w:val="0062587A"/>
    <w:rsid w:val="0062597D"/>
    <w:rsid w:val="00630F67"/>
    <w:rsid w:val="00631C2E"/>
    <w:rsid w:val="00631EF2"/>
    <w:rsid w:val="00632C71"/>
    <w:rsid w:val="00633AD3"/>
    <w:rsid w:val="00633D4E"/>
    <w:rsid w:val="00633F31"/>
    <w:rsid w:val="00634056"/>
    <w:rsid w:val="006346B4"/>
    <w:rsid w:val="0063526F"/>
    <w:rsid w:val="006355B2"/>
    <w:rsid w:val="00636680"/>
    <w:rsid w:val="00637E86"/>
    <w:rsid w:val="00640F75"/>
    <w:rsid w:val="00641AB6"/>
    <w:rsid w:val="00642263"/>
    <w:rsid w:val="006422DE"/>
    <w:rsid w:val="006439FA"/>
    <w:rsid w:val="0064525C"/>
    <w:rsid w:val="006458F2"/>
    <w:rsid w:val="00645C75"/>
    <w:rsid w:val="00647908"/>
    <w:rsid w:val="00647A4B"/>
    <w:rsid w:val="00650B04"/>
    <w:rsid w:val="006526CE"/>
    <w:rsid w:val="00654E55"/>
    <w:rsid w:val="0065730B"/>
    <w:rsid w:val="0065736E"/>
    <w:rsid w:val="00660E9F"/>
    <w:rsid w:val="006618CC"/>
    <w:rsid w:val="00663295"/>
    <w:rsid w:val="00664CFA"/>
    <w:rsid w:val="00665916"/>
    <w:rsid w:val="006671BC"/>
    <w:rsid w:val="006700DA"/>
    <w:rsid w:val="00672A15"/>
    <w:rsid w:val="00673E8D"/>
    <w:rsid w:val="0067485D"/>
    <w:rsid w:val="0067496E"/>
    <w:rsid w:val="00675FFE"/>
    <w:rsid w:val="0068225D"/>
    <w:rsid w:val="006856AD"/>
    <w:rsid w:val="00685919"/>
    <w:rsid w:val="0068693F"/>
    <w:rsid w:val="0068740C"/>
    <w:rsid w:val="006878AF"/>
    <w:rsid w:val="006879C4"/>
    <w:rsid w:val="00691021"/>
    <w:rsid w:val="006924EF"/>
    <w:rsid w:val="00694D2B"/>
    <w:rsid w:val="006971C5"/>
    <w:rsid w:val="006A0438"/>
    <w:rsid w:val="006A123E"/>
    <w:rsid w:val="006A1872"/>
    <w:rsid w:val="006A1CBF"/>
    <w:rsid w:val="006A2065"/>
    <w:rsid w:val="006A38F6"/>
    <w:rsid w:val="006A3D88"/>
    <w:rsid w:val="006A4082"/>
    <w:rsid w:val="006A4A7A"/>
    <w:rsid w:val="006A7628"/>
    <w:rsid w:val="006A7927"/>
    <w:rsid w:val="006A7BDA"/>
    <w:rsid w:val="006A7E43"/>
    <w:rsid w:val="006B0848"/>
    <w:rsid w:val="006B13F8"/>
    <w:rsid w:val="006B2EE2"/>
    <w:rsid w:val="006B31EF"/>
    <w:rsid w:val="006B445B"/>
    <w:rsid w:val="006B69FB"/>
    <w:rsid w:val="006B733D"/>
    <w:rsid w:val="006B7743"/>
    <w:rsid w:val="006C07FC"/>
    <w:rsid w:val="006C0C43"/>
    <w:rsid w:val="006C1164"/>
    <w:rsid w:val="006C34AE"/>
    <w:rsid w:val="006C67AF"/>
    <w:rsid w:val="006C74BC"/>
    <w:rsid w:val="006D1218"/>
    <w:rsid w:val="006D3B4E"/>
    <w:rsid w:val="006D3DC5"/>
    <w:rsid w:val="006D4332"/>
    <w:rsid w:val="006D4C84"/>
    <w:rsid w:val="006D5102"/>
    <w:rsid w:val="006D51F3"/>
    <w:rsid w:val="006E03B1"/>
    <w:rsid w:val="006E2372"/>
    <w:rsid w:val="006E28F5"/>
    <w:rsid w:val="006E2D45"/>
    <w:rsid w:val="006E38D6"/>
    <w:rsid w:val="006E559F"/>
    <w:rsid w:val="006E7D59"/>
    <w:rsid w:val="006F143B"/>
    <w:rsid w:val="006F3450"/>
    <w:rsid w:val="006F34F2"/>
    <w:rsid w:val="006F45B8"/>
    <w:rsid w:val="006F6272"/>
    <w:rsid w:val="006F7D7F"/>
    <w:rsid w:val="0070056D"/>
    <w:rsid w:val="00700C04"/>
    <w:rsid w:val="00700CA0"/>
    <w:rsid w:val="007019C0"/>
    <w:rsid w:val="007039EC"/>
    <w:rsid w:val="007067CE"/>
    <w:rsid w:val="00710AF9"/>
    <w:rsid w:val="00711E8D"/>
    <w:rsid w:val="00712B1C"/>
    <w:rsid w:val="00713584"/>
    <w:rsid w:val="00713C47"/>
    <w:rsid w:val="00713FF0"/>
    <w:rsid w:val="0071572D"/>
    <w:rsid w:val="007157BA"/>
    <w:rsid w:val="007169F9"/>
    <w:rsid w:val="00716B89"/>
    <w:rsid w:val="0071739F"/>
    <w:rsid w:val="007174A6"/>
    <w:rsid w:val="007175DE"/>
    <w:rsid w:val="007224B3"/>
    <w:rsid w:val="007228AF"/>
    <w:rsid w:val="00722D54"/>
    <w:rsid w:val="007234F9"/>
    <w:rsid w:val="00723CD7"/>
    <w:rsid w:val="0072598A"/>
    <w:rsid w:val="00730B76"/>
    <w:rsid w:val="00731303"/>
    <w:rsid w:val="0073283C"/>
    <w:rsid w:val="00733789"/>
    <w:rsid w:val="00734A5E"/>
    <w:rsid w:val="00737BBC"/>
    <w:rsid w:val="0074019E"/>
    <w:rsid w:val="007402E0"/>
    <w:rsid w:val="007413EA"/>
    <w:rsid w:val="00741E5A"/>
    <w:rsid w:val="007446A5"/>
    <w:rsid w:val="0074489D"/>
    <w:rsid w:val="00744CF7"/>
    <w:rsid w:val="00744FD1"/>
    <w:rsid w:val="00745348"/>
    <w:rsid w:val="00746549"/>
    <w:rsid w:val="007476CF"/>
    <w:rsid w:val="00747E5A"/>
    <w:rsid w:val="007514AD"/>
    <w:rsid w:val="0075220C"/>
    <w:rsid w:val="007527F1"/>
    <w:rsid w:val="00754BE0"/>
    <w:rsid w:val="0075524D"/>
    <w:rsid w:val="00755411"/>
    <w:rsid w:val="0075561F"/>
    <w:rsid w:val="007560B0"/>
    <w:rsid w:val="0076061A"/>
    <w:rsid w:val="007623E3"/>
    <w:rsid w:val="007627D7"/>
    <w:rsid w:val="00762891"/>
    <w:rsid w:val="00763CA7"/>
    <w:rsid w:val="007664E3"/>
    <w:rsid w:val="007709FF"/>
    <w:rsid w:val="007711C0"/>
    <w:rsid w:val="00772284"/>
    <w:rsid w:val="0077343C"/>
    <w:rsid w:val="00773E0F"/>
    <w:rsid w:val="0077414D"/>
    <w:rsid w:val="0077521F"/>
    <w:rsid w:val="00776C4F"/>
    <w:rsid w:val="00781971"/>
    <w:rsid w:val="007836A0"/>
    <w:rsid w:val="007838E4"/>
    <w:rsid w:val="0078447F"/>
    <w:rsid w:val="007846DC"/>
    <w:rsid w:val="00785D30"/>
    <w:rsid w:val="00786988"/>
    <w:rsid w:val="00790D29"/>
    <w:rsid w:val="0079108F"/>
    <w:rsid w:val="00792DF9"/>
    <w:rsid w:val="00796C41"/>
    <w:rsid w:val="007A19D8"/>
    <w:rsid w:val="007A3DE2"/>
    <w:rsid w:val="007A707B"/>
    <w:rsid w:val="007B18E7"/>
    <w:rsid w:val="007B3159"/>
    <w:rsid w:val="007B31D3"/>
    <w:rsid w:val="007B41AE"/>
    <w:rsid w:val="007B492C"/>
    <w:rsid w:val="007B6D81"/>
    <w:rsid w:val="007C3BC2"/>
    <w:rsid w:val="007C5455"/>
    <w:rsid w:val="007D15E3"/>
    <w:rsid w:val="007D62D6"/>
    <w:rsid w:val="007D63EC"/>
    <w:rsid w:val="007D6DA4"/>
    <w:rsid w:val="007E109D"/>
    <w:rsid w:val="007E2771"/>
    <w:rsid w:val="007E280D"/>
    <w:rsid w:val="007E36E4"/>
    <w:rsid w:val="007E7ECD"/>
    <w:rsid w:val="007F0ACE"/>
    <w:rsid w:val="007F0AD9"/>
    <w:rsid w:val="007F75E1"/>
    <w:rsid w:val="007F777B"/>
    <w:rsid w:val="00800F0E"/>
    <w:rsid w:val="00801E3A"/>
    <w:rsid w:val="0080266E"/>
    <w:rsid w:val="0080346F"/>
    <w:rsid w:val="00804024"/>
    <w:rsid w:val="00806EE7"/>
    <w:rsid w:val="008075EB"/>
    <w:rsid w:val="0081013A"/>
    <w:rsid w:val="00810225"/>
    <w:rsid w:val="00813C2C"/>
    <w:rsid w:val="00815806"/>
    <w:rsid w:val="0081753E"/>
    <w:rsid w:val="00821B08"/>
    <w:rsid w:val="0082248B"/>
    <w:rsid w:val="0082249F"/>
    <w:rsid w:val="00822C6C"/>
    <w:rsid w:val="0082343F"/>
    <w:rsid w:val="008249A8"/>
    <w:rsid w:val="008260E7"/>
    <w:rsid w:val="00835121"/>
    <w:rsid w:val="00837B29"/>
    <w:rsid w:val="008442F8"/>
    <w:rsid w:val="0084532D"/>
    <w:rsid w:val="00845500"/>
    <w:rsid w:val="00845609"/>
    <w:rsid w:val="008457D0"/>
    <w:rsid w:val="0085010E"/>
    <w:rsid w:val="00851BF2"/>
    <w:rsid w:val="0085454F"/>
    <w:rsid w:val="0085564F"/>
    <w:rsid w:val="00857C8D"/>
    <w:rsid w:val="00860FF2"/>
    <w:rsid w:val="0086112F"/>
    <w:rsid w:val="00861F32"/>
    <w:rsid w:val="008651F3"/>
    <w:rsid w:val="0087084F"/>
    <w:rsid w:val="00872388"/>
    <w:rsid w:val="00872CCF"/>
    <w:rsid w:val="0087354F"/>
    <w:rsid w:val="00875562"/>
    <w:rsid w:val="00875853"/>
    <w:rsid w:val="00880597"/>
    <w:rsid w:val="00882D42"/>
    <w:rsid w:val="008859F4"/>
    <w:rsid w:val="00890335"/>
    <w:rsid w:val="00890398"/>
    <w:rsid w:val="008903F4"/>
    <w:rsid w:val="00891227"/>
    <w:rsid w:val="00893CAD"/>
    <w:rsid w:val="00896985"/>
    <w:rsid w:val="00897547"/>
    <w:rsid w:val="00897717"/>
    <w:rsid w:val="008A2149"/>
    <w:rsid w:val="008B0995"/>
    <w:rsid w:val="008B11F5"/>
    <w:rsid w:val="008B121F"/>
    <w:rsid w:val="008B22C8"/>
    <w:rsid w:val="008B35E8"/>
    <w:rsid w:val="008B3F9C"/>
    <w:rsid w:val="008B4FA2"/>
    <w:rsid w:val="008C1060"/>
    <w:rsid w:val="008C2DAB"/>
    <w:rsid w:val="008C4373"/>
    <w:rsid w:val="008C53D0"/>
    <w:rsid w:val="008C69B8"/>
    <w:rsid w:val="008C6D12"/>
    <w:rsid w:val="008C70D3"/>
    <w:rsid w:val="008C765D"/>
    <w:rsid w:val="008D0678"/>
    <w:rsid w:val="008D0DD4"/>
    <w:rsid w:val="008D17FC"/>
    <w:rsid w:val="008D49C6"/>
    <w:rsid w:val="008D4ED2"/>
    <w:rsid w:val="008D527A"/>
    <w:rsid w:val="008D56DA"/>
    <w:rsid w:val="008D5771"/>
    <w:rsid w:val="008D6467"/>
    <w:rsid w:val="008D7537"/>
    <w:rsid w:val="008E2B1F"/>
    <w:rsid w:val="008E30FF"/>
    <w:rsid w:val="008E4998"/>
    <w:rsid w:val="008E57C4"/>
    <w:rsid w:val="008E6BA2"/>
    <w:rsid w:val="008E6BE9"/>
    <w:rsid w:val="008E6F18"/>
    <w:rsid w:val="008E7610"/>
    <w:rsid w:val="008E7693"/>
    <w:rsid w:val="008E7D67"/>
    <w:rsid w:val="008F05BE"/>
    <w:rsid w:val="008F12D4"/>
    <w:rsid w:val="008F170B"/>
    <w:rsid w:val="008F2639"/>
    <w:rsid w:val="008F28A4"/>
    <w:rsid w:val="008F472E"/>
    <w:rsid w:val="008F5AF1"/>
    <w:rsid w:val="008F6714"/>
    <w:rsid w:val="008F6D98"/>
    <w:rsid w:val="008F7081"/>
    <w:rsid w:val="008F733D"/>
    <w:rsid w:val="008F7562"/>
    <w:rsid w:val="009016F6"/>
    <w:rsid w:val="0090190A"/>
    <w:rsid w:val="00902556"/>
    <w:rsid w:val="0090338C"/>
    <w:rsid w:val="009053E8"/>
    <w:rsid w:val="0091048E"/>
    <w:rsid w:val="00910EA2"/>
    <w:rsid w:val="00911C92"/>
    <w:rsid w:val="00913F86"/>
    <w:rsid w:val="0091779F"/>
    <w:rsid w:val="00917D48"/>
    <w:rsid w:val="00920076"/>
    <w:rsid w:val="00923FDD"/>
    <w:rsid w:val="00924ABC"/>
    <w:rsid w:val="0092697F"/>
    <w:rsid w:val="00926E08"/>
    <w:rsid w:val="009302B8"/>
    <w:rsid w:val="00930643"/>
    <w:rsid w:val="009339EB"/>
    <w:rsid w:val="009345CC"/>
    <w:rsid w:val="00934F0A"/>
    <w:rsid w:val="00935F35"/>
    <w:rsid w:val="00935FBF"/>
    <w:rsid w:val="00937288"/>
    <w:rsid w:val="00940567"/>
    <w:rsid w:val="0094093B"/>
    <w:rsid w:val="00940E8F"/>
    <w:rsid w:val="00942AD3"/>
    <w:rsid w:val="00942F20"/>
    <w:rsid w:val="0094300F"/>
    <w:rsid w:val="00944529"/>
    <w:rsid w:val="00944748"/>
    <w:rsid w:val="00945051"/>
    <w:rsid w:val="00946DA3"/>
    <w:rsid w:val="00952D70"/>
    <w:rsid w:val="0095309C"/>
    <w:rsid w:val="009538CA"/>
    <w:rsid w:val="00955696"/>
    <w:rsid w:val="0095621B"/>
    <w:rsid w:val="00957FBA"/>
    <w:rsid w:val="00960408"/>
    <w:rsid w:val="00963780"/>
    <w:rsid w:val="00964C45"/>
    <w:rsid w:val="009652F2"/>
    <w:rsid w:val="0096592B"/>
    <w:rsid w:val="009667C0"/>
    <w:rsid w:val="00967369"/>
    <w:rsid w:val="009678E2"/>
    <w:rsid w:val="009700D7"/>
    <w:rsid w:val="00970562"/>
    <w:rsid w:val="00970904"/>
    <w:rsid w:val="00971388"/>
    <w:rsid w:val="009719ED"/>
    <w:rsid w:val="009749C6"/>
    <w:rsid w:val="009766FD"/>
    <w:rsid w:val="009768A6"/>
    <w:rsid w:val="00983286"/>
    <w:rsid w:val="00983F70"/>
    <w:rsid w:val="00985A23"/>
    <w:rsid w:val="00986702"/>
    <w:rsid w:val="00986C37"/>
    <w:rsid w:val="00987D1C"/>
    <w:rsid w:val="00987FB5"/>
    <w:rsid w:val="00992D84"/>
    <w:rsid w:val="009931C5"/>
    <w:rsid w:val="009937D8"/>
    <w:rsid w:val="00993D3F"/>
    <w:rsid w:val="009940A9"/>
    <w:rsid w:val="009947A7"/>
    <w:rsid w:val="00997520"/>
    <w:rsid w:val="00997528"/>
    <w:rsid w:val="0099796A"/>
    <w:rsid w:val="009A0FC9"/>
    <w:rsid w:val="009A1A25"/>
    <w:rsid w:val="009A1EDB"/>
    <w:rsid w:val="009A24E7"/>
    <w:rsid w:val="009A2C2C"/>
    <w:rsid w:val="009A30FA"/>
    <w:rsid w:val="009A34CA"/>
    <w:rsid w:val="009A4312"/>
    <w:rsid w:val="009A5818"/>
    <w:rsid w:val="009A6D0A"/>
    <w:rsid w:val="009A6D30"/>
    <w:rsid w:val="009B2CDA"/>
    <w:rsid w:val="009B5AE0"/>
    <w:rsid w:val="009B7783"/>
    <w:rsid w:val="009C0EDB"/>
    <w:rsid w:val="009C1346"/>
    <w:rsid w:val="009C140F"/>
    <w:rsid w:val="009C42EF"/>
    <w:rsid w:val="009C45D7"/>
    <w:rsid w:val="009C4EBB"/>
    <w:rsid w:val="009C5E2B"/>
    <w:rsid w:val="009C675D"/>
    <w:rsid w:val="009C740B"/>
    <w:rsid w:val="009C740C"/>
    <w:rsid w:val="009D05C8"/>
    <w:rsid w:val="009D1DB6"/>
    <w:rsid w:val="009D1F38"/>
    <w:rsid w:val="009D2015"/>
    <w:rsid w:val="009D2A37"/>
    <w:rsid w:val="009D3AC9"/>
    <w:rsid w:val="009D3F1D"/>
    <w:rsid w:val="009D446E"/>
    <w:rsid w:val="009D4810"/>
    <w:rsid w:val="009D48C5"/>
    <w:rsid w:val="009D4B3A"/>
    <w:rsid w:val="009D596A"/>
    <w:rsid w:val="009D63FD"/>
    <w:rsid w:val="009D67D8"/>
    <w:rsid w:val="009E00F4"/>
    <w:rsid w:val="009E0518"/>
    <w:rsid w:val="009E3955"/>
    <w:rsid w:val="009E3C0B"/>
    <w:rsid w:val="009E5A49"/>
    <w:rsid w:val="009E6617"/>
    <w:rsid w:val="009F1701"/>
    <w:rsid w:val="009F4A45"/>
    <w:rsid w:val="009F73A0"/>
    <w:rsid w:val="00A0066E"/>
    <w:rsid w:val="00A01907"/>
    <w:rsid w:val="00A02B17"/>
    <w:rsid w:val="00A03921"/>
    <w:rsid w:val="00A04A96"/>
    <w:rsid w:val="00A05CAE"/>
    <w:rsid w:val="00A116C6"/>
    <w:rsid w:val="00A11C79"/>
    <w:rsid w:val="00A11F5B"/>
    <w:rsid w:val="00A13244"/>
    <w:rsid w:val="00A13C62"/>
    <w:rsid w:val="00A15933"/>
    <w:rsid w:val="00A159A5"/>
    <w:rsid w:val="00A15CE2"/>
    <w:rsid w:val="00A169F5"/>
    <w:rsid w:val="00A17E57"/>
    <w:rsid w:val="00A2168B"/>
    <w:rsid w:val="00A217E3"/>
    <w:rsid w:val="00A219BC"/>
    <w:rsid w:val="00A239AA"/>
    <w:rsid w:val="00A23C4F"/>
    <w:rsid w:val="00A23D67"/>
    <w:rsid w:val="00A253A8"/>
    <w:rsid w:val="00A25513"/>
    <w:rsid w:val="00A26BE7"/>
    <w:rsid w:val="00A27ED1"/>
    <w:rsid w:val="00A30DF2"/>
    <w:rsid w:val="00A315E4"/>
    <w:rsid w:val="00A31DB2"/>
    <w:rsid w:val="00A33DE6"/>
    <w:rsid w:val="00A351C5"/>
    <w:rsid w:val="00A35329"/>
    <w:rsid w:val="00A36996"/>
    <w:rsid w:val="00A37689"/>
    <w:rsid w:val="00A407E4"/>
    <w:rsid w:val="00A41249"/>
    <w:rsid w:val="00A432FF"/>
    <w:rsid w:val="00A439E8"/>
    <w:rsid w:val="00A43D8E"/>
    <w:rsid w:val="00A444B4"/>
    <w:rsid w:val="00A45753"/>
    <w:rsid w:val="00A47CFE"/>
    <w:rsid w:val="00A51357"/>
    <w:rsid w:val="00A51CBE"/>
    <w:rsid w:val="00A526E5"/>
    <w:rsid w:val="00A53423"/>
    <w:rsid w:val="00A53874"/>
    <w:rsid w:val="00A560C5"/>
    <w:rsid w:val="00A563F9"/>
    <w:rsid w:val="00A5646F"/>
    <w:rsid w:val="00A57554"/>
    <w:rsid w:val="00A617FC"/>
    <w:rsid w:val="00A62659"/>
    <w:rsid w:val="00A63613"/>
    <w:rsid w:val="00A63D93"/>
    <w:rsid w:val="00A6532D"/>
    <w:rsid w:val="00A65F10"/>
    <w:rsid w:val="00A65F20"/>
    <w:rsid w:val="00A66162"/>
    <w:rsid w:val="00A70DE6"/>
    <w:rsid w:val="00A727FE"/>
    <w:rsid w:val="00A76293"/>
    <w:rsid w:val="00A7688D"/>
    <w:rsid w:val="00A77B5F"/>
    <w:rsid w:val="00A77DA2"/>
    <w:rsid w:val="00A81A4F"/>
    <w:rsid w:val="00A84763"/>
    <w:rsid w:val="00A85AD7"/>
    <w:rsid w:val="00A85D9D"/>
    <w:rsid w:val="00A873FC"/>
    <w:rsid w:val="00A9088E"/>
    <w:rsid w:val="00A909BC"/>
    <w:rsid w:val="00A90B9D"/>
    <w:rsid w:val="00A91817"/>
    <w:rsid w:val="00A92C4C"/>
    <w:rsid w:val="00A9489F"/>
    <w:rsid w:val="00A94B63"/>
    <w:rsid w:val="00A9647C"/>
    <w:rsid w:val="00A9673C"/>
    <w:rsid w:val="00A97BFF"/>
    <w:rsid w:val="00AA0410"/>
    <w:rsid w:val="00AA185D"/>
    <w:rsid w:val="00AA40C9"/>
    <w:rsid w:val="00AA602D"/>
    <w:rsid w:val="00AA68FF"/>
    <w:rsid w:val="00AA793B"/>
    <w:rsid w:val="00AA7F58"/>
    <w:rsid w:val="00AB176F"/>
    <w:rsid w:val="00AB1E95"/>
    <w:rsid w:val="00AB1FEE"/>
    <w:rsid w:val="00AB30DB"/>
    <w:rsid w:val="00AB397A"/>
    <w:rsid w:val="00AB4FD2"/>
    <w:rsid w:val="00AB572D"/>
    <w:rsid w:val="00AB605B"/>
    <w:rsid w:val="00AB6D7A"/>
    <w:rsid w:val="00AB7310"/>
    <w:rsid w:val="00AC21A3"/>
    <w:rsid w:val="00AC2764"/>
    <w:rsid w:val="00AC40E4"/>
    <w:rsid w:val="00AC578D"/>
    <w:rsid w:val="00AC5864"/>
    <w:rsid w:val="00AC5A87"/>
    <w:rsid w:val="00AC5C64"/>
    <w:rsid w:val="00AC5F8D"/>
    <w:rsid w:val="00AC6525"/>
    <w:rsid w:val="00AC686B"/>
    <w:rsid w:val="00AC6F96"/>
    <w:rsid w:val="00AD14CD"/>
    <w:rsid w:val="00AD1692"/>
    <w:rsid w:val="00AD4380"/>
    <w:rsid w:val="00AD5AE2"/>
    <w:rsid w:val="00AD73A9"/>
    <w:rsid w:val="00AD7654"/>
    <w:rsid w:val="00AE1607"/>
    <w:rsid w:val="00AE2923"/>
    <w:rsid w:val="00AE3136"/>
    <w:rsid w:val="00AE3A36"/>
    <w:rsid w:val="00AE404A"/>
    <w:rsid w:val="00AE637A"/>
    <w:rsid w:val="00AE6FA2"/>
    <w:rsid w:val="00AE7F9D"/>
    <w:rsid w:val="00AF013E"/>
    <w:rsid w:val="00AF0979"/>
    <w:rsid w:val="00AF1794"/>
    <w:rsid w:val="00AF340E"/>
    <w:rsid w:val="00AF5887"/>
    <w:rsid w:val="00AF7442"/>
    <w:rsid w:val="00B0043A"/>
    <w:rsid w:val="00B00CD0"/>
    <w:rsid w:val="00B028F7"/>
    <w:rsid w:val="00B02AEB"/>
    <w:rsid w:val="00B05A3A"/>
    <w:rsid w:val="00B075C5"/>
    <w:rsid w:val="00B07948"/>
    <w:rsid w:val="00B100C6"/>
    <w:rsid w:val="00B110E3"/>
    <w:rsid w:val="00B12CD3"/>
    <w:rsid w:val="00B12FAF"/>
    <w:rsid w:val="00B134FE"/>
    <w:rsid w:val="00B1432E"/>
    <w:rsid w:val="00B14C05"/>
    <w:rsid w:val="00B17717"/>
    <w:rsid w:val="00B2178A"/>
    <w:rsid w:val="00B218B9"/>
    <w:rsid w:val="00B22863"/>
    <w:rsid w:val="00B23160"/>
    <w:rsid w:val="00B2590B"/>
    <w:rsid w:val="00B26237"/>
    <w:rsid w:val="00B30951"/>
    <w:rsid w:val="00B30CC1"/>
    <w:rsid w:val="00B30E6F"/>
    <w:rsid w:val="00B31D67"/>
    <w:rsid w:val="00B3273E"/>
    <w:rsid w:val="00B337FC"/>
    <w:rsid w:val="00B3711A"/>
    <w:rsid w:val="00B40237"/>
    <w:rsid w:val="00B40A86"/>
    <w:rsid w:val="00B41502"/>
    <w:rsid w:val="00B479E7"/>
    <w:rsid w:val="00B5097B"/>
    <w:rsid w:val="00B51024"/>
    <w:rsid w:val="00B512B5"/>
    <w:rsid w:val="00B51602"/>
    <w:rsid w:val="00B540C9"/>
    <w:rsid w:val="00B56F18"/>
    <w:rsid w:val="00B60CD8"/>
    <w:rsid w:val="00B60F9C"/>
    <w:rsid w:val="00B6196E"/>
    <w:rsid w:val="00B6477A"/>
    <w:rsid w:val="00B65443"/>
    <w:rsid w:val="00B654A2"/>
    <w:rsid w:val="00B668E8"/>
    <w:rsid w:val="00B6769E"/>
    <w:rsid w:val="00B67C5C"/>
    <w:rsid w:val="00B7067F"/>
    <w:rsid w:val="00B71454"/>
    <w:rsid w:val="00B7214A"/>
    <w:rsid w:val="00B72370"/>
    <w:rsid w:val="00B72BCF"/>
    <w:rsid w:val="00B73F22"/>
    <w:rsid w:val="00B74BDF"/>
    <w:rsid w:val="00B751EB"/>
    <w:rsid w:val="00B75490"/>
    <w:rsid w:val="00B75523"/>
    <w:rsid w:val="00B76643"/>
    <w:rsid w:val="00B76F0D"/>
    <w:rsid w:val="00B76F9A"/>
    <w:rsid w:val="00B7722B"/>
    <w:rsid w:val="00B774D3"/>
    <w:rsid w:val="00B810B2"/>
    <w:rsid w:val="00B827F2"/>
    <w:rsid w:val="00B8330B"/>
    <w:rsid w:val="00B84573"/>
    <w:rsid w:val="00B865F1"/>
    <w:rsid w:val="00B86612"/>
    <w:rsid w:val="00B86765"/>
    <w:rsid w:val="00B92948"/>
    <w:rsid w:val="00B95999"/>
    <w:rsid w:val="00B9617F"/>
    <w:rsid w:val="00BA110A"/>
    <w:rsid w:val="00BA26F7"/>
    <w:rsid w:val="00BA47B8"/>
    <w:rsid w:val="00BA5828"/>
    <w:rsid w:val="00BA666F"/>
    <w:rsid w:val="00BA79F0"/>
    <w:rsid w:val="00BB1D27"/>
    <w:rsid w:val="00BB2078"/>
    <w:rsid w:val="00BB2E81"/>
    <w:rsid w:val="00BB3098"/>
    <w:rsid w:val="00BB3A6A"/>
    <w:rsid w:val="00BB5068"/>
    <w:rsid w:val="00BB72A0"/>
    <w:rsid w:val="00BB7AE8"/>
    <w:rsid w:val="00BC0420"/>
    <w:rsid w:val="00BC2BCB"/>
    <w:rsid w:val="00BC3360"/>
    <w:rsid w:val="00BC3DDD"/>
    <w:rsid w:val="00BC49F0"/>
    <w:rsid w:val="00BC55A3"/>
    <w:rsid w:val="00BC635B"/>
    <w:rsid w:val="00BC79C8"/>
    <w:rsid w:val="00BD044B"/>
    <w:rsid w:val="00BD0481"/>
    <w:rsid w:val="00BD4447"/>
    <w:rsid w:val="00BD4ED1"/>
    <w:rsid w:val="00BD61B7"/>
    <w:rsid w:val="00BD779E"/>
    <w:rsid w:val="00BE1580"/>
    <w:rsid w:val="00BE2623"/>
    <w:rsid w:val="00BE3626"/>
    <w:rsid w:val="00BE3923"/>
    <w:rsid w:val="00BE4BF0"/>
    <w:rsid w:val="00BE596D"/>
    <w:rsid w:val="00BE5EE5"/>
    <w:rsid w:val="00BE68EE"/>
    <w:rsid w:val="00BE7793"/>
    <w:rsid w:val="00BE7F63"/>
    <w:rsid w:val="00BF04A6"/>
    <w:rsid w:val="00BF1D56"/>
    <w:rsid w:val="00BF3139"/>
    <w:rsid w:val="00BF31DD"/>
    <w:rsid w:val="00BF352D"/>
    <w:rsid w:val="00BF3C20"/>
    <w:rsid w:val="00BF45FB"/>
    <w:rsid w:val="00BF4AD6"/>
    <w:rsid w:val="00BF7EA7"/>
    <w:rsid w:val="00C025CF"/>
    <w:rsid w:val="00C0373F"/>
    <w:rsid w:val="00C0388B"/>
    <w:rsid w:val="00C06A2F"/>
    <w:rsid w:val="00C123B1"/>
    <w:rsid w:val="00C12A59"/>
    <w:rsid w:val="00C12A72"/>
    <w:rsid w:val="00C1414F"/>
    <w:rsid w:val="00C1426F"/>
    <w:rsid w:val="00C158D4"/>
    <w:rsid w:val="00C204A7"/>
    <w:rsid w:val="00C21071"/>
    <w:rsid w:val="00C231EB"/>
    <w:rsid w:val="00C2398C"/>
    <w:rsid w:val="00C25569"/>
    <w:rsid w:val="00C257EA"/>
    <w:rsid w:val="00C270E3"/>
    <w:rsid w:val="00C27207"/>
    <w:rsid w:val="00C27366"/>
    <w:rsid w:val="00C324C1"/>
    <w:rsid w:val="00C33BBE"/>
    <w:rsid w:val="00C33FF7"/>
    <w:rsid w:val="00C34859"/>
    <w:rsid w:val="00C350D6"/>
    <w:rsid w:val="00C3619D"/>
    <w:rsid w:val="00C36419"/>
    <w:rsid w:val="00C36DAA"/>
    <w:rsid w:val="00C42FB3"/>
    <w:rsid w:val="00C44041"/>
    <w:rsid w:val="00C44F6E"/>
    <w:rsid w:val="00C50918"/>
    <w:rsid w:val="00C564C2"/>
    <w:rsid w:val="00C56916"/>
    <w:rsid w:val="00C56BFE"/>
    <w:rsid w:val="00C57034"/>
    <w:rsid w:val="00C61869"/>
    <w:rsid w:val="00C62FE7"/>
    <w:rsid w:val="00C632D8"/>
    <w:rsid w:val="00C63AA8"/>
    <w:rsid w:val="00C6426C"/>
    <w:rsid w:val="00C64A70"/>
    <w:rsid w:val="00C65544"/>
    <w:rsid w:val="00C655F4"/>
    <w:rsid w:val="00C71229"/>
    <w:rsid w:val="00C758FF"/>
    <w:rsid w:val="00C7783C"/>
    <w:rsid w:val="00C81210"/>
    <w:rsid w:val="00C8265C"/>
    <w:rsid w:val="00C83E44"/>
    <w:rsid w:val="00C85F07"/>
    <w:rsid w:val="00C9280D"/>
    <w:rsid w:val="00C92989"/>
    <w:rsid w:val="00C94040"/>
    <w:rsid w:val="00C95E89"/>
    <w:rsid w:val="00C96F0F"/>
    <w:rsid w:val="00C978B9"/>
    <w:rsid w:val="00CA1354"/>
    <w:rsid w:val="00CA393F"/>
    <w:rsid w:val="00CA5E50"/>
    <w:rsid w:val="00CA6292"/>
    <w:rsid w:val="00CA6B58"/>
    <w:rsid w:val="00CB1AE6"/>
    <w:rsid w:val="00CB2385"/>
    <w:rsid w:val="00CB331E"/>
    <w:rsid w:val="00CB3ED4"/>
    <w:rsid w:val="00CB3F86"/>
    <w:rsid w:val="00CB4090"/>
    <w:rsid w:val="00CB549E"/>
    <w:rsid w:val="00CB5A3A"/>
    <w:rsid w:val="00CB6569"/>
    <w:rsid w:val="00CB7602"/>
    <w:rsid w:val="00CB78C9"/>
    <w:rsid w:val="00CB79C1"/>
    <w:rsid w:val="00CC17D5"/>
    <w:rsid w:val="00CC2F62"/>
    <w:rsid w:val="00CC38CE"/>
    <w:rsid w:val="00CC42DC"/>
    <w:rsid w:val="00CC44F3"/>
    <w:rsid w:val="00CC6297"/>
    <w:rsid w:val="00CD033B"/>
    <w:rsid w:val="00CD039E"/>
    <w:rsid w:val="00CD04C2"/>
    <w:rsid w:val="00CD28D3"/>
    <w:rsid w:val="00CD2FFC"/>
    <w:rsid w:val="00CD34F0"/>
    <w:rsid w:val="00CD421A"/>
    <w:rsid w:val="00CE0954"/>
    <w:rsid w:val="00CE0A67"/>
    <w:rsid w:val="00CE0AAC"/>
    <w:rsid w:val="00CE0F84"/>
    <w:rsid w:val="00CE105C"/>
    <w:rsid w:val="00CE14F4"/>
    <w:rsid w:val="00CE31B3"/>
    <w:rsid w:val="00CE3B6D"/>
    <w:rsid w:val="00CE62B9"/>
    <w:rsid w:val="00CE674B"/>
    <w:rsid w:val="00CF11F7"/>
    <w:rsid w:val="00CF22A5"/>
    <w:rsid w:val="00CF31D5"/>
    <w:rsid w:val="00CF3392"/>
    <w:rsid w:val="00CF480B"/>
    <w:rsid w:val="00CF4F06"/>
    <w:rsid w:val="00CF5CC2"/>
    <w:rsid w:val="00CF67BF"/>
    <w:rsid w:val="00D01441"/>
    <w:rsid w:val="00D03B0F"/>
    <w:rsid w:val="00D03C15"/>
    <w:rsid w:val="00D06006"/>
    <w:rsid w:val="00D118BC"/>
    <w:rsid w:val="00D1197D"/>
    <w:rsid w:val="00D1271D"/>
    <w:rsid w:val="00D1323F"/>
    <w:rsid w:val="00D13647"/>
    <w:rsid w:val="00D17225"/>
    <w:rsid w:val="00D202BA"/>
    <w:rsid w:val="00D20A2B"/>
    <w:rsid w:val="00D211E3"/>
    <w:rsid w:val="00D2227F"/>
    <w:rsid w:val="00D251AC"/>
    <w:rsid w:val="00D25A74"/>
    <w:rsid w:val="00D26D28"/>
    <w:rsid w:val="00D3025F"/>
    <w:rsid w:val="00D31E1F"/>
    <w:rsid w:val="00D322BC"/>
    <w:rsid w:val="00D3235F"/>
    <w:rsid w:val="00D33A5B"/>
    <w:rsid w:val="00D347CD"/>
    <w:rsid w:val="00D34CA7"/>
    <w:rsid w:val="00D369C7"/>
    <w:rsid w:val="00D37A13"/>
    <w:rsid w:val="00D40519"/>
    <w:rsid w:val="00D42C17"/>
    <w:rsid w:val="00D4322D"/>
    <w:rsid w:val="00D43766"/>
    <w:rsid w:val="00D43B7A"/>
    <w:rsid w:val="00D46BB6"/>
    <w:rsid w:val="00D47CCF"/>
    <w:rsid w:val="00D50975"/>
    <w:rsid w:val="00D51422"/>
    <w:rsid w:val="00D519DC"/>
    <w:rsid w:val="00D51C53"/>
    <w:rsid w:val="00D53B12"/>
    <w:rsid w:val="00D548E0"/>
    <w:rsid w:val="00D5568F"/>
    <w:rsid w:val="00D55744"/>
    <w:rsid w:val="00D577F7"/>
    <w:rsid w:val="00D62E16"/>
    <w:rsid w:val="00D6336C"/>
    <w:rsid w:val="00D63CE7"/>
    <w:rsid w:val="00D6457B"/>
    <w:rsid w:val="00D6518B"/>
    <w:rsid w:val="00D653EE"/>
    <w:rsid w:val="00D65A03"/>
    <w:rsid w:val="00D669AD"/>
    <w:rsid w:val="00D66DEC"/>
    <w:rsid w:val="00D67F1E"/>
    <w:rsid w:val="00D70A45"/>
    <w:rsid w:val="00D711AD"/>
    <w:rsid w:val="00D71A41"/>
    <w:rsid w:val="00D733FC"/>
    <w:rsid w:val="00D741B8"/>
    <w:rsid w:val="00D768A4"/>
    <w:rsid w:val="00D77932"/>
    <w:rsid w:val="00D805CD"/>
    <w:rsid w:val="00D824C4"/>
    <w:rsid w:val="00D8282C"/>
    <w:rsid w:val="00D839D1"/>
    <w:rsid w:val="00D86742"/>
    <w:rsid w:val="00D87864"/>
    <w:rsid w:val="00D9049D"/>
    <w:rsid w:val="00D927A9"/>
    <w:rsid w:val="00D92F52"/>
    <w:rsid w:val="00D93CBB"/>
    <w:rsid w:val="00D94554"/>
    <w:rsid w:val="00D95BAD"/>
    <w:rsid w:val="00D966A6"/>
    <w:rsid w:val="00DA116F"/>
    <w:rsid w:val="00DA1C6B"/>
    <w:rsid w:val="00DA2344"/>
    <w:rsid w:val="00DA2C97"/>
    <w:rsid w:val="00DA476B"/>
    <w:rsid w:val="00DA6ECB"/>
    <w:rsid w:val="00DA7192"/>
    <w:rsid w:val="00DA753F"/>
    <w:rsid w:val="00DB43E3"/>
    <w:rsid w:val="00DB4794"/>
    <w:rsid w:val="00DB4D54"/>
    <w:rsid w:val="00DB4FAD"/>
    <w:rsid w:val="00DB5A7E"/>
    <w:rsid w:val="00DC07CC"/>
    <w:rsid w:val="00DC182C"/>
    <w:rsid w:val="00DC22E2"/>
    <w:rsid w:val="00DC5754"/>
    <w:rsid w:val="00DC6A40"/>
    <w:rsid w:val="00DD152A"/>
    <w:rsid w:val="00DD1912"/>
    <w:rsid w:val="00DD25C6"/>
    <w:rsid w:val="00DD2D57"/>
    <w:rsid w:val="00DD34A3"/>
    <w:rsid w:val="00DD5053"/>
    <w:rsid w:val="00DD6056"/>
    <w:rsid w:val="00DD6AF0"/>
    <w:rsid w:val="00DE2E93"/>
    <w:rsid w:val="00DE3CE3"/>
    <w:rsid w:val="00DE655A"/>
    <w:rsid w:val="00DE7C11"/>
    <w:rsid w:val="00DE7C6A"/>
    <w:rsid w:val="00DF0128"/>
    <w:rsid w:val="00DF1763"/>
    <w:rsid w:val="00DF18D6"/>
    <w:rsid w:val="00DF2857"/>
    <w:rsid w:val="00DF2914"/>
    <w:rsid w:val="00DF3707"/>
    <w:rsid w:val="00DF49AA"/>
    <w:rsid w:val="00DF782B"/>
    <w:rsid w:val="00DF7DB7"/>
    <w:rsid w:val="00E01466"/>
    <w:rsid w:val="00E014B8"/>
    <w:rsid w:val="00E03AEF"/>
    <w:rsid w:val="00E03E73"/>
    <w:rsid w:val="00E03EB3"/>
    <w:rsid w:val="00E04FE4"/>
    <w:rsid w:val="00E06AF6"/>
    <w:rsid w:val="00E102DE"/>
    <w:rsid w:val="00E11CFC"/>
    <w:rsid w:val="00E121AA"/>
    <w:rsid w:val="00E13427"/>
    <w:rsid w:val="00E13757"/>
    <w:rsid w:val="00E1477D"/>
    <w:rsid w:val="00E20ABD"/>
    <w:rsid w:val="00E22BC6"/>
    <w:rsid w:val="00E22D24"/>
    <w:rsid w:val="00E24825"/>
    <w:rsid w:val="00E261E6"/>
    <w:rsid w:val="00E32167"/>
    <w:rsid w:val="00E3345A"/>
    <w:rsid w:val="00E36032"/>
    <w:rsid w:val="00E4026A"/>
    <w:rsid w:val="00E42093"/>
    <w:rsid w:val="00E42F81"/>
    <w:rsid w:val="00E4301C"/>
    <w:rsid w:val="00E446D6"/>
    <w:rsid w:val="00E459CF"/>
    <w:rsid w:val="00E45B30"/>
    <w:rsid w:val="00E45E95"/>
    <w:rsid w:val="00E471B0"/>
    <w:rsid w:val="00E507A3"/>
    <w:rsid w:val="00E522AD"/>
    <w:rsid w:val="00E527A7"/>
    <w:rsid w:val="00E55325"/>
    <w:rsid w:val="00E56F53"/>
    <w:rsid w:val="00E57FF2"/>
    <w:rsid w:val="00E60E4A"/>
    <w:rsid w:val="00E61631"/>
    <w:rsid w:val="00E61D73"/>
    <w:rsid w:val="00E623DB"/>
    <w:rsid w:val="00E62C61"/>
    <w:rsid w:val="00E64103"/>
    <w:rsid w:val="00E669D0"/>
    <w:rsid w:val="00E67929"/>
    <w:rsid w:val="00E70945"/>
    <w:rsid w:val="00E71EAF"/>
    <w:rsid w:val="00E73A78"/>
    <w:rsid w:val="00E7412B"/>
    <w:rsid w:val="00E74FCC"/>
    <w:rsid w:val="00E76404"/>
    <w:rsid w:val="00E76CD1"/>
    <w:rsid w:val="00E801C5"/>
    <w:rsid w:val="00E80CAC"/>
    <w:rsid w:val="00E80D6C"/>
    <w:rsid w:val="00E82518"/>
    <w:rsid w:val="00E83794"/>
    <w:rsid w:val="00E83D25"/>
    <w:rsid w:val="00E856FB"/>
    <w:rsid w:val="00E90F61"/>
    <w:rsid w:val="00E949B6"/>
    <w:rsid w:val="00E950E6"/>
    <w:rsid w:val="00E96190"/>
    <w:rsid w:val="00E97015"/>
    <w:rsid w:val="00E97366"/>
    <w:rsid w:val="00E97EBD"/>
    <w:rsid w:val="00EA088E"/>
    <w:rsid w:val="00EA5928"/>
    <w:rsid w:val="00EB242C"/>
    <w:rsid w:val="00EB41FA"/>
    <w:rsid w:val="00EB5468"/>
    <w:rsid w:val="00EB5EF2"/>
    <w:rsid w:val="00EC517A"/>
    <w:rsid w:val="00EC6401"/>
    <w:rsid w:val="00EC67A3"/>
    <w:rsid w:val="00ED0CE8"/>
    <w:rsid w:val="00ED1872"/>
    <w:rsid w:val="00ED7ACA"/>
    <w:rsid w:val="00ED7FEA"/>
    <w:rsid w:val="00EE109A"/>
    <w:rsid w:val="00EE40BE"/>
    <w:rsid w:val="00EE4AD8"/>
    <w:rsid w:val="00EE5724"/>
    <w:rsid w:val="00EE5FDA"/>
    <w:rsid w:val="00EE6E2A"/>
    <w:rsid w:val="00EE7913"/>
    <w:rsid w:val="00EF1FFC"/>
    <w:rsid w:val="00EF1FFE"/>
    <w:rsid w:val="00EF2F9E"/>
    <w:rsid w:val="00EF40D4"/>
    <w:rsid w:val="00EF4900"/>
    <w:rsid w:val="00EF4E88"/>
    <w:rsid w:val="00EF4F88"/>
    <w:rsid w:val="00EF713A"/>
    <w:rsid w:val="00F026ED"/>
    <w:rsid w:val="00F03A7B"/>
    <w:rsid w:val="00F07DA0"/>
    <w:rsid w:val="00F139AC"/>
    <w:rsid w:val="00F14778"/>
    <w:rsid w:val="00F156A3"/>
    <w:rsid w:val="00F16179"/>
    <w:rsid w:val="00F169F3"/>
    <w:rsid w:val="00F21642"/>
    <w:rsid w:val="00F21EAC"/>
    <w:rsid w:val="00F22A16"/>
    <w:rsid w:val="00F22DAF"/>
    <w:rsid w:val="00F2302B"/>
    <w:rsid w:val="00F23724"/>
    <w:rsid w:val="00F261EA"/>
    <w:rsid w:val="00F267B8"/>
    <w:rsid w:val="00F27411"/>
    <w:rsid w:val="00F3134A"/>
    <w:rsid w:val="00F3243D"/>
    <w:rsid w:val="00F3544E"/>
    <w:rsid w:val="00F36651"/>
    <w:rsid w:val="00F36769"/>
    <w:rsid w:val="00F379BB"/>
    <w:rsid w:val="00F37E7C"/>
    <w:rsid w:val="00F435B8"/>
    <w:rsid w:val="00F447FE"/>
    <w:rsid w:val="00F46601"/>
    <w:rsid w:val="00F467D7"/>
    <w:rsid w:val="00F467D8"/>
    <w:rsid w:val="00F46D0D"/>
    <w:rsid w:val="00F5102A"/>
    <w:rsid w:val="00F533F6"/>
    <w:rsid w:val="00F5520B"/>
    <w:rsid w:val="00F5613E"/>
    <w:rsid w:val="00F564F1"/>
    <w:rsid w:val="00F57FBD"/>
    <w:rsid w:val="00F66201"/>
    <w:rsid w:val="00F6637B"/>
    <w:rsid w:val="00F66476"/>
    <w:rsid w:val="00F66A1B"/>
    <w:rsid w:val="00F730B0"/>
    <w:rsid w:val="00F74BE2"/>
    <w:rsid w:val="00F74E11"/>
    <w:rsid w:val="00F756A3"/>
    <w:rsid w:val="00F7591A"/>
    <w:rsid w:val="00F76547"/>
    <w:rsid w:val="00F76D97"/>
    <w:rsid w:val="00F76E8F"/>
    <w:rsid w:val="00F77BBC"/>
    <w:rsid w:val="00F83244"/>
    <w:rsid w:val="00F84ED5"/>
    <w:rsid w:val="00F8569F"/>
    <w:rsid w:val="00F861CC"/>
    <w:rsid w:val="00F86737"/>
    <w:rsid w:val="00F86848"/>
    <w:rsid w:val="00F87B8D"/>
    <w:rsid w:val="00F9013D"/>
    <w:rsid w:val="00F92986"/>
    <w:rsid w:val="00F92B59"/>
    <w:rsid w:val="00F9473D"/>
    <w:rsid w:val="00F948BC"/>
    <w:rsid w:val="00F949C1"/>
    <w:rsid w:val="00F960CF"/>
    <w:rsid w:val="00F96597"/>
    <w:rsid w:val="00F96821"/>
    <w:rsid w:val="00F97B43"/>
    <w:rsid w:val="00F97BFA"/>
    <w:rsid w:val="00FA0C28"/>
    <w:rsid w:val="00FA10A3"/>
    <w:rsid w:val="00FA1226"/>
    <w:rsid w:val="00FA159E"/>
    <w:rsid w:val="00FA62F6"/>
    <w:rsid w:val="00FA78F3"/>
    <w:rsid w:val="00FB01B4"/>
    <w:rsid w:val="00FB2B68"/>
    <w:rsid w:val="00FB2B6C"/>
    <w:rsid w:val="00FB5627"/>
    <w:rsid w:val="00FB64A5"/>
    <w:rsid w:val="00FB684D"/>
    <w:rsid w:val="00FC006A"/>
    <w:rsid w:val="00FC0158"/>
    <w:rsid w:val="00FC1E3A"/>
    <w:rsid w:val="00FC3EE6"/>
    <w:rsid w:val="00FC5AC7"/>
    <w:rsid w:val="00FC6E06"/>
    <w:rsid w:val="00FC7BBC"/>
    <w:rsid w:val="00FD0681"/>
    <w:rsid w:val="00FD09D8"/>
    <w:rsid w:val="00FD1142"/>
    <w:rsid w:val="00FD1963"/>
    <w:rsid w:val="00FD27A8"/>
    <w:rsid w:val="00FD6909"/>
    <w:rsid w:val="00FD7F17"/>
    <w:rsid w:val="00FE07C0"/>
    <w:rsid w:val="00FE1692"/>
    <w:rsid w:val="00FE1E4D"/>
    <w:rsid w:val="00FE225F"/>
    <w:rsid w:val="00FE3C6D"/>
    <w:rsid w:val="00FE7B89"/>
    <w:rsid w:val="00FF2318"/>
    <w:rsid w:val="00FF27C0"/>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uiPriority w:val="99"/>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3B528A"/>
    <w:rPr>
      <w:color w:val="605E5C"/>
      <w:shd w:val="clear" w:color="auto" w:fill="E1DFDD"/>
    </w:rPr>
  </w:style>
  <w:style w:type="character" w:customStyle="1" w:styleId="TYTUKOMUNIKATUZnak">
    <w:name w:val="TYTUŁ KOMUNIKATU Znak"/>
    <w:link w:val="TYTUKOMUNIKATU"/>
    <w:locked/>
    <w:rsid w:val="00054A15"/>
    <w:rPr>
      <w:rFonts w:ascii="Georgia" w:eastAsia="Times New Roman" w:hAnsi="Georgia" w:cs="Arial"/>
      <w:bCs/>
      <w:caps/>
      <w:kern w:val="16"/>
      <w:sz w:val="28"/>
      <w:szCs w:val="28"/>
      <w:lang w:val="en-US"/>
    </w:rPr>
  </w:style>
  <w:style w:type="paragraph" w:customStyle="1" w:styleId="TYTUKOMUNIKATU">
    <w:name w:val="TYTUŁ KOMUNIKATU"/>
    <w:basedOn w:val="Normalny"/>
    <w:link w:val="TYTUKOMUNIKATUZnak"/>
    <w:rsid w:val="00054A15"/>
    <w:pPr>
      <w:keepNext/>
      <w:keepLines/>
      <w:spacing w:before="120" w:after="120" w:line="360" w:lineRule="auto"/>
    </w:pPr>
    <w:rPr>
      <w:rFonts w:ascii="Georgia" w:hAnsi="Georgia" w:cs="Arial"/>
      <w:bCs/>
      <w:caps/>
      <w:kern w:val="16"/>
      <w:sz w:val="28"/>
      <w:szCs w:val="28"/>
      <w:lang w:val="en-US"/>
    </w:rPr>
  </w:style>
  <w:style w:type="character" w:customStyle="1" w:styleId="Nierozpoznanawzmianka29">
    <w:name w:val="Nierozpoznana wzmianka29"/>
    <w:basedOn w:val="Domylnaczcionkaakapitu"/>
    <w:uiPriority w:val="99"/>
    <w:semiHidden/>
    <w:unhideWhenUsed/>
    <w:rsid w:val="00CF5CC2"/>
    <w:rPr>
      <w:color w:val="605E5C"/>
      <w:shd w:val="clear" w:color="auto" w:fill="E1DFDD"/>
    </w:rPr>
  </w:style>
  <w:style w:type="character" w:styleId="Nierozpoznanawzmianka">
    <w:name w:val="Unresolved Mention"/>
    <w:basedOn w:val="Domylnaczcionkaakapitu"/>
    <w:uiPriority w:val="99"/>
    <w:semiHidden/>
    <w:unhideWhenUsed/>
    <w:rsid w:val="00421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7983">
      <w:bodyDiv w:val="1"/>
      <w:marLeft w:val="0"/>
      <w:marRight w:val="0"/>
      <w:marTop w:val="0"/>
      <w:marBottom w:val="0"/>
      <w:divBdr>
        <w:top w:val="none" w:sz="0" w:space="0" w:color="auto"/>
        <w:left w:val="none" w:sz="0" w:space="0" w:color="auto"/>
        <w:bottom w:val="none" w:sz="0" w:space="0" w:color="auto"/>
        <w:right w:val="none" w:sz="0" w:space="0" w:color="auto"/>
      </w:divBdr>
    </w:div>
    <w:div w:id="310411121">
      <w:bodyDiv w:val="1"/>
      <w:marLeft w:val="0"/>
      <w:marRight w:val="0"/>
      <w:marTop w:val="0"/>
      <w:marBottom w:val="0"/>
      <w:divBdr>
        <w:top w:val="none" w:sz="0" w:space="0" w:color="auto"/>
        <w:left w:val="none" w:sz="0" w:space="0" w:color="auto"/>
        <w:bottom w:val="none" w:sz="0" w:space="0" w:color="auto"/>
        <w:right w:val="none" w:sz="0" w:space="0" w:color="auto"/>
      </w:divBdr>
    </w:div>
    <w:div w:id="341979530">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41020759">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65799025">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36908">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42423344">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03881464">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893497596">
      <w:bodyDiv w:val="1"/>
      <w:marLeft w:val="0"/>
      <w:marRight w:val="0"/>
      <w:marTop w:val="0"/>
      <w:marBottom w:val="0"/>
      <w:divBdr>
        <w:top w:val="none" w:sz="0" w:space="0" w:color="auto"/>
        <w:left w:val="none" w:sz="0" w:space="0" w:color="auto"/>
        <w:bottom w:val="none" w:sz="0" w:space="0" w:color="auto"/>
        <w:right w:val="none" w:sz="0" w:space="0" w:color="auto"/>
      </w:divBdr>
    </w:div>
    <w:div w:id="1931962072">
      <w:bodyDiv w:val="1"/>
      <w:marLeft w:val="0"/>
      <w:marRight w:val="0"/>
      <w:marTop w:val="0"/>
      <w:marBottom w:val="0"/>
      <w:divBdr>
        <w:top w:val="none" w:sz="0" w:space="0" w:color="auto"/>
        <w:left w:val="none" w:sz="0" w:space="0" w:color="auto"/>
        <w:bottom w:val="none" w:sz="0" w:space="0" w:color="auto"/>
        <w:right w:val="none" w:sz="0" w:space="0" w:color="auto"/>
      </w:divBdr>
    </w:div>
    <w:div w:id="1948080817">
      <w:bodyDiv w:val="1"/>
      <w:marLeft w:val="0"/>
      <w:marRight w:val="0"/>
      <w:marTop w:val="0"/>
      <w:marBottom w:val="0"/>
      <w:divBdr>
        <w:top w:val="none" w:sz="0" w:space="0" w:color="auto"/>
        <w:left w:val="none" w:sz="0" w:space="0" w:color="auto"/>
        <w:bottom w:val="none" w:sz="0" w:space="0" w:color="auto"/>
        <w:right w:val="none" w:sz="0" w:space="0" w:color="auto"/>
      </w:divBdr>
    </w:div>
    <w:div w:id="1955401444">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22663405">
      <w:bodyDiv w:val="1"/>
      <w:marLeft w:val="0"/>
      <w:marRight w:val="0"/>
      <w:marTop w:val="0"/>
      <w:marBottom w:val="0"/>
      <w:divBdr>
        <w:top w:val="none" w:sz="0" w:space="0" w:color="auto"/>
        <w:left w:val="none" w:sz="0" w:space="0" w:color="auto"/>
        <w:bottom w:val="none" w:sz="0" w:space="0" w:color="auto"/>
        <w:right w:val="none" w:sz="0" w:space="0" w:color="auto"/>
      </w:divBdr>
    </w:div>
    <w:div w:id="2051297986">
      <w:bodyDiv w:val="1"/>
      <w:marLeft w:val="0"/>
      <w:marRight w:val="0"/>
      <w:marTop w:val="0"/>
      <w:marBottom w:val="0"/>
      <w:divBdr>
        <w:top w:val="none" w:sz="0" w:space="0" w:color="auto"/>
        <w:left w:val="none" w:sz="0" w:space="0" w:color="auto"/>
        <w:bottom w:val="none" w:sz="0" w:space="0" w:color="auto"/>
        <w:right w:val="none" w:sz="0" w:space="0" w:color="auto"/>
      </w:divBdr>
    </w:div>
    <w:div w:id="2059088532">
      <w:bodyDiv w:val="1"/>
      <w:marLeft w:val="0"/>
      <w:marRight w:val="0"/>
      <w:marTop w:val="0"/>
      <w:marBottom w:val="0"/>
      <w:divBdr>
        <w:top w:val="none" w:sz="0" w:space="0" w:color="auto"/>
        <w:left w:val="none" w:sz="0" w:space="0" w:color="auto"/>
        <w:bottom w:val="none" w:sz="0" w:space="0" w:color="auto"/>
        <w:right w:val="none" w:sz="0" w:space="0" w:color="auto"/>
      </w:divBdr>
    </w:div>
    <w:div w:id="211767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ommission.europa.eu/publications/2022-consumer-conditions-survey-country-factsheets_en" TargetMode="External"/><Relationship Id="rId4" Type="http://schemas.openxmlformats.org/officeDocument/2006/relationships/styles" Target="styles.xml"/><Relationship Id="rId9" Type="http://schemas.openxmlformats.org/officeDocument/2006/relationships/hyperlink" Target="https://uokik.gov.pl/en/greenwashing-the-president-of-uokik-raises-allegations-against-allegro-dhl-dpd-and-inpos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45A4E-1953-4A40-8DCE-6E84663FB5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FBB10D3-B25C-4AC7-AE9F-07023242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7992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Gdy zysk zależy od rekrutacji – kolejne systemy promocyjne typu piramida zdemaskowane i ukarane przez UOKiK</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Greenwashing. Bolt, Tchibo, and Zara face allegations from the President of UOKiK</dc:title>
  <dc:subject/>
  <dc:creator>UOKiK</dc:creator>
  <cp:keywords>consumer protection</cp:keywords>
  <dc:description/>
  <cp:lastModifiedBy>Bartosz Klimczuk</cp:lastModifiedBy>
  <cp:revision>3</cp:revision>
  <cp:lastPrinted>2024-02-29T12:06:00Z</cp:lastPrinted>
  <dcterms:created xsi:type="dcterms:W3CDTF">2026-01-21T08:28:00Z</dcterms:created>
  <dcterms:modified xsi:type="dcterms:W3CDTF">2026-01-21T12:14:00Z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fe916c84-f61f-40d3-ad34-0e5fcad75406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