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4C9D" w14:textId="3F18734A" w:rsidR="00B075C5" w:rsidRPr="005D26CF" w:rsidRDefault="00B075C5" w:rsidP="0087370C">
      <w:pPr>
        <w:shd w:val="clear" w:color="auto" w:fill="FFFFFF"/>
        <w:spacing w:after="240" w:line="360" w:lineRule="auto"/>
        <w:jc w:val="both"/>
        <w:rPr>
          <w:color w:val="000000" w:themeColor="text1"/>
          <w:sz w:val="22"/>
          <w:lang w:val="en-GB"/>
        </w:rPr>
      </w:pPr>
    </w:p>
    <w:p w14:paraId="0E7B419F" w14:textId="13066D45" w:rsidR="00DD14AD" w:rsidRPr="005D26CF" w:rsidRDefault="00D65E83" w:rsidP="00DD14AD">
      <w:pPr>
        <w:pStyle w:val="Bezodstpw"/>
        <w:rPr>
          <w:rFonts w:eastAsiaTheme="majorEastAsia" w:cstheme="majorBidi"/>
          <w:spacing w:val="-10"/>
          <w:kern w:val="28"/>
          <w:sz w:val="32"/>
          <w:szCs w:val="32"/>
          <w:shd w:val="clear" w:color="auto" w:fill="FFFFFF"/>
          <w:lang w:val="en-GB"/>
        </w:rPr>
      </w:pPr>
      <w:r w:rsidRPr="005D26CF">
        <w:rPr>
          <w:rFonts w:eastAsiaTheme="majorEastAsia"/>
          <w:sz w:val="32"/>
          <w:szCs w:val="32"/>
          <w:shd w:val="clear" w:color="auto" w:fill="FFFFFF"/>
          <w:lang w:val="en-GB"/>
        </w:rPr>
        <w:t xml:space="preserve">Wool present only on a label - </w:t>
      </w:r>
      <w:r w:rsidRPr="005D26CF">
        <w:rPr>
          <w:rFonts w:eastAsiaTheme="majorEastAsia"/>
          <w:kern w:val="28"/>
          <w:sz w:val="32"/>
          <w:szCs w:val="32"/>
          <w:shd w:val="clear" w:color="auto" w:fill="FFFFFF"/>
          <w:lang w:val="en-GB"/>
        </w:rPr>
        <w:t xml:space="preserve">decisions of the </w:t>
      </w:r>
      <w:r>
        <w:rPr>
          <w:rFonts w:eastAsiaTheme="majorEastAsia"/>
          <w:kern w:val="28"/>
          <w:sz w:val="32"/>
          <w:szCs w:val="32"/>
          <w:shd w:val="clear" w:color="auto" w:fill="FFFFFF"/>
          <w:lang w:val="en-GB"/>
        </w:rPr>
        <w:t>P</w:t>
      </w:r>
      <w:r w:rsidRPr="005D26CF">
        <w:rPr>
          <w:rFonts w:eastAsiaTheme="majorEastAsia"/>
          <w:kern w:val="28"/>
          <w:sz w:val="32"/>
          <w:szCs w:val="32"/>
          <w:shd w:val="clear" w:color="auto" w:fill="FFFFFF"/>
          <w:lang w:val="en-GB"/>
        </w:rPr>
        <w:t xml:space="preserve">resident of </w:t>
      </w:r>
      <w:r>
        <w:rPr>
          <w:rFonts w:eastAsiaTheme="majorEastAsia"/>
          <w:kern w:val="28"/>
          <w:sz w:val="32"/>
          <w:szCs w:val="32"/>
          <w:shd w:val="clear" w:color="auto" w:fill="FFFFFF"/>
          <w:lang w:val="en-GB"/>
        </w:rPr>
        <w:t>UOKiK</w:t>
      </w:r>
    </w:p>
    <w:p w14:paraId="747FD573" w14:textId="77777777" w:rsidR="00DD14AD" w:rsidRPr="005D26CF" w:rsidRDefault="00DD14AD" w:rsidP="00DD14AD">
      <w:pPr>
        <w:pStyle w:val="Bezodstpw"/>
        <w:rPr>
          <w:rFonts w:eastAsiaTheme="majorEastAsia"/>
          <w:b/>
          <w:sz w:val="32"/>
          <w:szCs w:val="32"/>
          <w:shd w:val="clear" w:color="auto" w:fill="FFFFFF"/>
          <w:lang w:val="en-GB"/>
        </w:rPr>
      </w:pPr>
    </w:p>
    <w:p w14:paraId="29911FD2" w14:textId="3C806EEA" w:rsidR="00DD14AD" w:rsidRPr="005D26CF" w:rsidRDefault="00DD14AD" w:rsidP="00DD14AD">
      <w:pPr>
        <w:pStyle w:val="bulletKP"/>
        <w:jc w:val="both"/>
        <w:rPr>
          <w:sz w:val="22"/>
          <w:lang w:val="en-GB"/>
        </w:rPr>
      </w:pPr>
      <w:r w:rsidRPr="005D26CF">
        <w:rPr>
          <w:bCs/>
          <w:sz w:val="22"/>
          <w:lang w:val="en-GB"/>
        </w:rPr>
        <w:t xml:space="preserve">The President of UOKiK, Tomasz Chróstny, has issued decisions against two entrepreneurs </w:t>
      </w:r>
      <w:r w:rsidR="001A3CEB">
        <w:rPr>
          <w:bCs/>
          <w:sz w:val="22"/>
          <w:lang w:val="en-GB"/>
        </w:rPr>
        <w:t xml:space="preserve">from </w:t>
      </w:r>
      <w:r w:rsidR="006838F3">
        <w:rPr>
          <w:bCs/>
          <w:sz w:val="22"/>
          <w:lang w:val="en-GB"/>
        </w:rPr>
        <w:t xml:space="preserve">the </w:t>
      </w:r>
      <w:r w:rsidRPr="005D26CF">
        <w:rPr>
          <w:bCs/>
          <w:sz w:val="22"/>
          <w:lang w:val="en-GB"/>
        </w:rPr>
        <w:t>clothing</w:t>
      </w:r>
      <w:r w:rsidR="006838F3">
        <w:rPr>
          <w:bCs/>
          <w:sz w:val="22"/>
          <w:lang w:val="en-GB"/>
        </w:rPr>
        <w:t xml:space="preserve"> industry</w:t>
      </w:r>
      <w:r w:rsidRPr="005D26CF">
        <w:rPr>
          <w:bCs/>
          <w:sz w:val="22"/>
          <w:lang w:val="en-GB"/>
        </w:rPr>
        <w:t>: Lord and Polskie Sklepy Odzieżowe (Lavard).</w:t>
      </w:r>
    </w:p>
    <w:p w14:paraId="3F7E7176" w14:textId="40A6022B" w:rsidR="00DD14AD" w:rsidRPr="006838F3" w:rsidRDefault="00DD14AD" w:rsidP="006838F3">
      <w:pPr>
        <w:pStyle w:val="Akapitzlist"/>
        <w:numPr>
          <w:ilvl w:val="0"/>
          <w:numId w:val="6"/>
        </w:numPr>
        <w:shd w:val="clear" w:color="auto" w:fill="FFFFFF"/>
        <w:spacing w:after="240" w:line="360" w:lineRule="auto"/>
        <w:jc w:val="both"/>
        <w:rPr>
          <w:b/>
          <w:bCs/>
          <w:sz w:val="22"/>
        </w:rPr>
      </w:pPr>
      <w:r w:rsidRPr="005D26CF">
        <w:rPr>
          <w:b/>
          <w:bCs/>
          <w:sz w:val="22"/>
          <w:lang w:val="en-GB"/>
        </w:rPr>
        <w:t>F</w:t>
      </w:r>
      <w:r w:rsidR="006838F3" w:rsidRPr="006838F3">
        <w:rPr>
          <w:b/>
          <w:bCs/>
          <w:sz w:val="22"/>
          <w:lang w:val="en"/>
        </w:rPr>
        <w:t xml:space="preserve">alsifying the </w:t>
      </w:r>
      <w:r w:rsidR="006838F3">
        <w:rPr>
          <w:b/>
          <w:bCs/>
          <w:sz w:val="22"/>
          <w:lang w:val="en"/>
        </w:rPr>
        <w:t xml:space="preserve">composition </w:t>
      </w:r>
      <w:r w:rsidRPr="006838F3">
        <w:rPr>
          <w:b/>
          <w:bCs/>
          <w:sz w:val="22"/>
          <w:lang w:val="en-GB"/>
        </w:rPr>
        <w:t>of the clothes was confirmed by inspections carried out by the Trade Inspection Authority and tests at the UOK</w:t>
      </w:r>
      <w:r w:rsidR="005D26CF" w:rsidRPr="006838F3">
        <w:rPr>
          <w:b/>
          <w:bCs/>
          <w:sz w:val="22"/>
          <w:lang w:val="en-GB"/>
        </w:rPr>
        <w:t>i</w:t>
      </w:r>
      <w:r w:rsidRPr="006838F3">
        <w:rPr>
          <w:b/>
          <w:bCs/>
          <w:sz w:val="22"/>
          <w:lang w:val="en-GB"/>
        </w:rPr>
        <w:t>K’s laboratory.</w:t>
      </w:r>
    </w:p>
    <w:p w14:paraId="70D3A237" w14:textId="40549170" w:rsidR="00DD14AD" w:rsidRPr="005D26CF" w:rsidRDefault="00DD14AD" w:rsidP="00DD14AD">
      <w:pPr>
        <w:pStyle w:val="Akapitzlist"/>
        <w:numPr>
          <w:ilvl w:val="0"/>
          <w:numId w:val="6"/>
        </w:numPr>
        <w:shd w:val="clear" w:color="auto" w:fill="FFFFFF"/>
        <w:spacing w:after="240" w:line="360" w:lineRule="auto"/>
        <w:jc w:val="both"/>
        <w:rPr>
          <w:b/>
          <w:sz w:val="22"/>
          <w:lang w:val="en-GB"/>
        </w:rPr>
      </w:pPr>
      <w:r w:rsidRPr="005D26CF">
        <w:rPr>
          <w:b/>
          <w:bCs/>
          <w:sz w:val="22"/>
          <w:lang w:val="en-GB"/>
        </w:rPr>
        <w:t>Fines have been imposed on entrepreneurs: Polskie Sklepy Odzieżowe - more than PLN 3.8 million, Lord - more than PLN 213 thousand.</w:t>
      </w:r>
    </w:p>
    <w:p w14:paraId="02031CD5" w14:textId="23A4E54A" w:rsidR="00DD14AD" w:rsidRPr="005D26CF" w:rsidRDefault="00DD14AD" w:rsidP="00DD14AD">
      <w:pPr>
        <w:pStyle w:val="treKP"/>
        <w:jc w:val="both"/>
        <w:rPr>
          <w:lang w:val="en-GB"/>
        </w:rPr>
      </w:pPr>
      <w:r w:rsidRPr="005D26CF">
        <w:rPr>
          <w:b/>
          <w:bCs/>
          <w:lang w:val="en-GB"/>
        </w:rPr>
        <w:t>[Warsaw, 16 April 2024]</w:t>
      </w:r>
      <w:r w:rsidRPr="005D26CF">
        <w:rPr>
          <w:lang w:val="en-GB"/>
        </w:rPr>
        <w:t xml:space="preserve"> The President of UOKiK, Tomasz Chróstny, has issued two decisions stating that consumers are being misled by false information about the clothes composition. The company in question </w:t>
      </w:r>
      <w:r w:rsidR="006838F3">
        <w:rPr>
          <w:lang w:val="en-GB"/>
        </w:rPr>
        <w:t>are</w:t>
      </w:r>
      <w:r w:rsidRPr="005D26CF">
        <w:rPr>
          <w:lang w:val="en-GB"/>
        </w:rPr>
        <w:t xml:space="preserve"> Lord of Krakow and Polskie Składy Odzieżowe in Stare Bystre which sells clothes under the Lavard brand (currently under restructuring). </w:t>
      </w:r>
    </w:p>
    <w:p w14:paraId="4C75CCCD" w14:textId="5E855329" w:rsidR="00DD14AD" w:rsidRPr="005D26CF" w:rsidRDefault="00DD14AD" w:rsidP="00DD14AD">
      <w:pPr>
        <w:pStyle w:val="treKP"/>
        <w:jc w:val="both"/>
        <w:rPr>
          <w:lang w:val="en-GB"/>
        </w:rPr>
      </w:pPr>
      <w:r w:rsidRPr="005D26CF">
        <w:rPr>
          <w:lang w:val="en-GB"/>
        </w:rPr>
        <w:t>Samples for laboratory testing were taken by Trade Inspection Authority inspectors at stores across the country. It was about jackets, suits and suit pants, shirts. The tests were conducted by employees of the accredited Laboratory of UOK</w:t>
      </w:r>
      <w:r w:rsidR="005D26CF">
        <w:rPr>
          <w:lang w:val="en-GB"/>
        </w:rPr>
        <w:t>i</w:t>
      </w:r>
      <w:r w:rsidRPr="005D26CF">
        <w:rPr>
          <w:lang w:val="en-GB"/>
        </w:rPr>
        <w:t>K Textile Products and Instrumental Analysis in Łódź. They checked whether manufacturers</w:t>
      </w:r>
      <w:r w:rsidR="005D26CF" w:rsidRPr="005D26CF">
        <w:rPr>
          <w:lang w:val="en-GB"/>
        </w:rPr>
        <w:t>’</w:t>
      </w:r>
      <w:r w:rsidRPr="005D26CF">
        <w:rPr>
          <w:lang w:val="en-GB"/>
        </w:rPr>
        <w:t xml:space="preserve"> declarations were true, e.g. about the amount of wool, cotton, polyester. </w:t>
      </w:r>
    </w:p>
    <w:p w14:paraId="5E3EC1DE" w14:textId="0F3ABECA" w:rsidR="00DD14AD" w:rsidRPr="005D26CF" w:rsidRDefault="00DD14AD" w:rsidP="00DD14AD">
      <w:pPr>
        <w:pStyle w:val="cytatkp"/>
        <w:jc w:val="both"/>
        <w:rPr>
          <w:lang w:val="en-GB"/>
        </w:rPr>
      </w:pPr>
      <w:r w:rsidRPr="005D26CF">
        <w:rPr>
          <w:lang w:val="en-GB"/>
        </w:rPr>
        <w:t>- Consumers cannot independently verify the raw material composition of clothes and must trust the information on the label in this regard. For many people, such information is very important - it influences price, maintenance or application. In the case of entrepreneurs selling their products under the Lord and Lavard brands, customers were misled in many cases. For example, according to the declaration on the label, the pants were supposed to be made of material that contained 70 percent wool - in fact, wool was completely missing. If consumers had reliable and truthful information about the composition of garments, they might not have chosen to buy</w:t>
      </w:r>
      <w:r w:rsidR="001942CC">
        <w:rPr>
          <w:lang w:val="en-GB"/>
        </w:rPr>
        <w:t xml:space="preserve"> them</w:t>
      </w:r>
      <w:r w:rsidRPr="005D26CF">
        <w:rPr>
          <w:lang w:val="en-GB"/>
        </w:rPr>
        <w:t xml:space="preserve">, says the President of UOKiK, Tomasz Chróstny. </w:t>
      </w:r>
    </w:p>
    <w:p w14:paraId="28A059FC" w14:textId="77777777" w:rsidR="00DD14AD" w:rsidRPr="005D26CF" w:rsidRDefault="00DD14AD" w:rsidP="00DD14AD">
      <w:pPr>
        <w:pStyle w:val="treKP"/>
        <w:rPr>
          <w:lang w:val="en-GB"/>
        </w:rPr>
      </w:pPr>
      <w:r w:rsidRPr="005D26CF">
        <w:rPr>
          <w:lang w:val="en-GB"/>
        </w:rPr>
        <w:t>Laboratory tests show that out of those tested:</w:t>
      </w:r>
    </w:p>
    <w:p w14:paraId="52A24977" w14:textId="7C75C3E5" w:rsidR="00DC2F6C" w:rsidRPr="005D26CF" w:rsidRDefault="00DC2F6C" w:rsidP="00DC2F6C">
      <w:pPr>
        <w:pStyle w:val="treKP"/>
        <w:numPr>
          <w:ilvl w:val="0"/>
          <w:numId w:val="15"/>
        </w:numPr>
        <w:jc w:val="both"/>
        <w:rPr>
          <w:lang w:val="en-GB"/>
        </w:rPr>
      </w:pPr>
      <w:r w:rsidRPr="005D26CF">
        <w:rPr>
          <w:lang w:val="en-GB"/>
        </w:rPr>
        <w:t>27 samples of Lavard brand clothing - 24 did not match the declared raw material composition</w:t>
      </w:r>
      <w:r w:rsidR="005D26CF">
        <w:rPr>
          <w:lang w:val="en-GB"/>
        </w:rPr>
        <w:t>,</w:t>
      </w:r>
    </w:p>
    <w:p w14:paraId="475B052B" w14:textId="19AA44AB" w:rsidR="00DD14AD" w:rsidRPr="005D26CF" w:rsidRDefault="00DD14AD" w:rsidP="00F2074B">
      <w:pPr>
        <w:pStyle w:val="treKP"/>
        <w:numPr>
          <w:ilvl w:val="0"/>
          <w:numId w:val="15"/>
        </w:numPr>
        <w:jc w:val="both"/>
        <w:rPr>
          <w:lang w:val="en-GB"/>
        </w:rPr>
      </w:pPr>
      <w:r w:rsidRPr="005D26CF">
        <w:rPr>
          <w:lang w:val="en-GB"/>
        </w:rPr>
        <w:lastRenderedPageBreak/>
        <w:t>11 samples of Lord brand clothing - 10 did not match the declared raw material composition</w:t>
      </w:r>
      <w:r w:rsidR="005D26CF" w:rsidRPr="005D26CF">
        <w:rPr>
          <w:lang w:val="en-GB"/>
        </w:rPr>
        <w:t>.</w:t>
      </w:r>
    </w:p>
    <w:p w14:paraId="72228F91" w14:textId="77777777" w:rsidR="00DD14AD" w:rsidRPr="005D26CF" w:rsidRDefault="00DD14AD" w:rsidP="00DD14AD">
      <w:pPr>
        <w:pStyle w:val="treKP"/>
        <w:rPr>
          <w:lang w:val="en-GB"/>
        </w:rPr>
      </w:pPr>
      <w:r w:rsidRPr="005D26CF">
        <w:rPr>
          <w:lang w:val="en-GB"/>
        </w:rPr>
        <w:t>Examples of irregularities:</w:t>
      </w:r>
    </w:p>
    <w:tbl>
      <w:tblPr>
        <w:tblStyle w:val="Tabela-Siatka"/>
        <w:tblW w:w="9211" w:type="dxa"/>
        <w:tblLook w:val="04A0" w:firstRow="1" w:lastRow="0" w:firstColumn="1" w:lastColumn="0" w:noHBand="0" w:noVBand="1"/>
      </w:tblPr>
      <w:tblGrid>
        <w:gridCol w:w="2876"/>
        <w:gridCol w:w="3264"/>
        <w:gridCol w:w="3071"/>
      </w:tblGrid>
      <w:tr w:rsidR="00DD14AD" w:rsidRPr="005D26CF" w14:paraId="1769614C" w14:textId="77777777" w:rsidTr="00354829">
        <w:trPr>
          <w:trHeight w:val="570"/>
        </w:trPr>
        <w:tc>
          <w:tcPr>
            <w:tcW w:w="28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2EA91EE" w14:textId="77777777" w:rsidR="00DD14AD" w:rsidRPr="005D26CF" w:rsidRDefault="00DD14AD" w:rsidP="00354829">
            <w:pPr>
              <w:pStyle w:val="treKP"/>
              <w:rPr>
                <w:b/>
                <w:bCs/>
                <w:lang w:val="en-GB"/>
              </w:rPr>
            </w:pPr>
            <w:r w:rsidRPr="005D26CF">
              <w:rPr>
                <w:b/>
                <w:bCs/>
                <w:lang w:val="en-GB"/>
              </w:rPr>
              <w:t>Product/brand</w:t>
            </w:r>
          </w:p>
        </w:tc>
        <w:tc>
          <w:tcPr>
            <w:tcW w:w="326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BED32CC" w14:textId="77777777" w:rsidR="00DD14AD" w:rsidRPr="005D26CF" w:rsidRDefault="00DD14AD" w:rsidP="00354829">
            <w:pPr>
              <w:pStyle w:val="treKP"/>
              <w:rPr>
                <w:b/>
                <w:bCs/>
                <w:lang w:val="en-GB"/>
              </w:rPr>
            </w:pPr>
            <w:r w:rsidRPr="005D26CF">
              <w:rPr>
                <w:b/>
                <w:bCs/>
                <w:lang w:val="en-GB"/>
              </w:rPr>
              <w:t>Composition of outer fabric (information on the tag)</w:t>
            </w:r>
          </w:p>
        </w:tc>
        <w:tc>
          <w:tcPr>
            <w:tcW w:w="307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C2A610" w14:textId="77777777" w:rsidR="00DD14AD" w:rsidRPr="005D26CF" w:rsidRDefault="00DD14AD" w:rsidP="00354829">
            <w:pPr>
              <w:pStyle w:val="treKP"/>
              <w:rPr>
                <w:b/>
                <w:bCs/>
                <w:lang w:val="en-GB"/>
              </w:rPr>
            </w:pPr>
            <w:r w:rsidRPr="005D26CF">
              <w:rPr>
                <w:b/>
                <w:bCs/>
                <w:lang w:val="en-GB"/>
              </w:rPr>
              <w:t>Actual composition</w:t>
            </w:r>
          </w:p>
        </w:tc>
      </w:tr>
      <w:tr w:rsidR="00DD14AD" w:rsidRPr="005D26CF" w14:paraId="11ED1A98" w14:textId="77777777" w:rsidTr="00354829">
        <w:trPr>
          <w:trHeight w:val="869"/>
        </w:trPr>
        <w:tc>
          <w:tcPr>
            <w:tcW w:w="2876" w:type="dxa"/>
            <w:tcBorders>
              <w:top w:val="single" w:sz="4" w:space="0" w:color="auto"/>
              <w:left w:val="single" w:sz="4" w:space="0" w:color="auto"/>
              <w:bottom w:val="single" w:sz="4" w:space="0" w:color="auto"/>
              <w:right w:val="single" w:sz="4" w:space="0" w:color="auto"/>
            </w:tcBorders>
            <w:hideMark/>
          </w:tcPr>
          <w:p w14:paraId="40C65DE7" w14:textId="77777777" w:rsidR="00DD14AD" w:rsidRPr="005D26CF" w:rsidRDefault="00DD14AD" w:rsidP="00354829">
            <w:pPr>
              <w:pStyle w:val="treKP"/>
              <w:rPr>
                <w:bCs/>
                <w:lang w:val="en-GB"/>
              </w:rPr>
            </w:pPr>
            <w:r w:rsidRPr="005D26CF">
              <w:rPr>
                <w:lang w:val="en-GB"/>
              </w:rPr>
              <w:t>Amidio Lavard jacket (product code 46037)</w:t>
            </w:r>
          </w:p>
        </w:tc>
        <w:tc>
          <w:tcPr>
            <w:tcW w:w="3264" w:type="dxa"/>
            <w:tcBorders>
              <w:top w:val="single" w:sz="4" w:space="0" w:color="auto"/>
              <w:left w:val="single" w:sz="4" w:space="0" w:color="auto"/>
              <w:bottom w:val="single" w:sz="4" w:space="0" w:color="auto"/>
              <w:right w:val="single" w:sz="4" w:space="0" w:color="auto"/>
            </w:tcBorders>
            <w:hideMark/>
          </w:tcPr>
          <w:p w14:paraId="150D30BA" w14:textId="77777777" w:rsidR="00DD14AD" w:rsidRPr="005D26CF" w:rsidRDefault="00DD14AD" w:rsidP="00354829">
            <w:pPr>
              <w:pStyle w:val="treKP"/>
              <w:rPr>
                <w:bCs/>
                <w:lang w:val="en-GB"/>
              </w:rPr>
            </w:pPr>
            <w:r w:rsidRPr="005D26CF">
              <w:rPr>
                <w:lang w:val="en-GB"/>
              </w:rPr>
              <w:t>wool – 50%</w:t>
            </w:r>
            <w:r w:rsidRPr="005D26CF">
              <w:rPr>
                <w:lang w:val="en-GB"/>
              </w:rPr>
              <w:br/>
              <w:t>polyester – 30%</w:t>
            </w:r>
            <w:r w:rsidRPr="005D26CF">
              <w:rPr>
                <w:lang w:val="en-GB"/>
              </w:rPr>
              <w:br/>
              <w:t>viscose – 20%</w:t>
            </w:r>
          </w:p>
        </w:tc>
        <w:tc>
          <w:tcPr>
            <w:tcW w:w="3071" w:type="dxa"/>
            <w:tcBorders>
              <w:top w:val="single" w:sz="4" w:space="0" w:color="auto"/>
              <w:left w:val="single" w:sz="4" w:space="0" w:color="auto"/>
              <w:bottom w:val="single" w:sz="4" w:space="0" w:color="auto"/>
              <w:right w:val="single" w:sz="4" w:space="0" w:color="auto"/>
            </w:tcBorders>
            <w:hideMark/>
          </w:tcPr>
          <w:p w14:paraId="3612FFD3" w14:textId="77777777" w:rsidR="00DD14AD" w:rsidRPr="005D26CF" w:rsidRDefault="00DD14AD" w:rsidP="00354829">
            <w:pPr>
              <w:pStyle w:val="treKP"/>
              <w:rPr>
                <w:bCs/>
                <w:lang w:val="en-GB"/>
              </w:rPr>
            </w:pPr>
            <w:r w:rsidRPr="005D26CF">
              <w:rPr>
                <w:lang w:val="en-GB"/>
              </w:rPr>
              <w:t>wool – none</w:t>
            </w:r>
            <w:r w:rsidRPr="005D26CF">
              <w:rPr>
                <w:lang w:val="en-GB"/>
              </w:rPr>
              <w:br/>
              <w:t>polyester – 77.2%</w:t>
            </w:r>
            <w:r w:rsidRPr="005D26CF">
              <w:rPr>
                <w:lang w:val="en-GB"/>
              </w:rPr>
              <w:br/>
              <w:t>viscose – 19.6%</w:t>
            </w:r>
            <w:r w:rsidRPr="005D26CF">
              <w:rPr>
                <w:lang w:val="en-GB"/>
              </w:rPr>
              <w:br/>
              <w:t>elastane – 3.2%</w:t>
            </w:r>
          </w:p>
        </w:tc>
      </w:tr>
      <w:tr w:rsidR="00DD14AD" w:rsidRPr="005D26CF" w14:paraId="582D5A23" w14:textId="77777777" w:rsidTr="00354829">
        <w:trPr>
          <w:trHeight w:val="869"/>
        </w:trPr>
        <w:tc>
          <w:tcPr>
            <w:tcW w:w="2876" w:type="dxa"/>
            <w:tcBorders>
              <w:top w:val="single" w:sz="4" w:space="0" w:color="auto"/>
              <w:left w:val="single" w:sz="4" w:space="0" w:color="auto"/>
              <w:bottom w:val="single" w:sz="4" w:space="0" w:color="auto"/>
              <w:right w:val="single" w:sz="4" w:space="0" w:color="auto"/>
            </w:tcBorders>
            <w:hideMark/>
          </w:tcPr>
          <w:p w14:paraId="502203FF" w14:textId="77777777" w:rsidR="00DD14AD" w:rsidRPr="005D26CF" w:rsidRDefault="00DD14AD" w:rsidP="00354829">
            <w:pPr>
              <w:pStyle w:val="treKP"/>
              <w:rPr>
                <w:bCs/>
                <w:lang w:val="en-GB"/>
              </w:rPr>
            </w:pPr>
            <w:r w:rsidRPr="005D26CF">
              <w:rPr>
                <w:lang w:val="en-GB"/>
              </w:rPr>
              <w:t>Nos Chinos Lavard trousers</w:t>
            </w:r>
            <w:r w:rsidRPr="005D26CF">
              <w:rPr>
                <w:lang w:val="en-GB"/>
              </w:rPr>
              <w:br/>
              <w:t>(product code 64988)</w:t>
            </w:r>
          </w:p>
        </w:tc>
        <w:tc>
          <w:tcPr>
            <w:tcW w:w="3264" w:type="dxa"/>
            <w:tcBorders>
              <w:top w:val="single" w:sz="4" w:space="0" w:color="auto"/>
              <w:left w:val="single" w:sz="4" w:space="0" w:color="auto"/>
              <w:bottom w:val="single" w:sz="4" w:space="0" w:color="auto"/>
              <w:right w:val="single" w:sz="4" w:space="0" w:color="auto"/>
            </w:tcBorders>
            <w:hideMark/>
          </w:tcPr>
          <w:p w14:paraId="4400321E" w14:textId="77777777" w:rsidR="00DD14AD" w:rsidRPr="005D26CF" w:rsidRDefault="00DD14AD" w:rsidP="00354829">
            <w:pPr>
              <w:pStyle w:val="treKP"/>
              <w:rPr>
                <w:bCs/>
                <w:lang w:val="en-GB"/>
              </w:rPr>
            </w:pPr>
            <w:r w:rsidRPr="005D26CF">
              <w:rPr>
                <w:lang w:val="en-GB"/>
              </w:rPr>
              <w:t>wool – 60%</w:t>
            </w:r>
            <w:r w:rsidRPr="005D26CF">
              <w:rPr>
                <w:lang w:val="en-GB"/>
              </w:rPr>
              <w:br/>
              <w:t>polyester – 20%</w:t>
            </w:r>
            <w:r w:rsidRPr="005D26CF">
              <w:rPr>
                <w:lang w:val="en-GB"/>
              </w:rPr>
              <w:br/>
              <w:t>viscose – 20%</w:t>
            </w:r>
          </w:p>
        </w:tc>
        <w:tc>
          <w:tcPr>
            <w:tcW w:w="3071" w:type="dxa"/>
            <w:tcBorders>
              <w:top w:val="single" w:sz="4" w:space="0" w:color="auto"/>
              <w:left w:val="single" w:sz="4" w:space="0" w:color="auto"/>
              <w:bottom w:val="single" w:sz="4" w:space="0" w:color="auto"/>
              <w:right w:val="single" w:sz="4" w:space="0" w:color="auto"/>
            </w:tcBorders>
            <w:hideMark/>
          </w:tcPr>
          <w:p w14:paraId="568F72A0" w14:textId="77777777" w:rsidR="00DD14AD" w:rsidRPr="005D26CF" w:rsidRDefault="00DD14AD" w:rsidP="00354829">
            <w:pPr>
              <w:pStyle w:val="treKP"/>
              <w:rPr>
                <w:bCs/>
                <w:lang w:val="en-GB"/>
              </w:rPr>
            </w:pPr>
            <w:r w:rsidRPr="005D26CF">
              <w:rPr>
                <w:lang w:val="en-GB"/>
              </w:rPr>
              <w:t>wool – none</w:t>
            </w:r>
            <w:r w:rsidRPr="005D26CF">
              <w:rPr>
                <w:lang w:val="en-GB"/>
              </w:rPr>
              <w:br/>
              <w:t>polyester – 70%</w:t>
            </w:r>
            <w:r w:rsidRPr="005D26CF">
              <w:rPr>
                <w:lang w:val="en-GB"/>
              </w:rPr>
              <w:br/>
              <w:t>viscose – 30%</w:t>
            </w:r>
          </w:p>
        </w:tc>
      </w:tr>
      <w:tr w:rsidR="00DD14AD" w:rsidRPr="005D26CF" w14:paraId="5663FF97" w14:textId="77777777" w:rsidTr="00354829">
        <w:trPr>
          <w:trHeight w:val="441"/>
        </w:trPr>
        <w:tc>
          <w:tcPr>
            <w:tcW w:w="2876" w:type="dxa"/>
            <w:tcBorders>
              <w:top w:val="single" w:sz="4" w:space="0" w:color="auto"/>
              <w:left w:val="single" w:sz="4" w:space="0" w:color="auto"/>
              <w:bottom w:val="single" w:sz="4" w:space="0" w:color="auto"/>
              <w:right w:val="single" w:sz="4" w:space="0" w:color="auto"/>
            </w:tcBorders>
          </w:tcPr>
          <w:p w14:paraId="5EE7CDC6" w14:textId="77777777" w:rsidR="00DD14AD" w:rsidRPr="005D26CF" w:rsidRDefault="00DD14AD" w:rsidP="00354829">
            <w:pPr>
              <w:pStyle w:val="treKP"/>
              <w:rPr>
                <w:bCs/>
                <w:lang w:val="en-GB"/>
              </w:rPr>
            </w:pPr>
            <w:r w:rsidRPr="005D26CF">
              <w:rPr>
                <w:lang w:val="en-GB"/>
              </w:rPr>
              <w:t xml:space="preserve">Lavard suit (product code 34857) </w:t>
            </w:r>
          </w:p>
          <w:p w14:paraId="7DCE15B1" w14:textId="77777777" w:rsidR="00DD14AD" w:rsidRPr="005D26CF" w:rsidRDefault="00DD14AD" w:rsidP="00354829">
            <w:pPr>
              <w:pStyle w:val="treKP"/>
              <w:rPr>
                <w:bCs/>
                <w:lang w:val="en-GB"/>
              </w:rPr>
            </w:pPr>
          </w:p>
        </w:tc>
        <w:tc>
          <w:tcPr>
            <w:tcW w:w="3264" w:type="dxa"/>
            <w:tcBorders>
              <w:top w:val="single" w:sz="4" w:space="0" w:color="auto"/>
              <w:left w:val="single" w:sz="4" w:space="0" w:color="auto"/>
              <w:bottom w:val="single" w:sz="4" w:space="0" w:color="auto"/>
              <w:right w:val="single" w:sz="4" w:space="0" w:color="auto"/>
            </w:tcBorders>
          </w:tcPr>
          <w:p w14:paraId="662335AA" w14:textId="77777777" w:rsidR="00DD14AD" w:rsidRPr="005D26CF" w:rsidRDefault="00DD14AD" w:rsidP="00354829">
            <w:pPr>
              <w:pStyle w:val="treKP"/>
              <w:rPr>
                <w:bCs/>
                <w:lang w:val="en-GB"/>
              </w:rPr>
            </w:pPr>
            <w:r w:rsidRPr="005D26CF">
              <w:rPr>
                <w:lang w:val="en-GB"/>
              </w:rPr>
              <w:t>wool – 100%</w:t>
            </w:r>
            <w:r w:rsidRPr="005D26CF">
              <w:rPr>
                <w:lang w:val="en-GB"/>
              </w:rPr>
              <w:br/>
            </w:r>
          </w:p>
          <w:p w14:paraId="6FCE9917" w14:textId="77777777" w:rsidR="00DD14AD" w:rsidRPr="005D26CF" w:rsidRDefault="00DD14AD" w:rsidP="00354829">
            <w:pPr>
              <w:pStyle w:val="treKP"/>
              <w:rPr>
                <w:bCs/>
                <w:lang w:val="en-GB"/>
              </w:rPr>
            </w:pPr>
          </w:p>
        </w:tc>
        <w:tc>
          <w:tcPr>
            <w:tcW w:w="3071" w:type="dxa"/>
            <w:tcBorders>
              <w:top w:val="single" w:sz="4" w:space="0" w:color="auto"/>
              <w:left w:val="single" w:sz="4" w:space="0" w:color="auto"/>
              <w:bottom w:val="single" w:sz="4" w:space="0" w:color="auto"/>
              <w:right w:val="single" w:sz="4" w:space="0" w:color="auto"/>
            </w:tcBorders>
            <w:hideMark/>
          </w:tcPr>
          <w:p w14:paraId="63D3FB7E" w14:textId="77777777" w:rsidR="00DD14AD" w:rsidRPr="005D26CF" w:rsidRDefault="00DD14AD" w:rsidP="00354829">
            <w:pPr>
              <w:pStyle w:val="treKP"/>
              <w:rPr>
                <w:bCs/>
                <w:lang w:val="en-GB"/>
              </w:rPr>
            </w:pPr>
            <w:r w:rsidRPr="005D26CF">
              <w:rPr>
                <w:lang w:val="en-GB"/>
              </w:rPr>
              <w:t>wool – 67.6%</w:t>
            </w:r>
            <w:r w:rsidRPr="005D26CF">
              <w:rPr>
                <w:lang w:val="en-GB"/>
              </w:rPr>
              <w:br/>
              <w:t>polyester – 32.4%</w:t>
            </w:r>
          </w:p>
        </w:tc>
      </w:tr>
      <w:tr w:rsidR="00DD14AD" w:rsidRPr="005D26CF" w14:paraId="75579331" w14:textId="77777777" w:rsidTr="00354829">
        <w:trPr>
          <w:trHeight w:val="1088"/>
        </w:trPr>
        <w:tc>
          <w:tcPr>
            <w:tcW w:w="2876" w:type="dxa"/>
            <w:tcBorders>
              <w:top w:val="single" w:sz="4" w:space="0" w:color="auto"/>
              <w:left w:val="single" w:sz="4" w:space="0" w:color="auto"/>
              <w:bottom w:val="double" w:sz="4" w:space="0" w:color="auto"/>
              <w:right w:val="single" w:sz="4" w:space="0" w:color="auto"/>
            </w:tcBorders>
            <w:hideMark/>
          </w:tcPr>
          <w:p w14:paraId="5551367F" w14:textId="490984E2" w:rsidR="00DD14AD" w:rsidRPr="005D26CF" w:rsidRDefault="00DD14AD" w:rsidP="00354829">
            <w:pPr>
              <w:pStyle w:val="treKP"/>
              <w:rPr>
                <w:bCs/>
                <w:lang w:val="en-GB"/>
              </w:rPr>
            </w:pPr>
            <w:r w:rsidRPr="005D26CF">
              <w:rPr>
                <w:lang w:val="en-GB"/>
              </w:rPr>
              <w:t xml:space="preserve">Lavard </w:t>
            </w:r>
            <w:r w:rsidR="00BA1FA1">
              <w:rPr>
                <w:lang w:val="en-GB"/>
              </w:rPr>
              <w:t>s</w:t>
            </w:r>
            <w:r w:rsidRPr="005D26CF">
              <w:rPr>
                <w:lang w:val="en-GB"/>
              </w:rPr>
              <w:t>hirt (product code 93087)</w:t>
            </w:r>
          </w:p>
        </w:tc>
        <w:tc>
          <w:tcPr>
            <w:tcW w:w="3264" w:type="dxa"/>
            <w:tcBorders>
              <w:top w:val="single" w:sz="4" w:space="0" w:color="auto"/>
              <w:left w:val="single" w:sz="4" w:space="0" w:color="auto"/>
              <w:bottom w:val="double" w:sz="4" w:space="0" w:color="auto"/>
              <w:right w:val="single" w:sz="4" w:space="0" w:color="auto"/>
            </w:tcBorders>
            <w:hideMark/>
          </w:tcPr>
          <w:p w14:paraId="27A47C88" w14:textId="77777777" w:rsidR="00DD14AD" w:rsidRPr="005D26CF" w:rsidRDefault="00DD14AD" w:rsidP="00354829">
            <w:pPr>
              <w:pStyle w:val="treKP"/>
              <w:rPr>
                <w:bCs/>
                <w:lang w:val="en-GB"/>
              </w:rPr>
            </w:pPr>
            <w:r w:rsidRPr="005D26CF">
              <w:rPr>
                <w:lang w:val="en-GB"/>
              </w:rPr>
              <w:t>100% cotton</w:t>
            </w:r>
          </w:p>
        </w:tc>
        <w:tc>
          <w:tcPr>
            <w:tcW w:w="3071" w:type="dxa"/>
            <w:tcBorders>
              <w:top w:val="single" w:sz="4" w:space="0" w:color="auto"/>
              <w:left w:val="single" w:sz="4" w:space="0" w:color="auto"/>
              <w:bottom w:val="double" w:sz="4" w:space="0" w:color="auto"/>
              <w:right w:val="single" w:sz="4" w:space="0" w:color="auto"/>
            </w:tcBorders>
            <w:hideMark/>
          </w:tcPr>
          <w:p w14:paraId="6C4A3170" w14:textId="77777777" w:rsidR="00DD14AD" w:rsidRPr="005D26CF" w:rsidRDefault="00DD14AD" w:rsidP="00354829">
            <w:pPr>
              <w:pStyle w:val="treKP"/>
              <w:rPr>
                <w:bCs/>
                <w:lang w:val="en-GB"/>
              </w:rPr>
            </w:pPr>
            <w:r w:rsidRPr="005D26CF">
              <w:rPr>
                <w:lang w:val="en-GB"/>
              </w:rPr>
              <w:t>cotton – 55.1%</w:t>
            </w:r>
            <w:r w:rsidRPr="005D26CF">
              <w:rPr>
                <w:lang w:val="en-GB"/>
              </w:rPr>
              <w:br/>
              <w:t>polyester – 44.9%</w:t>
            </w:r>
          </w:p>
        </w:tc>
      </w:tr>
      <w:tr w:rsidR="00DD14AD" w:rsidRPr="005D26CF" w14:paraId="7208E805" w14:textId="77777777" w:rsidTr="00354829">
        <w:trPr>
          <w:trHeight w:val="839"/>
        </w:trPr>
        <w:tc>
          <w:tcPr>
            <w:tcW w:w="2876" w:type="dxa"/>
            <w:tcBorders>
              <w:top w:val="double" w:sz="4" w:space="0" w:color="auto"/>
              <w:left w:val="single" w:sz="4" w:space="0" w:color="auto"/>
              <w:bottom w:val="single" w:sz="4" w:space="0" w:color="auto"/>
              <w:right w:val="single" w:sz="4" w:space="0" w:color="auto"/>
            </w:tcBorders>
          </w:tcPr>
          <w:p w14:paraId="3BB6A23B" w14:textId="77777777" w:rsidR="00DD14AD" w:rsidRPr="005D26CF" w:rsidRDefault="00DD14AD" w:rsidP="00354829">
            <w:pPr>
              <w:pStyle w:val="treKP"/>
              <w:rPr>
                <w:b/>
                <w:bCs/>
                <w:lang w:val="en-GB"/>
              </w:rPr>
            </w:pPr>
            <w:r w:rsidRPr="005D26CF">
              <w:rPr>
                <w:lang w:val="en-GB"/>
              </w:rPr>
              <w:t>Lord men’s trousers (symbol: Sp.070)</w:t>
            </w:r>
          </w:p>
          <w:p w14:paraId="687A8CC5" w14:textId="77777777" w:rsidR="00DD14AD" w:rsidRPr="005D26CF" w:rsidRDefault="00DD14AD" w:rsidP="00354829">
            <w:pPr>
              <w:pStyle w:val="treKP"/>
              <w:rPr>
                <w:b/>
                <w:bCs/>
                <w:lang w:val="en-GB"/>
              </w:rPr>
            </w:pPr>
          </w:p>
        </w:tc>
        <w:tc>
          <w:tcPr>
            <w:tcW w:w="3264" w:type="dxa"/>
            <w:tcBorders>
              <w:top w:val="double" w:sz="4" w:space="0" w:color="auto"/>
              <w:left w:val="single" w:sz="4" w:space="0" w:color="auto"/>
              <w:bottom w:val="single" w:sz="4" w:space="0" w:color="auto"/>
              <w:right w:val="single" w:sz="4" w:space="0" w:color="auto"/>
            </w:tcBorders>
            <w:hideMark/>
          </w:tcPr>
          <w:p w14:paraId="40774B84" w14:textId="77777777" w:rsidR="00DD14AD" w:rsidRPr="005D26CF" w:rsidRDefault="00DD14AD" w:rsidP="00354829">
            <w:pPr>
              <w:pStyle w:val="treKP"/>
              <w:rPr>
                <w:bCs/>
                <w:lang w:val="en-GB"/>
              </w:rPr>
            </w:pPr>
            <w:r w:rsidRPr="005D26CF">
              <w:rPr>
                <w:lang w:val="en-GB"/>
              </w:rPr>
              <w:t>wool – 70%</w:t>
            </w:r>
            <w:r w:rsidRPr="005D26CF">
              <w:rPr>
                <w:lang w:val="en-GB"/>
              </w:rPr>
              <w:br/>
              <w:t>polyester – 30%</w:t>
            </w:r>
          </w:p>
        </w:tc>
        <w:tc>
          <w:tcPr>
            <w:tcW w:w="3071" w:type="dxa"/>
            <w:tcBorders>
              <w:top w:val="double" w:sz="4" w:space="0" w:color="auto"/>
              <w:left w:val="single" w:sz="4" w:space="0" w:color="auto"/>
              <w:bottom w:val="single" w:sz="4" w:space="0" w:color="auto"/>
              <w:right w:val="single" w:sz="4" w:space="0" w:color="auto"/>
            </w:tcBorders>
            <w:hideMark/>
          </w:tcPr>
          <w:p w14:paraId="3B98DAA6" w14:textId="77777777" w:rsidR="00DD14AD" w:rsidRPr="005D26CF" w:rsidRDefault="00DD14AD" w:rsidP="00354829">
            <w:pPr>
              <w:pStyle w:val="treKP"/>
              <w:rPr>
                <w:bCs/>
                <w:lang w:val="en-GB"/>
              </w:rPr>
            </w:pPr>
            <w:r w:rsidRPr="005D26CF">
              <w:rPr>
                <w:lang w:val="en-GB"/>
              </w:rPr>
              <w:t>wool – none</w:t>
            </w:r>
            <w:r w:rsidRPr="005D26CF">
              <w:rPr>
                <w:lang w:val="en-GB"/>
              </w:rPr>
              <w:br/>
              <w:t>polyester – 67.8%</w:t>
            </w:r>
            <w:r w:rsidRPr="005D26CF">
              <w:rPr>
                <w:lang w:val="en-GB"/>
              </w:rPr>
              <w:br/>
              <w:t>viscose – 32.2%</w:t>
            </w:r>
          </w:p>
        </w:tc>
      </w:tr>
      <w:tr w:rsidR="00DD14AD" w:rsidRPr="005D26CF" w14:paraId="61782080" w14:textId="77777777" w:rsidTr="00354829">
        <w:trPr>
          <w:trHeight w:val="839"/>
        </w:trPr>
        <w:tc>
          <w:tcPr>
            <w:tcW w:w="2876" w:type="dxa"/>
            <w:tcBorders>
              <w:top w:val="double" w:sz="4" w:space="0" w:color="auto"/>
              <w:left w:val="single" w:sz="4" w:space="0" w:color="auto"/>
              <w:bottom w:val="single" w:sz="4" w:space="0" w:color="auto"/>
              <w:right w:val="single" w:sz="4" w:space="0" w:color="auto"/>
            </w:tcBorders>
            <w:hideMark/>
          </w:tcPr>
          <w:p w14:paraId="5ABA003A" w14:textId="77777777" w:rsidR="00DD14AD" w:rsidRPr="005D26CF" w:rsidRDefault="00DD14AD" w:rsidP="00354829">
            <w:pPr>
              <w:pStyle w:val="treKP"/>
              <w:rPr>
                <w:bCs/>
                <w:lang w:val="en-GB"/>
              </w:rPr>
            </w:pPr>
            <w:r w:rsidRPr="005D26CF">
              <w:rPr>
                <w:lang w:val="en-GB"/>
              </w:rPr>
              <w:t xml:space="preserve">Men’s suit, Exclusive Super Slim Lord, </w:t>
            </w:r>
            <w:r w:rsidRPr="005D26CF">
              <w:rPr>
                <w:lang w:val="en-GB"/>
              </w:rPr>
              <w:br/>
              <w:t>symbol: T-4</w:t>
            </w:r>
          </w:p>
        </w:tc>
        <w:tc>
          <w:tcPr>
            <w:tcW w:w="3264" w:type="dxa"/>
            <w:tcBorders>
              <w:top w:val="double" w:sz="4" w:space="0" w:color="auto"/>
              <w:left w:val="single" w:sz="4" w:space="0" w:color="auto"/>
              <w:bottom w:val="single" w:sz="4" w:space="0" w:color="auto"/>
              <w:right w:val="single" w:sz="4" w:space="0" w:color="auto"/>
            </w:tcBorders>
            <w:hideMark/>
          </w:tcPr>
          <w:p w14:paraId="2CA78704" w14:textId="77777777" w:rsidR="00DD14AD" w:rsidRPr="005D26CF" w:rsidRDefault="00DD14AD" w:rsidP="00354829">
            <w:pPr>
              <w:pStyle w:val="treKP"/>
              <w:rPr>
                <w:bCs/>
                <w:lang w:val="en-GB"/>
              </w:rPr>
            </w:pPr>
            <w:r w:rsidRPr="005D26CF">
              <w:rPr>
                <w:lang w:val="en-GB"/>
              </w:rPr>
              <w:t>wool – 80%</w:t>
            </w:r>
            <w:r w:rsidRPr="005D26CF">
              <w:rPr>
                <w:lang w:val="en-GB"/>
              </w:rPr>
              <w:br/>
              <w:t>viscose – 18%</w:t>
            </w:r>
            <w:r w:rsidRPr="005D26CF">
              <w:rPr>
                <w:lang w:val="en-GB"/>
              </w:rPr>
              <w:br/>
              <w:t>elastane – 2%</w:t>
            </w:r>
          </w:p>
        </w:tc>
        <w:tc>
          <w:tcPr>
            <w:tcW w:w="3071" w:type="dxa"/>
            <w:tcBorders>
              <w:top w:val="double" w:sz="4" w:space="0" w:color="auto"/>
              <w:left w:val="single" w:sz="4" w:space="0" w:color="auto"/>
              <w:bottom w:val="single" w:sz="4" w:space="0" w:color="auto"/>
              <w:right w:val="single" w:sz="4" w:space="0" w:color="auto"/>
            </w:tcBorders>
            <w:hideMark/>
          </w:tcPr>
          <w:p w14:paraId="31F3650B" w14:textId="77777777" w:rsidR="00DD14AD" w:rsidRPr="005D26CF" w:rsidRDefault="00DD14AD" w:rsidP="00354829">
            <w:pPr>
              <w:pStyle w:val="treKP"/>
              <w:rPr>
                <w:bCs/>
                <w:lang w:val="en-GB"/>
              </w:rPr>
            </w:pPr>
            <w:r w:rsidRPr="005D26CF">
              <w:rPr>
                <w:lang w:val="en-GB"/>
              </w:rPr>
              <w:t>wool – none</w:t>
            </w:r>
            <w:r w:rsidRPr="005D26CF">
              <w:rPr>
                <w:lang w:val="en-GB"/>
              </w:rPr>
              <w:br/>
              <w:t>polyester – 63.1%</w:t>
            </w:r>
            <w:r w:rsidRPr="005D26CF">
              <w:rPr>
                <w:lang w:val="en-GB"/>
              </w:rPr>
              <w:br/>
            </w:r>
            <w:r w:rsidRPr="005D26CF">
              <w:rPr>
                <w:lang w:val="en-GB"/>
              </w:rPr>
              <w:lastRenderedPageBreak/>
              <w:t>viscose – 33.9%</w:t>
            </w:r>
            <w:r w:rsidRPr="005D26CF">
              <w:rPr>
                <w:lang w:val="en-GB"/>
              </w:rPr>
              <w:br/>
              <w:t>elastane – 3%</w:t>
            </w:r>
          </w:p>
        </w:tc>
      </w:tr>
      <w:tr w:rsidR="00DD14AD" w:rsidRPr="005D26CF" w14:paraId="3DDD5985" w14:textId="77777777" w:rsidTr="00DD14AD">
        <w:trPr>
          <w:trHeight w:val="1530"/>
        </w:trPr>
        <w:tc>
          <w:tcPr>
            <w:tcW w:w="2876" w:type="dxa"/>
            <w:tcBorders>
              <w:top w:val="double" w:sz="4" w:space="0" w:color="auto"/>
              <w:left w:val="single" w:sz="4" w:space="0" w:color="auto"/>
              <w:bottom w:val="single" w:sz="4" w:space="0" w:color="auto"/>
              <w:right w:val="single" w:sz="4" w:space="0" w:color="auto"/>
            </w:tcBorders>
            <w:hideMark/>
          </w:tcPr>
          <w:p w14:paraId="5883AF9B" w14:textId="19837801" w:rsidR="00DD14AD" w:rsidRPr="005D26CF" w:rsidRDefault="00DD14AD" w:rsidP="00354829">
            <w:pPr>
              <w:pStyle w:val="treKP"/>
              <w:rPr>
                <w:bCs/>
                <w:lang w:val="en-GB"/>
              </w:rPr>
            </w:pPr>
            <w:r w:rsidRPr="005D26CF">
              <w:rPr>
                <w:lang w:val="en-GB"/>
              </w:rPr>
              <w:lastRenderedPageBreak/>
              <w:t>Men</w:t>
            </w:r>
            <w:r w:rsidR="005D26CF" w:rsidRPr="005D26CF">
              <w:rPr>
                <w:lang w:val="en-GB"/>
              </w:rPr>
              <w:t>’</w:t>
            </w:r>
            <w:r w:rsidRPr="005D26CF">
              <w:rPr>
                <w:lang w:val="en-GB"/>
              </w:rPr>
              <w:t>s Lord jacket (symbol M-46)</w:t>
            </w:r>
          </w:p>
        </w:tc>
        <w:tc>
          <w:tcPr>
            <w:tcW w:w="3264" w:type="dxa"/>
            <w:tcBorders>
              <w:top w:val="double" w:sz="4" w:space="0" w:color="auto"/>
              <w:left w:val="single" w:sz="4" w:space="0" w:color="auto"/>
              <w:bottom w:val="single" w:sz="4" w:space="0" w:color="auto"/>
              <w:right w:val="single" w:sz="4" w:space="0" w:color="auto"/>
            </w:tcBorders>
            <w:hideMark/>
          </w:tcPr>
          <w:p w14:paraId="4EF4B6BB" w14:textId="77777777" w:rsidR="00DD14AD" w:rsidRPr="005D26CF" w:rsidRDefault="00DD14AD" w:rsidP="00354829">
            <w:pPr>
              <w:pStyle w:val="treKP"/>
              <w:rPr>
                <w:bCs/>
                <w:lang w:val="en-GB"/>
              </w:rPr>
            </w:pPr>
            <w:r w:rsidRPr="005D26CF">
              <w:rPr>
                <w:lang w:val="en-GB"/>
              </w:rPr>
              <w:t>wool – 65%</w:t>
            </w:r>
            <w:r w:rsidRPr="005D26CF">
              <w:rPr>
                <w:lang w:val="en-GB"/>
              </w:rPr>
              <w:br/>
              <w:t>polyester – 35%</w:t>
            </w:r>
          </w:p>
        </w:tc>
        <w:tc>
          <w:tcPr>
            <w:tcW w:w="3071" w:type="dxa"/>
            <w:tcBorders>
              <w:top w:val="double" w:sz="4" w:space="0" w:color="auto"/>
              <w:left w:val="single" w:sz="4" w:space="0" w:color="auto"/>
              <w:bottom w:val="single" w:sz="4" w:space="0" w:color="auto"/>
              <w:right w:val="single" w:sz="4" w:space="0" w:color="auto"/>
            </w:tcBorders>
          </w:tcPr>
          <w:p w14:paraId="1D131394" w14:textId="77777777" w:rsidR="00DD14AD" w:rsidRPr="005D26CF" w:rsidRDefault="00DD14AD" w:rsidP="00354829">
            <w:pPr>
              <w:pStyle w:val="treKP"/>
              <w:rPr>
                <w:bCs/>
                <w:lang w:val="en-GB"/>
              </w:rPr>
            </w:pPr>
            <w:r w:rsidRPr="005D26CF">
              <w:rPr>
                <w:lang w:val="en-GB"/>
              </w:rPr>
              <w:t>wool – none</w:t>
            </w:r>
            <w:r w:rsidRPr="005D26CF">
              <w:rPr>
                <w:lang w:val="en-GB"/>
              </w:rPr>
              <w:br/>
              <w:t>polyester – 67.4%</w:t>
            </w:r>
            <w:r w:rsidRPr="005D26CF">
              <w:rPr>
                <w:lang w:val="en-GB"/>
              </w:rPr>
              <w:br/>
              <w:t>viscose – 32.6%</w:t>
            </w:r>
          </w:p>
          <w:p w14:paraId="7FE2E0F7" w14:textId="77777777" w:rsidR="00DD14AD" w:rsidRPr="005D26CF" w:rsidRDefault="00DD14AD" w:rsidP="00354829">
            <w:pPr>
              <w:pStyle w:val="treKP"/>
              <w:rPr>
                <w:bCs/>
                <w:lang w:val="en-GB"/>
              </w:rPr>
            </w:pPr>
          </w:p>
        </w:tc>
      </w:tr>
      <w:tr w:rsidR="00DD14AD" w:rsidRPr="005D26CF" w14:paraId="29234599" w14:textId="77777777" w:rsidTr="00DD14AD">
        <w:trPr>
          <w:trHeight w:val="1530"/>
        </w:trPr>
        <w:tc>
          <w:tcPr>
            <w:tcW w:w="2876" w:type="dxa"/>
            <w:tcBorders>
              <w:top w:val="single" w:sz="4" w:space="0" w:color="auto"/>
              <w:left w:val="single" w:sz="4" w:space="0" w:color="auto"/>
              <w:bottom w:val="single" w:sz="4" w:space="0" w:color="auto"/>
              <w:right w:val="single" w:sz="4" w:space="0" w:color="auto"/>
            </w:tcBorders>
            <w:hideMark/>
          </w:tcPr>
          <w:p w14:paraId="6FC00B78" w14:textId="26417A9C" w:rsidR="00DD14AD" w:rsidRPr="005D26CF" w:rsidRDefault="00DD14AD" w:rsidP="00354829">
            <w:pPr>
              <w:pStyle w:val="treKP"/>
              <w:rPr>
                <w:bCs/>
                <w:lang w:val="en-GB"/>
              </w:rPr>
            </w:pPr>
            <w:r w:rsidRPr="005D26CF">
              <w:rPr>
                <w:lang w:val="en-GB"/>
              </w:rPr>
              <w:t>Men</w:t>
            </w:r>
            <w:r w:rsidR="005D26CF" w:rsidRPr="005D26CF">
              <w:rPr>
                <w:lang w:val="en-GB"/>
              </w:rPr>
              <w:t>’</w:t>
            </w:r>
            <w:r w:rsidRPr="005D26CF">
              <w:rPr>
                <w:lang w:val="en-GB"/>
              </w:rPr>
              <w:t>s Lord jacket (symbol M-228)</w:t>
            </w:r>
          </w:p>
        </w:tc>
        <w:tc>
          <w:tcPr>
            <w:tcW w:w="3264" w:type="dxa"/>
            <w:tcBorders>
              <w:top w:val="single" w:sz="4" w:space="0" w:color="auto"/>
              <w:left w:val="single" w:sz="4" w:space="0" w:color="auto"/>
              <w:bottom w:val="single" w:sz="4" w:space="0" w:color="auto"/>
              <w:right w:val="single" w:sz="4" w:space="0" w:color="auto"/>
            </w:tcBorders>
          </w:tcPr>
          <w:p w14:paraId="3584F7BA" w14:textId="77777777" w:rsidR="00DD14AD" w:rsidRPr="005D26CF" w:rsidRDefault="00DD14AD" w:rsidP="00354829">
            <w:pPr>
              <w:pStyle w:val="treKP"/>
              <w:rPr>
                <w:bCs/>
                <w:lang w:val="en-GB"/>
              </w:rPr>
            </w:pPr>
            <w:r w:rsidRPr="005D26CF">
              <w:rPr>
                <w:lang w:val="en-GB"/>
              </w:rPr>
              <w:t>wool – 80%</w:t>
            </w:r>
            <w:r w:rsidRPr="005D26CF">
              <w:rPr>
                <w:lang w:val="en-GB"/>
              </w:rPr>
              <w:br/>
              <w:t>polyester – 20%</w:t>
            </w:r>
          </w:p>
          <w:p w14:paraId="49205B3C" w14:textId="77777777" w:rsidR="00DD14AD" w:rsidRPr="005D26CF" w:rsidRDefault="00DD14AD" w:rsidP="00354829">
            <w:pPr>
              <w:pStyle w:val="treKP"/>
              <w:rPr>
                <w:bCs/>
                <w:lang w:val="en-GB"/>
              </w:rPr>
            </w:pPr>
          </w:p>
        </w:tc>
        <w:tc>
          <w:tcPr>
            <w:tcW w:w="3071" w:type="dxa"/>
            <w:tcBorders>
              <w:top w:val="single" w:sz="4" w:space="0" w:color="auto"/>
              <w:left w:val="single" w:sz="4" w:space="0" w:color="auto"/>
              <w:bottom w:val="single" w:sz="4" w:space="0" w:color="auto"/>
              <w:right w:val="single" w:sz="4" w:space="0" w:color="auto"/>
            </w:tcBorders>
          </w:tcPr>
          <w:p w14:paraId="7958DD44" w14:textId="77777777" w:rsidR="00DD14AD" w:rsidRPr="005D26CF" w:rsidRDefault="00DD14AD" w:rsidP="00354829">
            <w:pPr>
              <w:pStyle w:val="treKP"/>
              <w:rPr>
                <w:bCs/>
                <w:lang w:val="en-GB"/>
              </w:rPr>
            </w:pPr>
            <w:r w:rsidRPr="005D26CF">
              <w:rPr>
                <w:lang w:val="en-GB"/>
              </w:rPr>
              <w:t>wool – none</w:t>
            </w:r>
            <w:r w:rsidRPr="005D26CF">
              <w:rPr>
                <w:lang w:val="en-GB"/>
              </w:rPr>
              <w:br/>
              <w:t>viscose – 51.8%</w:t>
            </w:r>
            <w:r w:rsidRPr="005D26CF">
              <w:rPr>
                <w:lang w:val="en-GB"/>
              </w:rPr>
              <w:br/>
              <w:t>polyester – 48.2%</w:t>
            </w:r>
          </w:p>
          <w:p w14:paraId="612D7D0D" w14:textId="77777777" w:rsidR="00DD14AD" w:rsidRPr="005D26CF" w:rsidRDefault="00DD14AD" w:rsidP="00354829">
            <w:pPr>
              <w:pStyle w:val="treKP"/>
              <w:rPr>
                <w:bCs/>
                <w:lang w:val="en-GB"/>
              </w:rPr>
            </w:pPr>
          </w:p>
        </w:tc>
      </w:tr>
    </w:tbl>
    <w:p w14:paraId="4931CB4F" w14:textId="564C8F55" w:rsidR="00DD14AD" w:rsidRPr="005D26CF" w:rsidRDefault="00DD14AD" w:rsidP="00DD14AD">
      <w:pPr>
        <w:pStyle w:val="treKP"/>
        <w:jc w:val="both"/>
        <w:rPr>
          <w:lang w:val="en-GB"/>
        </w:rPr>
      </w:pPr>
      <w:r w:rsidRPr="005D26CF">
        <w:rPr>
          <w:b/>
          <w:bCs/>
          <w:lang w:val="en-GB"/>
        </w:rPr>
        <w:t>In the decisions issued, the President of UOK</w:t>
      </w:r>
      <w:r w:rsidR="005D26CF">
        <w:rPr>
          <w:b/>
          <w:bCs/>
          <w:lang w:val="en-GB"/>
        </w:rPr>
        <w:t>i</w:t>
      </w:r>
      <w:r w:rsidRPr="005D26CF">
        <w:rPr>
          <w:b/>
          <w:bCs/>
          <w:lang w:val="en-GB"/>
        </w:rPr>
        <w:t>K found that consumers had been misled about the actual composition of the clothes and imposed fines on the entrepreneurs: Polskie Składy Odzieżowe (Lavard) PLN 3,830,838, Lord PLN 213,478</w:t>
      </w:r>
      <w:r w:rsidRPr="005D26CF">
        <w:rPr>
          <w:lang w:val="en-GB"/>
        </w:rPr>
        <w:t>. Once the decision becomes final, entrepreneurs will have to publish information about the decisions of the President of UOK</w:t>
      </w:r>
      <w:r w:rsidR="005D26CF">
        <w:rPr>
          <w:lang w:val="en-GB"/>
        </w:rPr>
        <w:t>i</w:t>
      </w:r>
      <w:r w:rsidRPr="005D26CF">
        <w:rPr>
          <w:lang w:val="en-GB"/>
        </w:rPr>
        <w:t xml:space="preserve">K on their websites. In addition, such a statement will appear in Lavard </w:t>
      </w:r>
      <w:r w:rsidR="006838F3">
        <w:rPr>
          <w:lang w:val="en-GB"/>
        </w:rPr>
        <w:t>stationary</w:t>
      </w:r>
      <w:r w:rsidRPr="005D26CF">
        <w:rPr>
          <w:lang w:val="en-GB"/>
        </w:rPr>
        <w:t xml:space="preserve"> stores. Decisions are not final and can be appealed to the court.</w:t>
      </w:r>
    </w:p>
    <w:p w14:paraId="16516F8B" w14:textId="78356C1A" w:rsidR="00DD14AD" w:rsidRPr="005D26CF" w:rsidRDefault="00DD14AD" w:rsidP="00DD14AD">
      <w:pPr>
        <w:pStyle w:val="treKP"/>
        <w:jc w:val="both"/>
        <w:rPr>
          <w:lang w:val="en-GB"/>
        </w:rPr>
      </w:pPr>
      <w:bookmarkStart w:id="0" w:name="_GoBack"/>
      <w:r w:rsidRPr="005D26CF">
        <w:rPr>
          <w:lang w:val="en-GB"/>
        </w:rPr>
        <w:t>These are not the only decisions by the President of UOK</w:t>
      </w:r>
      <w:r w:rsidR="005D26CF">
        <w:rPr>
          <w:lang w:val="en-GB"/>
        </w:rPr>
        <w:t>i</w:t>
      </w:r>
      <w:r w:rsidRPr="005D26CF">
        <w:rPr>
          <w:lang w:val="en-GB"/>
        </w:rPr>
        <w:t xml:space="preserve">K regarding misleading consumers buying clothes. In March 2022, the President of UOKiK imposed a total fine of </w:t>
      </w:r>
      <w:hyperlink r:id="rId9" w:history="1">
        <w:r w:rsidRPr="005D26CF">
          <w:rPr>
            <w:rStyle w:val="Hipercze"/>
            <w:lang w:val="en-GB"/>
          </w:rPr>
          <w:t>over PLN 2.1 million on manufacturers of formal menswear: Kubenz, Recman and Dastan Logistics.</w:t>
        </w:r>
      </w:hyperlink>
    </w:p>
    <w:p w14:paraId="4D30D2CE" w14:textId="5B9F9390" w:rsidR="00DD14AD" w:rsidRPr="005D26CF" w:rsidRDefault="00DD14AD" w:rsidP="00DD14AD">
      <w:pPr>
        <w:pStyle w:val="treKP"/>
        <w:rPr>
          <w:lang w:val="en-GB"/>
        </w:rPr>
      </w:pPr>
      <w:r w:rsidRPr="005D26CF">
        <w:rPr>
          <w:lang w:val="en-GB"/>
        </w:rPr>
        <w:t xml:space="preserve">What to </w:t>
      </w:r>
      <w:r w:rsidR="006838F3">
        <w:rPr>
          <w:lang w:val="en-GB"/>
        </w:rPr>
        <w:t xml:space="preserve">look at </w:t>
      </w:r>
      <w:r w:rsidRPr="005D26CF">
        <w:rPr>
          <w:lang w:val="en-GB"/>
        </w:rPr>
        <w:t>when buying a lounge jacket?</w:t>
      </w:r>
    </w:p>
    <w:p w14:paraId="65140239" w14:textId="77777777" w:rsidR="00DD14AD" w:rsidRPr="005D26CF" w:rsidRDefault="00DD14AD" w:rsidP="00DD14AD">
      <w:pPr>
        <w:pStyle w:val="treKP"/>
        <w:numPr>
          <w:ilvl w:val="0"/>
          <w:numId w:val="14"/>
        </w:numPr>
        <w:jc w:val="both"/>
        <w:rPr>
          <w:lang w:val="en-GB"/>
        </w:rPr>
      </w:pPr>
      <w:r w:rsidRPr="005D26CF">
        <w:rPr>
          <w:lang w:val="en-GB"/>
        </w:rPr>
        <w:t>Outer fabric - choose it accordingly to your expectations. Consider whether the suit should endure long travel, frequent folding and transport in a suitcase, and during what seasons it will be worn.</w:t>
      </w:r>
    </w:p>
    <w:p w14:paraId="4BA6394C" w14:textId="77777777" w:rsidR="00DD14AD" w:rsidRPr="005D26CF" w:rsidRDefault="00DD14AD" w:rsidP="00DD14AD">
      <w:pPr>
        <w:pStyle w:val="treKP"/>
        <w:numPr>
          <w:ilvl w:val="0"/>
          <w:numId w:val="14"/>
        </w:numPr>
        <w:jc w:val="both"/>
        <w:rPr>
          <w:lang w:val="en-GB"/>
        </w:rPr>
      </w:pPr>
      <w:r w:rsidRPr="005D26CF">
        <w:rPr>
          <w:lang w:val="en-GB"/>
        </w:rPr>
        <w:t>Fabric weight – usually ranges from 220 to 400 g, this corresponds to the weight of a square metre of the fabric. The colder it gets outside, the bigger the weight should be.</w:t>
      </w:r>
    </w:p>
    <w:p w14:paraId="42F0E45D" w14:textId="77777777" w:rsidR="00DD14AD" w:rsidRPr="005D26CF" w:rsidRDefault="00DD14AD" w:rsidP="00DD14AD">
      <w:pPr>
        <w:pStyle w:val="treKP"/>
        <w:numPr>
          <w:ilvl w:val="0"/>
          <w:numId w:val="14"/>
        </w:numPr>
        <w:jc w:val="both"/>
        <w:rPr>
          <w:lang w:val="en-GB"/>
        </w:rPr>
      </w:pPr>
      <w:r w:rsidRPr="005D26CF">
        <w:rPr>
          <w:lang w:val="en-GB"/>
        </w:rPr>
        <w:lastRenderedPageBreak/>
        <w:t>Strand twist - standard labelling is Super 100’s, 120’s or 130’s. They refer to the thickness of the thread hair from which the strand is made. The higher the number, the finer and softer the fabric, but also more prone to creasing and wrinkling.</w:t>
      </w:r>
    </w:p>
    <w:p w14:paraId="2E758FC4" w14:textId="50D69BB2" w:rsidR="00DD14AD" w:rsidRPr="005D26CF" w:rsidRDefault="00DD14AD" w:rsidP="00DD14AD">
      <w:pPr>
        <w:pStyle w:val="treKP"/>
        <w:numPr>
          <w:ilvl w:val="0"/>
          <w:numId w:val="14"/>
        </w:numPr>
        <w:jc w:val="both"/>
        <w:rPr>
          <w:lang w:val="en-GB"/>
        </w:rPr>
      </w:pPr>
      <w:r w:rsidRPr="005D26CF">
        <w:rPr>
          <w:lang w:val="en-GB"/>
        </w:rPr>
        <w:t>Wool and addition of other fibres. Merino wool is comfortable and soft to the touch, it can be cleaned easily, you do not need to wash and clean it often. However, it is prone to creasing. A small dose of polyester or polyamide (5-10%) increases the friction resistance of wool</w:t>
      </w:r>
      <w:r w:rsidR="005D26CF">
        <w:rPr>
          <w:lang w:val="en-GB"/>
        </w:rPr>
        <w:t>l</w:t>
      </w:r>
      <w:r w:rsidRPr="005D26CF">
        <w:rPr>
          <w:lang w:val="en-GB"/>
        </w:rPr>
        <w:t>en fabric.</w:t>
      </w:r>
    </w:p>
    <w:p w14:paraId="280BA225" w14:textId="6F190CB8" w:rsidR="00DD14AD" w:rsidRPr="005D26CF" w:rsidRDefault="00DD14AD" w:rsidP="00DD14AD">
      <w:pPr>
        <w:shd w:val="clear" w:color="auto" w:fill="FFFFFF"/>
        <w:spacing w:after="240" w:line="360" w:lineRule="auto"/>
        <w:jc w:val="both"/>
        <w:rPr>
          <w:color w:val="000000" w:themeColor="text1"/>
          <w:sz w:val="22"/>
          <w:lang w:val="en-GB"/>
        </w:rPr>
      </w:pPr>
      <w:r w:rsidRPr="005D26CF">
        <w:rPr>
          <w:sz w:val="22"/>
          <w:lang w:val="en-GB"/>
        </w:rPr>
        <w:t xml:space="preserve">Do you have any concerns or doubts regarding clothing quality or labelling? Report them to the </w:t>
      </w:r>
      <w:hyperlink r:id="rId10" w:anchor="faq595" w:history="1">
        <w:r w:rsidRPr="005D26CF">
          <w:rPr>
            <w:rStyle w:val="Hipercze"/>
            <w:sz w:val="22"/>
            <w:lang w:val="en-GB"/>
          </w:rPr>
          <w:t>Provincial Trade Inspection Authority Office</w:t>
        </w:r>
      </w:hyperlink>
      <w:r w:rsidRPr="005D26CF">
        <w:rPr>
          <w:sz w:val="22"/>
          <w:lang w:val="en-GB"/>
        </w:rPr>
        <w:t>.</w:t>
      </w:r>
      <w:bookmarkEnd w:id="0"/>
    </w:p>
    <w:sectPr w:rsidR="00DD14AD" w:rsidRPr="005D26CF" w:rsidSect="00DC2F6C">
      <w:headerReference w:type="default" r:id="rId11"/>
      <w:footerReference w:type="default" r:id="rId12"/>
      <w:pgSz w:w="11906" w:h="16838"/>
      <w:pgMar w:top="1276"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A1999" w14:textId="77777777" w:rsidR="00192546" w:rsidRDefault="00192546">
      <w:r>
        <w:separator/>
      </w:r>
    </w:p>
  </w:endnote>
  <w:endnote w:type="continuationSeparator" w:id="0">
    <w:p w14:paraId="4BC994CB" w14:textId="77777777" w:rsidR="00192546" w:rsidRDefault="0019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BA1FA1" w:rsidRPr="005D26CF" w:rsidRDefault="008D527A" w:rsidP="008D527A">
    <w:pPr>
      <w:pStyle w:val="Stopka"/>
      <w:rPr>
        <w:rFonts w:asciiTheme="minorHAnsi" w:hAnsiTheme="minorHAnsi" w:cstheme="minorHAnsi"/>
        <w:color w:val="595959" w:themeColor="text1" w:themeTint="A6"/>
        <w:sz w:val="16"/>
        <w:szCs w:val="16"/>
        <w:lang w:val="en-GB"/>
      </w:rPr>
    </w:pPr>
    <w:r w:rsidRPr="005D26CF">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5D26CF">
      <w:rPr>
        <w:rFonts w:asciiTheme="minorHAnsi" w:hAnsiTheme="minorHAnsi" w:cstheme="minorHAnsi"/>
        <w:color w:val="595959" w:themeColor="text1" w:themeTint="A6"/>
        <w:sz w:val="16"/>
        <w:szCs w:val="16"/>
        <w:lang w:val="en-GB"/>
      </w:rPr>
      <w:t>WWW.UOKiK.GOV.PL   PHONE 22 55 60 246    MOBILE +48 695 902 088</w:t>
    </w:r>
  </w:p>
  <w:p w14:paraId="24ACC102" w14:textId="77777777" w:rsidR="00BA1FA1" w:rsidRPr="005D26CF"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5D26CF">
      <w:rPr>
        <w:rFonts w:asciiTheme="minorHAnsi" w:hAnsiTheme="minorHAnsi" w:cstheme="minorHAnsi"/>
        <w:color w:val="595959" w:themeColor="text1" w:themeTint="A6"/>
        <w:sz w:val="16"/>
        <w:szCs w:val="16"/>
        <w:lang w:val="en-GB"/>
      </w:rPr>
      <w:t xml:space="preserve">UOKiK Communication Department, Pl. Powstańców Warszawy 1, 00-950 Warsaw </w:t>
    </w:r>
    <w:r w:rsidRPr="005D26CF">
      <w:rPr>
        <w:rFonts w:asciiTheme="minorHAnsi" w:hAnsiTheme="minorHAnsi" w:cstheme="minorHAnsi"/>
        <w:color w:val="595959" w:themeColor="text1" w:themeTint="A6"/>
        <w:sz w:val="16"/>
        <w:szCs w:val="16"/>
        <w:lang w:val="en-GB"/>
      </w:rPr>
      <w:br/>
      <w:t xml:space="preserve">E-mail: </w:t>
    </w:r>
    <w:hyperlink r:id="rId1" w:history="1">
      <w:r w:rsidRPr="005D26CF">
        <w:rPr>
          <w:rStyle w:val="Hipercze"/>
          <w:rFonts w:asciiTheme="minorHAnsi" w:hAnsiTheme="minorHAnsi" w:cstheme="minorHAnsi"/>
          <w:color w:val="595959" w:themeColor="text1" w:themeTint="A6"/>
          <w:sz w:val="16"/>
          <w:szCs w:val="16"/>
          <w:lang w:val="en-GB"/>
        </w:rPr>
        <w:t>biuroprasowe@uokik.gov.pl</w:t>
      </w:r>
    </w:hyperlink>
    <w:r w:rsidRPr="005D26CF">
      <w:rPr>
        <w:rFonts w:asciiTheme="minorHAnsi" w:hAnsiTheme="minorHAnsi" w:cstheme="minorHAnsi"/>
        <w:color w:val="595959" w:themeColor="text1" w:themeTint="A6"/>
        <w:sz w:val="16"/>
        <w:szCs w:val="16"/>
        <w:lang w:val="en-GB"/>
      </w:rPr>
      <w:t xml:space="preserve"> Twitter: </w:t>
    </w:r>
    <w:hyperlink r:id="rId2" w:history="1">
      <w:r w:rsidRPr="005D26CF">
        <w:rPr>
          <w:rStyle w:val="Hipercze"/>
          <w:rFonts w:asciiTheme="minorHAnsi" w:hAnsiTheme="minorHAnsi" w:cstheme="minorHAnsi"/>
          <w:color w:val="595959" w:themeColor="text1" w:themeTint="A6"/>
          <w:sz w:val="16"/>
          <w:szCs w:val="16"/>
          <w:lang w:val="en-GB"/>
        </w:rPr>
        <w:t>@</w:t>
      </w:r>
      <w:r w:rsidRPr="005D26CF">
        <w:rPr>
          <w:rStyle w:val="u-linkcomplex-target"/>
          <w:rFonts w:asciiTheme="minorHAnsi" w:hAnsiTheme="minorHAnsi" w:cstheme="minorHAnsi"/>
          <w:color w:val="595959" w:themeColor="text1" w:themeTint="A6"/>
          <w:sz w:val="16"/>
          <w:szCs w:val="16"/>
          <w:u w:val="single"/>
          <w:lang w:val="en-GB"/>
        </w:rPr>
        <w:t>UOKiKgovPL</w:t>
      </w:r>
    </w:hyperlink>
    <w:r w:rsidRPr="005D26CF">
      <w:rPr>
        <w:rStyle w:val="u-linkcomplex-target"/>
        <w:rFonts w:asciiTheme="minorHAnsi" w:hAnsiTheme="minorHAnsi" w:cstheme="minorHAnsi"/>
        <w:color w:val="595959" w:themeColor="text1" w:themeTint="A6"/>
        <w:sz w:val="16"/>
        <w:szCs w:val="16"/>
        <w:lang w:val="en-GB"/>
      </w:rPr>
      <w:br/>
    </w:r>
    <w:r w:rsidRPr="005D26CF">
      <w:rPr>
        <w:rFonts w:asciiTheme="minorHAnsi" w:hAnsiTheme="minorHAnsi" w:cstheme="minorHAnsi"/>
        <w:color w:val="595959" w:themeColor="text1" w:themeTint="A6"/>
        <w:sz w:val="16"/>
        <w:szCs w:val="16"/>
        <w:lang w:val="en-GB"/>
      </w:rPr>
      <w:t>You can also follow us on Instagram: </w:t>
    </w:r>
    <w:hyperlink r:id="rId3" w:tgtFrame="_blank" w:history="1">
      <w:r w:rsidRPr="005D26CF">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F69B0" w14:textId="77777777" w:rsidR="00192546" w:rsidRDefault="00192546">
      <w:r>
        <w:separator/>
      </w:r>
    </w:p>
  </w:footnote>
  <w:footnote w:type="continuationSeparator" w:id="0">
    <w:p w14:paraId="26D200DB" w14:textId="77777777" w:rsidR="00192546" w:rsidRDefault="0019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BA1FA1"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538"/>
    <w:multiLevelType w:val="hybridMultilevel"/>
    <w:tmpl w:val="4CC0B1D0"/>
    <w:lvl w:ilvl="0" w:tplc="2A2AD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03C0C"/>
    <w:multiLevelType w:val="multilevel"/>
    <w:tmpl w:val="AF4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7AE19E6"/>
    <w:multiLevelType w:val="hybridMultilevel"/>
    <w:tmpl w:val="0A2C8C70"/>
    <w:lvl w:ilvl="0" w:tplc="3480754E">
      <w:start w:val="1"/>
      <w:numFmt w:val="bullet"/>
      <w:pStyle w:val="bulletKP"/>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Courier New"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Courier New"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Courier New" w:hint="default"/>
      </w:rPr>
    </w:lvl>
    <w:lvl w:ilvl="8" w:tplc="04150005">
      <w:start w:val="1"/>
      <w:numFmt w:val="bullet"/>
      <w:lvlText w:val=""/>
      <w:lvlJc w:val="left"/>
      <w:pPr>
        <w:ind w:left="6403" w:hanging="360"/>
      </w:pPr>
      <w:rPr>
        <w:rFonts w:ascii="Wingdings" w:hAnsi="Wingdings" w:hint="default"/>
      </w:rPr>
    </w:lvl>
  </w:abstractNum>
  <w:abstractNum w:abstractNumId="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419B3"/>
    <w:multiLevelType w:val="multilevel"/>
    <w:tmpl w:val="4A0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574C3"/>
    <w:multiLevelType w:val="hybridMultilevel"/>
    <w:tmpl w:val="4BE6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3"/>
  </w:num>
  <w:num w:numId="5">
    <w:abstractNumId w:val="4"/>
  </w:num>
  <w:num w:numId="6">
    <w:abstractNumId w:val="10"/>
  </w:num>
  <w:num w:numId="7">
    <w:abstractNumId w:val="5"/>
  </w:num>
  <w:num w:numId="8">
    <w:abstractNumId w:val="11"/>
  </w:num>
  <w:num w:numId="9">
    <w:abstractNumId w:val="12"/>
  </w:num>
  <w:num w:numId="10">
    <w:abstractNumId w:val="6"/>
  </w:num>
  <w:num w:numId="11">
    <w:abstractNumId w:val="3"/>
  </w:num>
  <w:num w:numId="12">
    <w:abstractNumId w:val="0"/>
  </w:num>
  <w:num w:numId="13">
    <w:abstractNumId w:val="15"/>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E00"/>
    <w:rsid w:val="00023634"/>
    <w:rsid w:val="0002523D"/>
    <w:rsid w:val="00035F7B"/>
    <w:rsid w:val="00042F96"/>
    <w:rsid w:val="00052A38"/>
    <w:rsid w:val="000651E9"/>
    <w:rsid w:val="0007013F"/>
    <w:rsid w:val="00073AA7"/>
    <w:rsid w:val="000838C2"/>
    <w:rsid w:val="00085F05"/>
    <w:rsid w:val="000913F7"/>
    <w:rsid w:val="00093F0C"/>
    <w:rsid w:val="000A03DF"/>
    <w:rsid w:val="000A1657"/>
    <w:rsid w:val="000A20CA"/>
    <w:rsid w:val="000A74FA"/>
    <w:rsid w:val="000B0B85"/>
    <w:rsid w:val="000B149D"/>
    <w:rsid w:val="000B1AC5"/>
    <w:rsid w:val="000B7247"/>
    <w:rsid w:val="000D102D"/>
    <w:rsid w:val="000D1ED3"/>
    <w:rsid w:val="000D46C6"/>
    <w:rsid w:val="000E6B4E"/>
    <w:rsid w:val="0010559C"/>
    <w:rsid w:val="00106D3E"/>
    <w:rsid w:val="00107844"/>
    <w:rsid w:val="00112582"/>
    <w:rsid w:val="00116102"/>
    <w:rsid w:val="00120FBD"/>
    <w:rsid w:val="0012424D"/>
    <w:rsid w:val="001269BB"/>
    <w:rsid w:val="0013159A"/>
    <w:rsid w:val="001317B7"/>
    <w:rsid w:val="00135455"/>
    <w:rsid w:val="00143029"/>
    <w:rsid w:val="00143310"/>
    <w:rsid w:val="00144611"/>
    <w:rsid w:val="00144E9C"/>
    <w:rsid w:val="0016078E"/>
    <w:rsid w:val="00161094"/>
    <w:rsid w:val="00163DF9"/>
    <w:rsid w:val="001666D6"/>
    <w:rsid w:val="00166B5D"/>
    <w:rsid w:val="001675EF"/>
    <w:rsid w:val="0017028A"/>
    <w:rsid w:val="001717C7"/>
    <w:rsid w:val="0018156C"/>
    <w:rsid w:val="00190D5A"/>
    <w:rsid w:val="00192546"/>
    <w:rsid w:val="001942CC"/>
    <w:rsid w:val="001979B5"/>
    <w:rsid w:val="001A3CEB"/>
    <w:rsid w:val="001A5F7C"/>
    <w:rsid w:val="001A6E5B"/>
    <w:rsid w:val="001A7451"/>
    <w:rsid w:val="001C1FAD"/>
    <w:rsid w:val="001C6E51"/>
    <w:rsid w:val="001E188E"/>
    <w:rsid w:val="001E2DEB"/>
    <w:rsid w:val="001E4F92"/>
    <w:rsid w:val="001F4A73"/>
    <w:rsid w:val="0020105E"/>
    <w:rsid w:val="00205580"/>
    <w:rsid w:val="002157BB"/>
    <w:rsid w:val="00221024"/>
    <w:rsid w:val="002262B5"/>
    <w:rsid w:val="0023138D"/>
    <w:rsid w:val="00234DBC"/>
    <w:rsid w:val="002379B9"/>
    <w:rsid w:val="00240013"/>
    <w:rsid w:val="0024118E"/>
    <w:rsid w:val="00241BAC"/>
    <w:rsid w:val="00241E93"/>
    <w:rsid w:val="002502C3"/>
    <w:rsid w:val="00253E62"/>
    <w:rsid w:val="002548F0"/>
    <w:rsid w:val="0025532A"/>
    <w:rsid w:val="00260382"/>
    <w:rsid w:val="00262362"/>
    <w:rsid w:val="002643F5"/>
    <w:rsid w:val="00266CB4"/>
    <w:rsid w:val="00267DD1"/>
    <w:rsid w:val="00271F0C"/>
    <w:rsid w:val="00272E71"/>
    <w:rsid w:val="002801AA"/>
    <w:rsid w:val="002817D5"/>
    <w:rsid w:val="00295B34"/>
    <w:rsid w:val="002A0C07"/>
    <w:rsid w:val="002A491D"/>
    <w:rsid w:val="002A5D69"/>
    <w:rsid w:val="002B1808"/>
    <w:rsid w:val="002B1DBF"/>
    <w:rsid w:val="002C0D5D"/>
    <w:rsid w:val="002C1818"/>
    <w:rsid w:val="002C2887"/>
    <w:rsid w:val="002C5AF4"/>
    <w:rsid w:val="002C692D"/>
    <w:rsid w:val="002C6ABE"/>
    <w:rsid w:val="002C78F7"/>
    <w:rsid w:val="002D19F7"/>
    <w:rsid w:val="002D5EED"/>
    <w:rsid w:val="002E11F9"/>
    <w:rsid w:val="002E3096"/>
    <w:rsid w:val="002E388C"/>
    <w:rsid w:val="002E7EEE"/>
    <w:rsid w:val="002F1BF3"/>
    <w:rsid w:val="002F30D4"/>
    <w:rsid w:val="002F4D43"/>
    <w:rsid w:val="002F6D73"/>
    <w:rsid w:val="002F7F4C"/>
    <w:rsid w:val="003056C6"/>
    <w:rsid w:val="00307500"/>
    <w:rsid w:val="00310436"/>
    <w:rsid w:val="00310A95"/>
    <w:rsid w:val="00311B14"/>
    <w:rsid w:val="00317831"/>
    <w:rsid w:val="00324306"/>
    <w:rsid w:val="003278D6"/>
    <w:rsid w:val="003303F0"/>
    <w:rsid w:val="00333A54"/>
    <w:rsid w:val="0034059B"/>
    <w:rsid w:val="0035019C"/>
    <w:rsid w:val="00360248"/>
    <w:rsid w:val="00360C66"/>
    <w:rsid w:val="00363029"/>
    <w:rsid w:val="00366A46"/>
    <w:rsid w:val="00372CF4"/>
    <w:rsid w:val="00377810"/>
    <w:rsid w:val="00377A0D"/>
    <w:rsid w:val="00383992"/>
    <w:rsid w:val="0038677D"/>
    <w:rsid w:val="00386B53"/>
    <w:rsid w:val="00390405"/>
    <w:rsid w:val="003A47D6"/>
    <w:rsid w:val="003B3BC1"/>
    <w:rsid w:val="003B5CDF"/>
    <w:rsid w:val="003B7C19"/>
    <w:rsid w:val="003C06A8"/>
    <w:rsid w:val="003C0711"/>
    <w:rsid w:val="003C15EF"/>
    <w:rsid w:val="003C4FAA"/>
    <w:rsid w:val="003D1FD8"/>
    <w:rsid w:val="003D2224"/>
    <w:rsid w:val="003D3FF4"/>
    <w:rsid w:val="003D5DCC"/>
    <w:rsid w:val="003D6A70"/>
    <w:rsid w:val="003D7161"/>
    <w:rsid w:val="003E14CB"/>
    <w:rsid w:val="003E3F9D"/>
    <w:rsid w:val="003E69E5"/>
    <w:rsid w:val="00400CFB"/>
    <w:rsid w:val="00402D7D"/>
    <w:rsid w:val="0040748E"/>
    <w:rsid w:val="00412206"/>
    <w:rsid w:val="0041790E"/>
    <w:rsid w:val="00427E08"/>
    <w:rsid w:val="00430491"/>
    <w:rsid w:val="00432A3D"/>
    <w:rsid w:val="004349BA"/>
    <w:rsid w:val="0043575C"/>
    <w:rsid w:val="004365C7"/>
    <w:rsid w:val="00440B8F"/>
    <w:rsid w:val="004425B7"/>
    <w:rsid w:val="00443390"/>
    <w:rsid w:val="00444A85"/>
    <w:rsid w:val="00450331"/>
    <w:rsid w:val="0045167F"/>
    <w:rsid w:val="0045575B"/>
    <w:rsid w:val="004620D2"/>
    <w:rsid w:val="00462CFA"/>
    <w:rsid w:val="00471448"/>
    <w:rsid w:val="00482BE2"/>
    <w:rsid w:val="00486DB1"/>
    <w:rsid w:val="004872FF"/>
    <w:rsid w:val="00487364"/>
    <w:rsid w:val="00493E10"/>
    <w:rsid w:val="004972E8"/>
    <w:rsid w:val="004A0910"/>
    <w:rsid w:val="004A358C"/>
    <w:rsid w:val="004A5353"/>
    <w:rsid w:val="004C0F9E"/>
    <w:rsid w:val="004C1243"/>
    <w:rsid w:val="004C3D4C"/>
    <w:rsid w:val="004C5C26"/>
    <w:rsid w:val="004D13CB"/>
    <w:rsid w:val="004E0F13"/>
    <w:rsid w:val="004E7BD4"/>
    <w:rsid w:val="004F493B"/>
    <w:rsid w:val="004F7E99"/>
    <w:rsid w:val="005003F9"/>
    <w:rsid w:val="00502997"/>
    <w:rsid w:val="0050417B"/>
    <w:rsid w:val="0050508C"/>
    <w:rsid w:val="00506EB4"/>
    <w:rsid w:val="005133CE"/>
    <w:rsid w:val="00521BA3"/>
    <w:rsid w:val="00523E0D"/>
    <w:rsid w:val="00525588"/>
    <w:rsid w:val="00525D76"/>
    <w:rsid w:val="0052710E"/>
    <w:rsid w:val="005308FA"/>
    <w:rsid w:val="00536FF2"/>
    <w:rsid w:val="0054425C"/>
    <w:rsid w:val="005442FC"/>
    <w:rsid w:val="00544E18"/>
    <w:rsid w:val="005456E1"/>
    <w:rsid w:val="00545DA0"/>
    <w:rsid w:val="005470CA"/>
    <w:rsid w:val="005502DC"/>
    <w:rsid w:val="0055631D"/>
    <w:rsid w:val="00563889"/>
    <w:rsid w:val="005645CE"/>
    <w:rsid w:val="00590B79"/>
    <w:rsid w:val="00592E1D"/>
    <w:rsid w:val="00593935"/>
    <w:rsid w:val="005973FD"/>
    <w:rsid w:val="00597C68"/>
    <w:rsid w:val="005A382B"/>
    <w:rsid w:val="005A4047"/>
    <w:rsid w:val="005A417A"/>
    <w:rsid w:val="005A4ACD"/>
    <w:rsid w:val="005A7271"/>
    <w:rsid w:val="005B0B48"/>
    <w:rsid w:val="005C0D39"/>
    <w:rsid w:val="005C6232"/>
    <w:rsid w:val="005C63E1"/>
    <w:rsid w:val="005C7E10"/>
    <w:rsid w:val="005D26CF"/>
    <w:rsid w:val="005D6F7A"/>
    <w:rsid w:val="005E5B88"/>
    <w:rsid w:val="005E78EE"/>
    <w:rsid w:val="005F082A"/>
    <w:rsid w:val="005F139F"/>
    <w:rsid w:val="005F1EBD"/>
    <w:rsid w:val="005F5CCA"/>
    <w:rsid w:val="00601A13"/>
    <w:rsid w:val="00601DAB"/>
    <w:rsid w:val="006063D0"/>
    <w:rsid w:val="00611530"/>
    <w:rsid w:val="00613C45"/>
    <w:rsid w:val="00623D96"/>
    <w:rsid w:val="00624120"/>
    <w:rsid w:val="006339B3"/>
    <w:rsid w:val="00633D4E"/>
    <w:rsid w:val="0063526F"/>
    <w:rsid w:val="00637E86"/>
    <w:rsid w:val="00642285"/>
    <w:rsid w:val="006422DE"/>
    <w:rsid w:val="006439FA"/>
    <w:rsid w:val="00647C6D"/>
    <w:rsid w:val="00653AD3"/>
    <w:rsid w:val="0066124E"/>
    <w:rsid w:val="00661AF6"/>
    <w:rsid w:val="00662FB3"/>
    <w:rsid w:val="0067485D"/>
    <w:rsid w:val="00680866"/>
    <w:rsid w:val="006838F3"/>
    <w:rsid w:val="00686544"/>
    <w:rsid w:val="006966FE"/>
    <w:rsid w:val="006A2065"/>
    <w:rsid w:val="006A3D88"/>
    <w:rsid w:val="006A4A7A"/>
    <w:rsid w:val="006B0848"/>
    <w:rsid w:val="006B5836"/>
    <w:rsid w:val="006B733D"/>
    <w:rsid w:val="006B7E63"/>
    <w:rsid w:val="006C34AE"/>
    <w:rsid w:val="006C58A0"/>
    <w:rsid w:val="006C60B0"/>
    <w:rsid w:val="006C67AF"/>
    <w:rsid w:val="006D3DC5"/>
    <w:rsid w:val="006E125B"/>
    <w:rsid w:val="006E44AC"/>
    <w:rsid w:val="006F143B"/>
    <w:rsid w:val="006F1A29"/>
    <w:rsid w:val="006F7195"/>
    <w:rsid w:val="007039EC"/>
    <w:rsid w:val="007074AA"/>
    <w:rsid w:val="00714664"/>
    <w:rsid w:val="0071572D"/>
    <w:rsid w:val="007157BA"/>
    <w:rsid w:val="007169F9"/>
    <w:rsid w:val="007174A6"/>
    <w:rsid w:val="00717EF3"/>
    <w:rsid w:val="007214F1"/>
    <w:rsid w:val="007224B3"/>
    <w:rsid w:val="00731303"/>
    <w:rsid w:val="0073172C"/>
    <w:rsid w:val="007402E0"/>
    <w:rsid w:val="0074489D"/>
    <w:rsid w:val="00746549"/>
    <w:rsid w:val="00750E2D"/>
    <w:rsid w:val="007514AD"/>
    <w:rsid w:val="00754634"/>
    <w:rsid w:val="0075524D"/>
    <w:rsid w:val="007560B0"/>
    <w:rsid w:val="00756DC4"/>
    <w:rsid w:val="00757490"/>
    <w:rsid w:val="007627D7"/>
    <w:rsid w:val="00765AE2"/>
    <w:rsid w:val="00772A89"/>
    <w:rsid w:val="00773403"/>
    <w:rsid w:val="00776313"/>
    <w:rsid w:val="00776C4F"/>
    <w:rsid w:val="00780CB7"/>
    <w:rsid w:val="00781261"/>
    <w:rsid w:val="007838E4"/>
    <w:rsid w:val="007846DC"/>
    <w:rsid w:val="00785AF4"/>
    <w:rsid w:val="00786F5E"/>
    <w:rsid w:val="0078775F"/>
    <w:rsid w:val="00794F1F"/>
    <w:rsid w:val="0079604A"/>
    <w:rsid w:val="007A19D8"/>
    <w:rsid w:val="007A4D3C"/>
    <w:rsid w:val="007B6F78"/>
    <w:rsid w:val="007C1E49"/>
    <w:rsid w:val="007C2DBF"/>
    <w:rsid w:val="007E36E4"/>
    <w:rsid w:val="007E573B"/>
    <w:rsid w:val="007F0ACE"/>
    <w:rsid w:val="007F4C3E"/>
    <w:rsid w:val="007F68F7"/>
    <w:rsid w:val="00800F0E"/>
    <w:rsid w:val="00804024"/>
    <w:rsid w:val="0081753E"/>
    <w:rsid w:val="00824E82"/>
    <w:rsid w:val="008274C2"/>
    <w:rsid w:val="00830825"/>
    <w:rsid w:val="00832A46"/>
    <w:rsid w:val="00837D33"/>
    <w:rsid w:val="0085010E"/>
    <w:rsid w:val="00851DA2"/>
    <w:rsid w:val="00852F95"/>
    <w:rsid w:val="0085454F"/>
    <w:rsid w:val="00862D6A"/>
    <w:rsid w:val="00865EA3"/>
    <w:rsid w:val="0087354F"/>
    <w:rsid w:val="0087370C"/>
    <w:rsid w:val="008836EF"/>
    <w:rsid w:val="00885FDA"/>
    <w:rsid w:val="0089109C"/>
    <w:rsid w:val="00896985"/>
    <w:rsid w:val="008A409C"/>
    <w:rsid w:val="008A7A64"/>
    <w:rsid w:val="008B1ED0"/>
    <w:rsid w:val="008C274D"/>
    <w:rsid w:val="008C28C5"/>
    <w:rsid w:val="008C5215"/>
    <w:rsid w:val="008C53D0"/>
    <w:rsid w:val="008D519A"/>
    <w:rsid w:val="008D527A"/>
    <w:rsid w:val="008D56DA"/>
    <w:rsid w:val="008D5771"/>
    <w:rsid w:val="008E00BA"/>
    <w:rsid w:val="008F472E"/>
    <w:rsid w:val="008F4BD9"/>
    <w:rsid w:val="008F69B5"/>
    <w:rsid w:val="008F6F5A"/>
    <w:rsid w:val="00900EAD"/>
    <w:rsid w:val="00902556"/>
    <w:rsid w:val="00902D51"/>
    <w:rsid w:val="0090338C"/>
    <w:rsid w:val="0091048E"/>
    <w:rsid w:val="009129DE"/>
    <w:rsid w:val="00916149"/>
    <w:rsid w:val="00924ABC"/>
    <w:rsid w:val="0092519D"/>
    <w:rsid w:val="0092550A"/>
    <w:rsid w:val="00940E8F"/>
    <w:rsid w:val="00942392"/>
    <w:rsid w:val="00952EF8"/>
    <w:rsid w:val="0095309C"/>
    <w:rsid w:val="009555B5"/>
    <w:rsid w:val="00964AD6"/>
    <w:rsid w:val="009652F2"/>
    <w:rsid w:val="009719ED"/>
    <w:rsid w:val="00971A33"/>
    <w:rsid w:val="00983208"/>
    <w:rsid w:val="009842EF"/>
    <w:rsid w:val="00986C37"/>
    <w:rsid w:val="00995ED0"/>
    <w:rsid w:val="00997528"/>
    <w:rsid w:val="0099796A"/>
    <w:rsid w:val="009A5F9B"/>
    <w:rsid w:val="009A7C52"/>
    <w:rsid w:val="009B214A"/>
    <w:rsid w:val="009B3709"/>
    <w:rsid w:val="009C1346"/>
    <w:rsid w:val="009D05C8"/>
    <w:rsid w:val="009D49D9"/>
    <w:rsid w:val="009D55A6"/>
    <w:rsid w:val="009E3C0B"/>
    <w:rsid w:val="009E558C"/>
    <w:rsid w:val="009E5FCA"/>
    <w:rsid w:val="009F01B4"/>
    <w:rsid w:val="009F22BA"/>
    <w:rsid w:val="009F5610"/>
    <w:rsid w:val="00A03E76"/>
    <w:rsid w:val="00A13135"/>
    <w:rsid w:val="00A13244"/>
    <w:rsid w:val="00A17783"/>
    <w:rsid w:val="00A239AA"/>
    <w:rsid w:val="00A36822"/>
    <w:rsid w:val="00A36FDC"/>
    <w:rsid w:val="00A37314"/>
    <w:rsid w:val="00A439E8"/>
    <w:rsid w:val="00A45753"/>
    <w:rsid w:val="00A51CE5"/>
    <w:rsid w:val="00A52541"/>
    <w:rsid w:val="00A53423"/>
    <w:rsid w:val="00A57037"/>
    <w:rsid w:val="00A62659"/>
    <w:rsid w:val="00A65863"/>
    <w:rsid w:val="00A65F20"/>
    <w:rsid w:val="00A71EDC"/>
    <w:rsid w:val="00A76293"/>
    <w:rsid w:val="00A76C71"/>
    <w:rsid w:val="00A77DA2"/>
    <w:rsid w:val="00A84D92"/>
    <w:rsid w:val="00A85D9D"/>
    <w:rsid w:val="00A87DAE"/>
    <w:rsid w:val="00A92C4C"/>
    <w:rsid w:val="00A92F82"/>
    <w:rsid w:val="00A951D9"/>
    <w:rsid w:val="00A97E0C"/>
    <w:rsid w:val="00AA3D14"/>
    <w:rsid w:val="00AA602D"/>
    <w:rsid w:val="00AA66D2"/>
    <w:rsid w:val="00AB572D"/>
    <w:rsid w:val="00AD616E"/>
    <w:rsid w:val="00AD73C6"/>
    <w:rsid w:val="00AE17B1"/>
    <w:rsid w:val="00AE1F5C"/>
    <w:rsid w:val="00AE2923"/>
    <w:rsid w:val="00AE4C0D"/>
    <w:rsid w:val="00AE7F9D"/>
    <w:rsid w:val="00AF1794"/>
    <w:rsid w:val="00AF1CF3"/>
    <w:rsid w:val="00B01027"/>
    <w:rsid w:val="00B028F7"/>
    <w:rsid w:val="00B0465B"/>
    <w:rsid w:val="00B048CD"/>
    <w:rsid w:val="00B075C5"/>
    <w:rsid w:val="00B14C74"/>
    <w:rsid w:val="00B20BAA"/>
    <w:rsid w:val="00B20C12"/>
    <w:rsid w:val="00B22863"/>
    <w:rsid w:val="00B26EC6"/>
    <w:rsid w:val="00B30EBF"/>
    <w:rsid w:val="00B316A3"/>
    <w:rsid w:val="00B37033"/>
    <w:rsid w:val="00B41502"/>
    <w:rsid w:val="00B46302"/>
    <w:rsid w:val="00B51024"/>
    <w:rsid w:val="00B512B5"/>
    <w:rsid w:val="00B51DDB"/>
    <w:rsid w:val="00B5331E"/>
    <w:rsid w:val="00B55068"/>
    <w:rsid w:val="00B60CD8"/>
    <w:rsid w:val="00B60F9C"/>
    <w:rsid w:val="00B63D9D"/>
    <w:rsid w:val="00B66931"/>
    <w:rsid w:val="00B6769E"/>
    <w:rsid w:val="00B71A61"/>
    <w:rsid w:val="00B73F22"/>
    <w:rsid w:val="00B765C7"/>
    <w:rsid w:val="00B76E1F"/>
    <w:rsid w:val="00B76F9A"/>
    <w:rsid w:val="00B774D3"/>
    <w:rsid w:val="00B810B2"/>
    <w:rsid w:val="00B9278C"/>
    <w:rsid w:val="00B9755F"/>
    <w:rsid w:val="00BA1FA1"/>
    <w:rsid w:val="00BA26F7"/>
    <w:rsid w:val="00BA79F0"/>
    <w:rsid w:val="00BB5068"/>
    <w:rsid w:val="00BB7AE8"/>
    <w:rsid w:val="00BC373E"/>
    <w:rsid w:val="00BC6897"/>
    <w:rsid w:val="00BC7A2B"/>
    <w:rsid w:val="00BC7A3B"/>
    <w:rsid w:val="00BD0481"/>
    <w:rsid w:val="00BD4447"/>
    <w:rsid w:val="00BD4539"/>
    <w:rsid w:val="00BE2623"/>
    <w:rsid w:val="00BE3923"/>
    <w:rsid w:val="00BE4BF0"/>
    <w:rsid w:val="00BE5EE5"/>
    <w:rsid w:val="00BE68EE"/>
    <w:rsid w:val="00BE7F63"/>
    <w:rsid w:val="00BF106C"/>
    <w:rsid w:val="00BF45FB"/>
    <w:rsid w:val="00BF762D"/>
    <w:rsid w:val="00C10607"/>
    <w:rsid w:val="00C123B1"/>
    <w:rsid w:val="00C15218"/>
    <w:rsid w:val="00C20E8A"/>
    <w:rsid w:val="00C21071"/>
    <w:rsid w:val="00C23166"/>
    <w:rsid w:val="00C2398C"/>
    <w:rsid w:val="00C2456B"/>
    <w:rsid w:val="00C2549C"/>
    <w:rsid w:val="00C25569"/>
    <w:rsid w:val="00C27366"/>
    <w:rsid w:val="00C44773"/>
    <w:rsid w:val="00C56716"/>
    <w:rsid w:val="00C63AA8"/>
    <w:rsid w:val="00C67CCB"/>
    <w:rsid w:val="00C701B4"/>
    <w:rsid w:val="00C7190B"/>
    <w:rsid w:val="00C74A5D"/>
    <w:rsid w:val="00C7783C"/>
    <w:rsid w:val="00C80EE3"/>
    <w:rsid w:val="00C81210"/>
    <w:rsid w:val="00C84994"/>
    <w:rsid w:val="00C853EE"/>
    <w:rsid w:val="00C930F4"/>
    <w:rsid w:val="00C967B5"/>
    <w:rsid w:val="00CA1CA7"/>
    <w:rsid w:val="00CA2D9E"/>
    <w:rsid w:val="00CA6B58"/>
    <w:rsid w:val="00CB1298"/>
    <w:rsid w:val="00CB1AE6"/>
    <w:rsid w:val="00CB3ED4"/>
    <w:rsid w:val="00CB3F86"/>
    <w:rsid w:val="00CB4EC8"/>
    <w:rsid w:val="00CC2A58"/>
    <w:rsid w:val="00CD34F0"/>
    <w:rsid w:val="00CD3EB9"/>
    <w:rsid w:val="00CE0954"/>
    <w:rsid w:val="00CF08B6"/>
    <w:rsid w:val="00CF11F7"/>
    <w:rsid w:val="00CF2175"/>
    <w:rsid w:val="00CF23AE"/>
    <w:rsid w:val="00CF4560"/>
    <w:rsid w:val="00D01513"/>
    <w:rsid w:val="00D02D54"/>
    <w:rsid w:val="00D03DC6"/>
    <w:rsid w:val="00D05E94"/>
    <w:rsid w:val="00D1323F"/>
    <w:rsid w:val="00D14A40"/>
    <w:rsid w:val="00D1578A"/>
    <w:rsid w:val="00D202BA"/>
    <w:rsid w:val="00D20303"/>
    <w:rsid w:val="00D251AC"/>
    <w:rsid w:val="00D26CB2"/>
    <w:rsid w:val="00D30AAA"/>
    <w:rsid w:val="00D32050"/>
    <w:rsid w:val="00D37896"/>
    <w:rsid w:val="00D43766"/>
    <w:rsid w:val="00D4408C"/>
    <w:rsid w:val="00D47CCF"/>
    <w:rsid w:val="00D572FE"/>
    <w:rsid w:val="00D60206"/>
    <w:rsid w:val="00D6457B"/>
    <w:rsid w:val="00D65E83"/>
    <w:rsid w:val="00D66DEC"/>
    <w:rsid w:val="00D71A41"/>
    <w:rsid w:val="00D72049"/>
    <w:rsid w:val="00D733A2"/>
    <w:rsid w:val="00D73E67"/>
    <w:rsid w:val="00D74FB6"/>
    <w:rsid w:val="00D7606C"/>
    <w:rsid w:val="00D766AA"/>
    <w:rsid w:val="00D768A4"/>
    <w:rsid w:val="00D82051"/>
    <w:rsid w:val="00D92F52"/>
    <w:rsid w:val="00D93066"/>
    <w:rsid w:val="00DA00BE"/>
    <w:rsid w:val="00DA1B84"/>
    <w:rsid w:val="00DA753F"/>
    <w:rsid w:val="00DB3985"/>
    <w:rsid w:val="00DB3AC1"/>
    <w:rsid w:val="00DC182C"/>
    <w:rsid w:val="00DC2F6C"/>
    <w:rsid w:val="00DC40F2"/>
    <w:rsid w:val="00DC5754"/>
    <w:rsid w:val="00DD14AD"/>
    <w:rsid w:val="00DD28A3"/>
    <w:rsid w:val="00DD2D4B"/>
    <w:rsid w:val="00DD34A3"/>
    <w:rsid w:val="00DD42B9"/>
    <w:rsid w:val="00DD6056"/>
    <w:rsid w:val="00DE0F4E"/>
    <w:rsid w:val="00DE4AAC"/>
    <w:rsid w:val="00DE7C6A"/>
    <w:rsid w:val="00DF0721"/>
    <w:rsid w:val="00DF2857"/>
    <w:rsid w:val="00DF782B"/>
    <w:rsid w:val="00E01CDF"/>
    <w:rsid w:val="00E02B7B"/>
    <w:rsid w:val="00E03AEF"/>
    <w:rsid w:val="00E06504"/>
    <w:rsid w:val="00E102DE"/>
    <w:rsid w:val="00E14E97"/>
    <w:rsid w:val="00E1604D"/>
    <w:rsid w:val="00E17D48"/>
    <w:rsid w:val="00E24825"/>
    <w:rsid w:val="00E31B57"/>
    <w:rsid w:val="00E4105C"/>
    <w:rsid w:val="00E42093"/>
    <w:rsid w:val="00E46420"/>
    <w:rsid w:val="00E522AD"/>
    <w:rsid w:val="00E64103"/>
    <w:rsid w:val="00E72945"/>
    <w:rsid w:val="00E73C3D"/>
    <w:rsid w:val="00E7448B"/>
    <w:rsid w:val="00E76CD1"/>
    <w:rsid w:val="00E8731C"/>
    <w:rsid w:val="00EA7F69"/>
    <w:rsid w:val="00EB1C51"/>
    <w:rsid w:val="00EC13D8"/>
    <w:rsid w:val="00ED1EEB"/>
    <w:rsid w:val="00ED3C01"/>
    <w:rsid w:val="00EE364F"/>
    <w:rsid w:val="00EE3941"/>
    <w:rsid w:val="00EE4AD8"/>
    <w:rsid w:val="00EE5F9F"/>
    <w:rsid w:val="00EF11F8"/>
    <w:rsid w:val="00EF2A52"/>
    <w:rsid w:val="00EF3CCE"/>
    <w:rsid w:val="00EF4EB1"/>
    <w:rsid w:val="00F054A3"/>
    <w:rsid w:val="00F139AC"/>
    <w:rsid w:val="00F14F2B"/>
    <w:rsid w:val="00F21EAC"/>
    <w:rsid w:val="00F30862"/>
    <w:rsid w:val="00F3243D"/>
    <w:rsid w:val="00F32738"/>
    <w:rsid w:val="00F37394"/>
    <w:rsid w:val="00F40C3E"/>
    <w:rsid w:val="00F43022"/>
    <w:rsid w:val="00F46D0D"/>
    <w:rsid w:val="00F47189"/>
    <w:rsid w:val="00F568FA"/>
    <w:rsid w:val="00F63CB5"/>
    <w:rsid w:val="00F92B59"/>
    <w:rsid w:val="00F948BC"/>
    <w:rsid w:val="00F94E17"/>
    <w:rsid w:val="00F95E8B"/>
    <w:rsid w:val="00F960CF"/>
    <w:rsid w:val="00FA10A3"/>
    <w:rsid w:val="00FA1226"/>
    <w:rsid w:val="00FA63E9"/>
    <w:rsid w:val="00FB4237"/>
    <w:rsid w:val="00FB728B"/>
    <w:rsid w:val="00FD09D8"/>
    <w:rsid w:val="00FE0A48"/>
    <w:rsid w:val="00FE658A"/>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paragraph" w:styleId="NormalnyWeb">
    <w:name w:val="Normal (Web)"/>
    <w:basedOn w:val="Normalny"/>
    <w:uiPriority w:val="99"/>
    <w:unhideWhenUsed/>
    <w:rsid w:val="00EE3941"/>
    <w:rPr>
      <w:rFonts w:ascii="Calibri" w:eastAsiaTheme="minorHAnsi" w:hAnsi="Calibri" w:cs="Calibri"/>
      <w:sz w:val="22"/>
      <w:lang w:eastAsia="pl-PL"/>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qFormat/>
    <w:rsid w:val="00E73C3D"/>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E73C3D"/>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uiPriority w:val="99"/>
    <w:unhideWhenUsed/>
    <w:rsid w:val="00E73C3D"/>
    <w:rPr>
      <w:vertAlign w:val="superscript"/>
    </w:rPr>
  </w:style>
  <w:style w:type="paragraph" w:styleId="Poprawka">
    <w:name w:val="Revision"/>
    <w:hidden/>
    <w:uiPriority w:val="99"/>
    <w:semiHidden/>
    <w:rsid w:val="00653AD3"/>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D93066"/>
    <w:rPr>
      <w:color w:val="605E5C"/>
      <w:shd w:val="clear" w:color="auto" w:fill="E1DFDD"/>
    </w:rPr>
  </w:style>
  <w:style w:type="table" w:styleId="Tabela-Siatka">
    <w:name w:val="Table Grid"/>
    <w:basedOn w:val="Standardowy"/>
    <w:uiPriority w:val="39"/>
    <w:rsid w:val="00F4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KPZnak">
    <w:name w:val="bullet KP Znak"/>
    <w:basedOn w:val="AkapitzlistZnak"/>
    <w:link w:val="bulletKP"/>
    <w:locked/>
    <w:rsid w:val="00DD14AD"/>
    <w:rPr>
      <w:rFonts w:ascii="Trebuchet MS" w:eastAsia="Times New Roman" w:hAnsi="Trebuchet MS" w:cs="Calibri"/>
      <w:b/>
      <w:color w:val="0F1419"/>
      <w:sz w:val="18"/>
      <w:lang w:eastAsia="pl-PL"/>
    </w:rPr>
  </w:style>
  <w:style w:type="paragraph" w:customStyle="1" w:styleId="bulletKP">
    <w:name w:val="bullet KP"/>
    <w:basedOn w:val="Akapitzlist"/>
    <w:link w:val="bulletKPZnak"/>
    <w:qFormat/>
    <w:rsid w:val="00DD14AD"/>
    <w:pPr>
      <w:numPr>
        <w:numId w:val="16"/>
      </w:numPr>
      <w:spacing w:line="360" w:lineRule="auto"/>
    </w:pPr>
    <w:rPr>
      <w:rFonts w:cs="Calibri"/>
      <w:b/>
      <w:color w:val="0F1419"/>
      <w:lang w:eastAsia="pl-PL"/>
    </w:rPr>
  </w:style>
  <w:style w:type="character" w:customStyle="1" w:styleId="treKPZnak">
    <w:name w:val="treść KP Znak"/>
    <w:basedOn w:val="Domylnaczcionkaakapitu"/>
    <w:link w:val="treKP"/>
    <w:locked/>
    <w:rsid w:val="00DD14AD"/>
    <w:rPr>
      <w:rFonts w:ascii="Trebuchet MS" w:hAnsi="Trebuchet MS" w:cs="Calibri"/>
      <w:color w:val="000000"/>
    </w:rPr>
  </w:style>
  <w:style w:type="paragraph" w:customStyle="1" w:styleId="treKP">
    <w:name w:val="treść KP"/>
    <w:basedOn w:val="Normalny"/>
    <w:link w:val="treKPZnak"/>
    <w:qFormat/>
    <w:rsid w:val="00DD14AD"/>
    <w:pPr>
      <w:spacing w:before="240" w:after="240" w:line="360" w:lineRule="auto"/>
    </w:pPr>
    <w:rPr>
      <w:rFonts w:eastAsiaTheme="minorHAnsi" w:cs="Calibri"/>
      <w:color w:val="000000"/>
      <w:sz w:val="22"/>
    </w:rPr>
  </w:style>
  <w:style w:type="character" w:customStyle="1" w:styleId="cytatkpZnak">
    <w:name w:val="cytat kp Znak"/>
    <w:basedOn w:val="Domylnaczcionkaakapitu"/>
    <w:link w:val="cytatkp"/>
    <w:locked/>
    <w:rsid w:val="00DD14AD"/>
    <w:rPr>
      <w:rFonts w:ascii="Trebuchet MS" w:eastAsia="Times New Roman" w:hAnsi="Trebuchet MS" w:cs="Calibri"/>
      <w:color w:val="000000"/>
    </w:rPr>
  </w:style>
  <w:style w:type="paragraph" w:customStyle="1" w:styleId="cytatkp">
    <w:name w:val="cytat kp"/>
    <w:basedOn w:val="Normalny"/>
    <w:link w:val="cytatkpZnak"/>
    <w:qFormat/>
    <w:rsid w:val="00DD14AD"/>
    <w:pPr>
      <w:pBdr>
        <w:left w:val="single" w:sz="24" w:space="16" w:color="DEB308"/>
      </w:pBdr>
      <w:spacing w:before="240" w:after="240" w:line="360" w:lineRule="auto"/>
    </w:pPr>
    <w:rPr>
      <w:rFonts w:cs="Calibri"/>
      <w:color w:val="000000"/>
      <w:sz w:val="22"/>
    </w:rPr>
  </w:style>
  <w:style w:type="paragraph" w:styleId="Bezodstpw">
    <w:name w:val="No Spacing"/>
    <w:uiPriority w:val="1"/>
    <w:qFormat/>
    <w:rsid w:val="00DD14AD"/>
    <w:pPr>
      <w:spacing w:after="0" w:line="240" w:lineRule="auto"/>
    </w:pPr>
    <w:rPr>
      <w:rFonts w:ascii="Trebuchet MS" w:eastAsia="Times New Roman" w:hAnsi="Trebuchet MS" w:cs="Times New Roman"/>
      <w:sz w:val="18"/>
    </w:rPr>
  </w:style>
  <w:style w:type="paragraph" w:styleId="HTML-wstpniesformatowany">
    <w:name w:val="HTML Preformatted"/>
    <w:basedOn w:val="Normalny"/>
    <w:link w:val="HTML-wstpniesformatowanyZnak"/>
    <w:uiPriority w:val="99"/>
    <w:semiHidden/>
    <w:unhideWhenUsed/>
    <w:rsid w:val="006838F3"/>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838F3"/>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3343">
      <w:bodyDiv w:val="1"/>
      <w:marLeft w:val="0"/>
      <w:marRight w:val="0"/>
      <w:marTop w:val="0"/>
      <w:marBottom w:val="0"/>
      <w:divBdr>
        <w:top w:val="none" w:sz="0" w:space="0" w:color="auto"/>
        <w:left w:val="none" w:sz="0" w:space="0" w:color="auto"/>
        <w:bottom w:val="none" w:sz="0" w:space="0" w:color="auto"/>
        <w:right w:val="none" w:sz="0" w:space="0" w:color="auto"/>
      </w:divBdr>
    </w:div>
    <w:div w:id="346954135">
      <w:bodyDiv w:val="1"/>
      <w:marLeft w:val="0"/>
      <w:marRight w:val="0"/>
      <w:marTop w:val="0"/>
      <w:marBottom w:val="0"/>
      <w:divBdr>
        <w:top w:val="none" w:sz="0" w:space="0" w:color="auto"/>
        <w:left w:val="none" w:sz="0" w:space="0" w:color="auto"/>
        <w:bottom w:val="none" w:sz="0" w:space="0" w:color="auto"/>
        <w:right w:val="none" w:sz="0" w:space="0" w:color="auto"/>
      </w:divBdr>
    </w:div>
    <w:div w:id="57424584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297013">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okik.gov.pl/wazne_adresy.php" TargetMode="External"/><Relationship Id="rId4" Type="http://schemas.openxmlformats.org/officeDocument/2006/relationships/styles" Target="styles.xml"/><Relationship Id="rId9" Type="http://schemas.openxmlformats.org/officeDocument/2006/relationships/hyperlink" Target="https://uokik.gov.pl/aktualnosci.php?news_id=184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D5D2-30CD-4C15-B53E-B8A0D4C759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205A46-7B0E-4DD2-9DAA-873C164B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 Chudzik</cp:lastModifiedBy>
  <cp:revision>4</cp:revision>
  <cp:lastPrinted>2019-03-06T14:11:00Z</cp:lastPrinted>
  <dcterms:created xsi:type="dcterms:W3CDTF">2024-04-22T13:10:00Z</dcterms:created>
  <dcterms:modified xsi:type="dcterms:W3CDTF">2024-04-23T05:30:00Z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4e174918-113d-4f85-a8c9-f1a1a90661a3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