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1D2DC" w14:textId="0E1B4AD2" w:rsidR="0086140C" w:rsidRDefault="00F70F74" w:rsidP="0086140C">
      <w:pPr>
        <w:spacing w:line="360" w:lineRule="auto"/>
        <w:jc w:val="both"/>
        <w:rPr>
          <w:color w:val="000000" w:themeColor="text1"/>
          <w:sz w:val="32"/>
          <w:szCs w:val="32"/>
        </w:rPr>
      </w:pPr>
      <w:bookmarkStart w:id="0" w:name="_Hlk156394653"/>
      <w:r>
        <w:rPr>
          <w:color w:val="000000" w:themeColor="text1"/>
          <w:sz w:val="32"/>
          <w:szCs w:val="32"/>
          <w:lang w:val="en"/>
        </w:rPr>
        <w:t xml:space="preserve">Who is the seller on the Travelist platform? </w:t>
      </w:r>
    </w:p>
    <w:p w14:paraId="4D873B64" w14:textId="268E3625" w:rsidR="001B77AB" w:rsidRDefault="001B77AB" w:rsidP="00102596">
      <w:pPr>
        <w:pStyle w:val="Akapitzlist"/>
        <w:numPr>
          <w:ilvl w:val="0"/>
          <w:numId w:val="6"/>
        </w:numPr>
        <w:shd w:val="clear" w:color="auto" w:fill="FFFFFF"/>
        <w:spacing w:after="240" w:line="360" w:lineRule="auto"/>
        <w:jc w:val="both"/>
        <w:rPr>
          <w:rFonts w:cs="Tahoma"/>
          <w:b/>
          <w:bCs/>
          <w:color w:val="000000" w:themeColor="text1"/>
          <w:sz w:val="22"/>
        </w:rPr>
      </w:pPr>
      <w:r>
        <w:rPr>
          <w:rFonts w:cs="Tahoma"/>
          <w:b/>
          <w:bCs/>
          <w:color w:val="000000" w:themeColor="text1"/>
          <w:sz w:val="22"/>
          <w:lang w:val="en"/>
        </w:rPr>
        <w:t>Are you buying from a business? What are the responsibilities of the seller and what are the responsibilities of the e-commerce platform? You should know that when entering into an agreement online.</w:t>
      </w:r>
    </w:p>
    <w:p w14:paraId="2DF6B438" w14:textId="540870E8" w:rsidR="00673620" w:rsidRDefault="001B77AB" w:rsidP="00102596">
      <w:pPr>
        <w:pStyle w:val="Akapitzlist"/>
        <w:numPr>
          <w:ilvl w:val="0"/>
          <w:numId w:val="6"/>
        </w:numPr>
        <w:shd w:val="clear" w:color="auto" w:fill="FFFFFF"/>
        <w:spacing w:after="240" w:line="360" w:lineRule="auto"/>
        <w:jc w:val="both"/>
        <w:rPr>
          <w:rFonts w:cs="Tahoma"/>
          <w:b/>
          <w:bCs/>
          <w:color w:val="000000" w:themeColor="text1"/>
          <w:sz w:val="22"/>
        </w:rPr>
      </w:pPr>
      <w:r>
        <w:rPr>
          <w:rFonts w:cs="Tahoma"/>
          <w:b/>
          <w:bCs/>
          <w:color w:val="000000" w:themeColor="text1"/>
          <w:sz w:val="22"/>
          <w:lang w:val="en"/>
        </w:rPr>
        <w:t xml:space="preserve">This was unclear on the Travelist.pl website – the President of UOKiK has issued a commitment decision in that matter. </w:t>
      </w:r>
    </w:p>
    <w:p w14:paraId="156E660E" w14:textId="30A39978" w:rsidR="00673620" w:rsidRPr="003A49C7" w:rsidRDefault="003A49C7" w:rsidP="003A49C7">
      <w:pPr>
        <w:pStyle w:val="Akapitzlist"/>
        <w:numPr>
          <w:ilvl w:val="0"/>
          <w:numId w:val="6"/>
        </w:numPr>
        <w:shd w:val="clear" w:color="auto" w:fill="FFFFFF"/>
        <w:spacing w:after="240" w:line="360" w:lineRule="auto"/>
        <w:jc w:val="both"/>
        <w:rPr>
          <w:rFonts w:cs="Tahoma"/>
          <w:b/>
          <w:bCs/>
          <w:color w:val="000000" w:themeColor="text1"/>
          <w:sz w:val="22"/>
        </w:rPr>
      </w:pPr>
      <w:r>
        <w:rPr>
          <w:rFonts w:cs="Tahoma"/>
          <w:b/>
          <w:bCs/>
          <w:color w:val="000000" w:themeColor="text1"/>
          <w:sz w:val="22"/>
          <w:lang w:val="en"/>
        </w:rPr>
        <w:t>The company will introduce changes on the website and grant PLN 50 to be used on Traveli</w:t>
      </w:r>
      <w:bookmarkStart w:id="1" w:name="_GoBack"/>
      <w:bookmarkEnd w:id="1"/>
      <w:r>
        <w:rPr>
          <w:rFonts w:cs="Tahoma"/>
          <w:b/>
          <w:bCs/>
          <w:color w:val="000000" w:themeColor="text1"/>
          <w:sz w:val="22"/>
          <w:lang w:val="en"/>
        </w:rPr>
        <w:t xml:space="preserve">st.pl. </w:t>
      </w:r>
    </w:p>
    <w:bookmarkEnd w:id="0"/>
    <w:p w14:paraId="24B34D2E" w14:textId="0104FE73" w:rsidR="00F70F74" w:rsidRDefault="0010559C" w:rsidP="00F70F74">
      <w:pPr>
        <w:spacing w:after="240" w:line="360" w:lineRule="auto"/>
        <w:jc w:val="both"/>
        <w:rPr>
          <w:color w:val="000000" w:themeColor="text1"/>
          <w:sz w:val="22"/>
        </w:rPr>
      </w:pPr>
      <w:r>
        <w:rPr>
          <w:b/>
          <w:bCs/>
          <w:color w:val="000000" w:themeColor="text1"/>
          <w:sz w:val="22"/>
          <w:lang w:val="en"/>
        </w:rPr>
        <w:t>[Warsaw, 18 June 2024]</w:t>
      </w:r>
      <w:r>
        <w:rPr>
          <w:color w:val="000000" w:themeColor="text1"/>
          <w:sz w:val="22"/>
          <w:lang w:val="en"/>
        </w:rPr>
        <w:t xml:space="preserve"> For the past year and a half, the </w:t>
      </w:r>
      <w:hyperlink r:id="rId9" w:history="1">
        <w:r>
          <w:rPr>
            <w:rStyle w:val="Hipercze"/>
            <w:sz w:val="22"/>
            <w:lang w:val="en"/>
          </w:rPr>
          <w:t>EU Omnibus Directive</w:t>
        </w:r>
      </w:hyperlink>
      <w:r>
        <w:rPr>
          <w:color w:val="000000" w:themeColor="text1"/>
          <w:sz w:val="22"/>
          <w:lang w:val="en"/>
        </w:rPr>
        <w:t xml:space="preserve"> has been improving consumer protection in the digital world. One of the introduced changes </w:t>
      </w:r>
      <w:r w:rsidR="00012053">
        <w:rPr>
          <w:color w:val="000000" w:themeColor="text1"/>
          <w:sz w:val="22"/>
          <w:lang w:val="en"/>
        </w:rPr>
        <w:t>concerns</w:t>
      </w:r>
      <w:r>
        <w:rPr>
          <w:color w:val="000000" w:themeColor="text1"/>
          <w:sz w:val="22"/>
          <w:lang w:val="en"/>
        </w:rPr>
        <w:t xml:space="preserve"> expanded information obligations imposed on e-commerce platforms. Ever since the new regulations have entered into force, the President of UOKiK has been checking whether they are being duly observed. The latest action taken by the President of UOKiK in relation to the Omnibus Directive is a commitment decision issued </w:t>
      </w:r>
      <w:r w:rsidR="00CC0566">
        <w:rPr>
          <w:color w:val="000000" w:themeColor="text1"/>
          <w:sz w:val="22"/>
          <w:lang w:val="en"/>
        </w:rPr>
        <w:t xml:space="preserve">against </w:t>
      </w:r>
      <w:r>
        <w:rPr>
          <w:color w:val="000000" w:themeColor="text1"/>
          <w:sz w:val="22"/>
          <w:lang w:val="en"/>
        </w:rPr>
        <w:t>Travelist – a website that allows to book accommodations, attractions, transport and other travel services and products.</w:t>
      </w:r>
    </w:p>
    <w:p w14:paraId="78ECF2F1" w14:textId="307028B5" w:rsidR="00D127B4" w:rsidRPr="00592C56" w:rsidRDefault="00F70F74" w:rsidP="00592C56">
      <w:pPr>
        <w:spacing w:after="240" w:line="360" w:lineRule="auto"/>
        <w:jc w:val="both"/>
        <w:rPr>
          <w:rStyle w:val="Uwydatnienie"/>
          <w:i w:val="0"/>
          <w:iCs w:val="0"/>
          <w:color w:val="000000" w:themeColor="text1"/>
          <w:sz w:val="22"/>
        </w:rPr>
      </w:pPr>
      <w:r>
        <w:rPr>
          <w:color w:val="000000" w:themeColor="text1"/>
          <w:sz w:val="22"/>
          <w:lang w:val="en"/>
        </w:rPr>
        <w:t>The Travelist.pl website was missing information required by the Omnibus Directive – the website did not specify directly and in a visible place that it presents offers originating from businesses and how obligations related to the performance of the agreement are divided between the platform and the business posting the offer. Access to this information was hindered and the information itself could be unclear to users. From consumers’ perspective, this data allows them to establish their rights and check – for example – whom they should approach in the case of complaints or payment-related problems.</w:t>
      </w:r>
    </w:p>
    <w:p w14:paraId="37BD0242" w14:textId="1DA464AA" w:rsidR="00F70F74" w:rsidRDefault="00592C56" w:rsidP="00592C56">
      <w:pPr>
        <w:shd w:val="clear" w:color="auto" w:fill="FFFFFF"/>
        <w:spacing w:line="360" w:lineRule="auto"/>
        <w:jc w:val="both"/>
        <w:rPr>
          <w:sz w:val="22"/>
        </w:rPr>
      </w:pPr>
      <w:r>
        <w:rPr>
          <w:color w:val="000000" w:themeColor="text1"/>
          <w:sz w:val="22"/>
          <w:lang w:val="en"/>
        </w:rPr>
        <w:t xml:space="preserve">“A properly implemented information obligation involves more extensive protection of consumers using e-commerce. E-commerce platform users should be able to find information relevant to the agreement being concluded without having to search several tabs and wonder what the message addressed to them means,” </w:t>
      </w:r>
      <w:r>
        <w:rPr>
          <w:sz w:val="22"/>
          <w:lang w:val="en"/>
        </w:rPr>
        <w:t>said Tomasz Chróstny, President of UOKiK.</w:t>
      </w:r>
    </w:p>
    <w:p w14:paraId="46B68129" w14:textId="77777777" w:rsidR="00763C22" w:rsidRDefault="00763C22" w:rsidP="00592C56">
      <w:pPr>
        <w:shd w:val="clear" w:color="auto" w:fill="FFFFFF"/>
        <w:spacing w:line="360" w:lineRule="auto"/>
        <w:jc w:val="both"/>
        <w:rPr>
          <w:color w:val="000000" w:themeColor="text1"/>
          <w:sz w:val="22"/>
        </w:rPr>
      </w:pPr>
    </w:p>
    <w:p w14:paraId="000F4CD6" w14:textId="439CB08F" w:rsidR="00F70F74" w:rsidRDefault="00F70F74" w:rsidP="00F70F74">
      <w:pPr>
        <w:spacing w:after="240" w:line="360" w:lineRule="auto"/>
        <w:jc w:val="both"/>
        <w:rPr>
          <w:color w:val="000000" w:themeColor="text1"/>
          <w:sz w:val="22"/>
        </w:rPr>
      </w:pPr>
      <w:r>
        <w:rPr>
          <w:color w:val="000000" w:themeColor="text1"/>
          <w:sz w:val="22"/>
          <w:lang w:val="en"/>
        </w:rPr>
        <w:t xml:space="preserve">The President of the Consumer Protection Authority required the company to change the place where messages and notifications are published on the website and change their contents, so that users are able to more intuitively find and navigate to them from the home </w:t>
      </w:r>
      <w:r>
        <w:rPr>
          <w:color w:val="000000" w:themeColor="text1"/>
          <w:sz w:val="22"/>
          <w:lang w:val="en"/>
        </w:rPr>
        <w:lastRenderedPageBreak/>
        <w:t xml:space="preserve">page. Now the company directly specifies that the presented offers originate from businesses who are a party to the agreement and are responsible for its performance, whereas the platform remains responsible for the functionality of the Travelist.pl website, including the ability to book reservations, make payments and post opinions on the website. </w:t>
      </w:r>
    </w:p>
    <w:p w14:paraId="46200892" w14:textId="4E7BB2CE" w:rsidR="00331765" w:rsidRDefault="00F70F74" w:rsidP="00F70F74">
      <w:pPr>
        <w:spacing w:after="240" w:line="360" w:lineRule="auto"/>
        <w:jc w:val="both"/>
        <w:rPr>
          <w:color w:val="000000" w:themeColor="text1"/>
          <w:sz w:val="22"/>
        </w:rPr>
      </w:pPr>
      <w:r>
        <w:rPr>
          <w:color w:val="000000" w:themeColor="text1"/>
          <w:sz w:val="22"/>
          <w:lang w:val="en"/>
        </w:rPr>
        <w:t xml:space="preserve">Furthermore, consumers who lodged a complaint concerning failure by Travelist to fulfil the aforementioned information obligations have been granted PLN 50 by the company, to be spent on the Travelist.pl website. Platform users who have not yet lodged a complaint may do so within 30 days from the moment when the company individually informs them about the decision issued by the President of UOKiK. </w:t>
      </w:r>
    </w:p>
    <w:p w14:paraId="04EF5780" w14:textId="279D7329" w:rsidR="006F4C15" w:rsidRDefault="00F70F74" w:rsidP="006F4C15">
      <w:pPr>
        <w:spacing w:after="240" w:line="360" w:lineRule="auto"/>
        <w:jc w:val="both"/>
        <w:rPr>
          <w:color w:val="000000" w:themeColor="text1"/>
          <w:sz w:val="22"/>
        </w:rPr>
      </w:pPr>
      <w:r>
        <w:rPr>
          <w:color w:val="000000" w:themeColor="text1"/>
          <w:sz w:val="22"/>
          <w:lang w:val="en"/>
        </w:rPr>
        <w:t>These are not the only actions taken by the President of the Competition Protection Authority in regard to compliance with the information obligation arising from the Omnibus Directive. Following the intervention by UOK</w:t>
      </w:r>
      <w:r w:rsidR="00012053">
        <w:rPr>
          <w:color w:val="000000" w:themeColor="text1"/>
          <w:sz w:val="22"/>
          <w:lang w:val="en"/>
        </w:rPr>
        <w:t>i</w:t>
      </w:r>
      <w:r>
        <w:rPr>
          <w:color w:val="000000" w:themeColor="text1"/>
          <w:sz w:val="22"/>
          <w:lang w:val="en"/>
        </w:rPr>
        <w:t>K, a large number of businesses have changed their actions or declared that they would introduce some modifications. This includes the providers of such platforms as: Glovo, Uber Eats, Pyszne.pl, Wolt, Bolt Food, Aliexpress, Wakacje.pl, FREE NOW, Uber, Bolt, Facebook, Morele.net, Empik, Triverna.pl, Amazon, and Allegro. The President of UOKiK is also conducting two proceedings where charges have been brought against businesses – i.e.</w:t>
      </w:r>
      <w:hyperlink r:id="rId10" w:history="1">
        <w:r>
          <w:rPr>
            <w:rStyle w:val="Hipercze"/>
            <w:sz w:val="22"/>
            <w:lang w:val="en"/>
          </w:rPr>
          <w:t xml:space="preserve"> Zalando and Booking</w:t>
        </w:r>
      </w:hyperlink>
      <w:r>
        <w:rPr>
          <w:rStyle w:val="Hipercze"/>
          <w:sz w:val="22"/>
          <w:lang w:val="en"/>
        </w:rPr>
        <w:t>.</w:t>
      </w:r>
    </w:p>
    <w:p w14:paraId="50C92208" w14:textId="77777777" w:rsidR="008E17D0" w:rsidRDefault="008E17D0" w:rsidP="00E85118">
      <w:pPr>
        <w:spacing w:after="240" w:line="360" w:lineRule="auto"/>
        <w:jc w:val="both"/>
        <w:rPr>
          <w:rStyle w:val="Pogrubienie"/>
          <w:rFonts w:eastAsia="Calibri" w:cs="Tahoma"/>
        </w:rPr>
      </w:pPr>
    </w:p>
    <w:p w14:paraId="56A082C0" w14:textId="4F2B7BB9" w:rsidR="00E85118" w:rsidRDefault="00E85118" w:rsidP="00E85118">
      <w:pPr>
        <w:spacing w:after="240" w:line="360" w:lineRule="auto"/>
        <w:jc w:val="both"/>
        <w:rPr>
          <w:rFonts w:cs="Tahoma"/>
          <w:szCs w:val="18"/>
        </w:rPr>
      </w:pPr>
      <w:r>
        <w:rPr>
          <w:rStyle w:val="Pogrubienie"/>
          <w:rFonts w:eastAsia="Calibri" w:cs="Tahoma"/>
          <w:lang w:val="en"/>
        </w:rPr>
        <w:t>Consumer Support:</w:t>
      </w:r>
    </w:p>
    <w:p w14:paraId="7170C549" w14:textId="170548FF" w:rsidR="00BC373E" w:rsidRPr="00B479FD" w:rsidRDefault="00E85118" w:rsidP="00B479FD">
      <w:pPr>
        <w:rPr>
          <w:b/>
          <w:bCs/>
          <w:color w:val="000000"/>
          <w:sz w:val="22"/>
          <w:shd w:val="clear" w:color="auto" w:fill="FFFFFF"/>
        </w:rPr>
      </w:pPr>
      <w:r>
        <w:rPr>
          <w:rFonts w:cs="Tahoma"/>
          <w:szCs w:val="18"/>
          <w:lang w:val="en"/>
        </w:rPr>
        <w:t xml:space="preserve">Consumer helpline: </w:t>
      </w:r>
      <w:bookmarkStart w:id="2" w:name="_Hlk120527957"/>
      <w:r>
        <w:rPr>
          <w:rFonts w:cs="Tahoma"/>
          <w:szCs w:val="18"/>
          <w:lang w:val="en"/>
        </w:rPr>
        <w:t xml:space="preserve">801 440 220 or 222 66 76 76 </w:t>
      </w:r>
      <w:bookmarkEnd w:id="2"/>
      <w:r>
        <w:rPr>
          <w:rFonts w:cs="Tahoma"/>
          <w:color w:val="3C4147"/>
          <w:szCs w:val="18"/>
          <w:lang w:val="en"/>
        </w:rPr>
        <w:br/>
      </w:r>
      <w:r>
        <w:rPr>
          <w:rFonts w:cs="Tahoma"/>
          <w:szCs w:val="18"/>
          <w:lang w:val="en"/>
        </w:rPr>
        <w:t>E-mail: </w:t>
      </w:r>
      <w:hyperlink r:id="rId11" w:history="1">
        <w:r>
          <w:rPr>
            <w:rStyle w:val="Hipercze"/>
            <w:rFonts w:cs="Tahoma"/>
            <w:szCs w:val="18"/>
            <w:lang w:val="en"/>
          </w:rPr>
          <w:t>porady@dlakonsumentow.pl</w:t>
        </w:r>
      </w:hyperlink>
      <w:r>
        <w:rPr>
          <w:rFonts w:cs="Tahoma"/>
          <w:color w:val="3C4147"/>
          <w:szCs w:val="18"/>
          <w:lang w:val="en"/>
        </w:rPr>
        <w:br/>
      </w:r>
      <w:hyperlink r:id="rId12" w:history="1">
        <w:r>
          <w:rPr>
            <w:rStyle w:val="Hipercze"/>
            <w:rFonts w:cs="Tahoma"/>
            <w:color w:val="133C8A"/>
            <w:szCs w:val="18"/>
            <w:lang w:val="en"/>
          </w:rPr>
          <w:t>Consumer Ombudsmen</w:t>
        </w:r>
      </w:hyperlink>
      <w:r>
        <w:rPr>
          <w:rFonts w:cs="Tahoma"/>
          <w:color w:val="3C4147"/>
          <w:szCs w:val="18"/>
          <w:lang w:val="en"/>
        </w:rPr>
        <w:t xml:space="preserve"> – </w:t>
      </w:r>
      <w:r>
        <w:rPr>
          <w:rFonts w:cs="Tahoma"/>
          <w:szCs w:val="18"/>
          <w:lang w:val="en"/>
        </w:rPr>
        <w:t>in your town or district</w:t>
      </w:r>
    </w:p>
    <w:sectPr w:rsidR="00BC373E" w:rsidRPr="00B479FD" w:rsidSect="00240013">
      <w:headerReference w:type="default" r:id="rId13"/>
      <w:footerReference w:type="default" r:id="rId14"/>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3FC37" w14:textId="77777777" w:rsidR="009F007B" w:rsidRDefault="009F007B">
      <w:r>
        <w:separator/>
      </w:r>
    </w:p>
  </w:endnote>
  <w:endnote w:type="continuationSeparator" w:id="0">
    <w:p w14:paraId="6BAB672B" w14:textId="77777777" w:rsidR="009F007B" w:rsidRDefault="009F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5E346" w14:textId="77777777" w:rsidR="00993624"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62035471" wp14:editId="34CB61A5">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PHONE: +48 22 55 60 246    MOBILE: 695 902 088</w:t>
    </w:r>
  </w:p>
  <w:p w14:paraId="24ACC102" w14:textId="77777777" w:rsidR="00993624"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FC0B2" w14:textId="77777777" w:rsidR="009F007B" w:rsidRDefault="009F007B">
      <w:r>
        <w:separator/>
      </w:r>
    </w:p>
  </w:footnote>
  <w:footnote w:type="continuationSeparator" w:id="0">
    <w:p w14:paraId="1EC1385A" w14:textId="77777777" w:rsidR="009F007B" w:rsidRDefault="009F0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D42E" w14:textId="7A7708B2" w:rsidR="00993624" w:rsidRDefault="00C007A3" w:rsidP="0041396E">
    <w:pPr>
      <w:pStyle w:val="Nagwek"/>
      <w:tabs>
        <w:tab w:val="clear" w:pos="9072"/>
      </w:tabs>
    </w:pPr>
    <w:r>
      <w:rPr>
        <w:noProof/>
        <w:color w:val="1F497D"/>
        <w:lang w:eastAsia="pl-PL"/>
      </w:rPr>
      <w:drawing>
        <wp:inline distT="0" distB="0" distL="0" distR="0" wp14:anchorId="4395801D" wp14:editId="59609E4B">
          <wp:extent cx="1438910" cy="548640"/>
          <wp:effectExtent l="0" t="0" r="8890" b="381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A3C72"/>
    <w:multiLevelType w:val="hybridMultilevel"/>
    <w:tmpl w:val="9A8A426C"/>
    <w:lvl w:ilvl="0" w:tplc="E7949F20">
      <w:start w:val="1"/>
      <w:numFmt w:val="decimal"/>
      <w:lvlText w:val="%1."/>
      <w:lvlJc w:val="left"/>
      <w:pPr>
        <w:ind w:left="643" w:hanging="360"/>
      </w:pPr>
      <w:rPr>
        <w:rFonts w:hint="default"/>
        <w:b/>
        <w:i w:val="0"/>
        <w:strike w:val="0"/>
        <w:color w:val="auto"/>
        <w:sz w:val="22"/>
        <w:szCs w:val="22"/>
      </w:rPr>
    </w:lvl>
    <w:lvl w:ilvl="1" w:tplc="5FC459EA">
      <w:start w:val="1"/>
      <w:numFmt w:val="lowerLetter"/>
      <w:lvlText w:val="%2)"/>
      <w:lvlJc w:val="left"/>
      <w:pPr>
        <w:ind w:left="1352" w:hanging="360"/>
      </w:pPr>
      <w:rPr>
        <w:rFonts w:hint="default"/>
        <w:b/>
        <w:color w:val="auto"/>
      </w:rPr>
    </w:lvl>
    <w:lvl w:ilvl="2" w:tplc="50124D70">
      <w:start w:val="1"/>
      <w:numFmt w:val="lowerRoman"/>
      <w:lvlText w:val="%3."/>
      <w:lvlJc w:val="right"/>
      <w:pPr>
        <w:ind w:left="2160" w:hanging="180"/>
      </w:pPr>
      <w:rPr>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3A409D"/>
    <w:multiLevelType w:val="hybridMultilevel"/>
    <w:tmpl w:val="33A6B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E1281C"/>
    <w:multiLevelType w:val="hybridMultilevel"/>
    <w:tmpl w:val="FD4A9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3F259C"/>
    <w:multiLevelType w:val="hybridMultilevel"/>
    <w:tmpl w:val="24AE8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41C60ABB"/>
    <w:multiLevelType w:val="hybridMultilevel"/>
    <w:tmpl w:val="9A8A426C"/>
    <w:lvl w:ilvl="0" w:tplc="E7949F20">
      <w:start w:val="1"/>
      <w:numFmt w:val="decimal"/>
      <w:lvlText w:val="%1."/>
      <w:lvlJc w:val="left"/>
      <w:pPr>
        <w:ind w:left="643" w:hanging="360"/>
      </w:pPr>
      <w:rPr>
        <w:rFonts w:hint="default"/>
        <w:b/>
        <w:i w:val="0"/>
        <w:strike w:val="0"/>
        <w:color w:val="auto"/>
        <w:sz w:val="22"/>
        <w:szCs w:val="22"/>
      </w:rPr>
    </w:lvl>
    <w:lvl w:ilvl="1" w:tplc="5FC459EA">
      <w:start w:val="1"/>
      <w:numFmt w:val="lowerLetter"/>
      <w:lvlText w:val="%2)"/>
      <w:lvlJc w:val="left"/>
      <w:pPr>
        <w:ind w:left="1352" w:hanging="360"/>
      </w:pPr>
      <w:rPr>
        <w:rFonts w:hint="default"/>
        <w:b/>
        <w:color w:val="auto"/>
      </w:rPr>
    </w:lvl>
    <w:lvl w:ilvl="2" w:tplc="50124D70">
      <w:start w:val="1"/>
      <w:numFmt w:val="lowerRoman"/>
      <w:lvlText w:val="%3."/>
      <w:lvlJc w:val="right"/>
      <w:pPr>
        <w:ind w:left="2160" w:hanging="180"/>
      </w:pPr>
      <w:rPr>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BB1975"/>
    <w:multiLevelType w:val="hybridMultilevel"/>
    <w:tmpl w:val="BBA644AC"/>
    <w:lvl w:ilvl="0" w:tplc="DF1CBE36">
      <w:start w:val="1"/>
      <w:numFmt w:val="decimal"/>
      <w:pStyle w:val="TekstNB"/>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2D1B79"/>
    <w:multiLevelType w:val="hybridMultilevel"/>
    <w:tmpl w:val="1428CB26"/>
    <w:lvl w:ilvl="0" w:tplc="179C175C">
      <w:start w:val="1"/>
      <w:numFmt w:val="decimal"/>
      <w:lvlText w:val="(%1)"/>
      <w:lvlJc w:val="left"/>
      <w:pPr>
        <w:ind w:left="928" w:hanging="360"/>
      </w:pPr>
      <w:rPr>
        <w:rFonts w:ascii="Trebuchet MS" w:hAnsi="Trebuchet MS" w:cs="Times New Roman" w:hint="default"/>
        <w:b w:val="0"/>
        <w:i w:val="0"/>
        <w:color w:val="auto"/>
        <w:sz w:val="22"/>
        <w:szCs w:val="22"/>
      </w:rPr>
    </w:lvl>
    <w:lvl w:ilvl="1" w:tplc="04150017">
      <w:start w:val="1"/>
      <w:numFmt w:val="lowerLetter"/>
      <w:lvlText w:val="%2)"/>
      <w:lvlJc w:val="left"/>
      <w:pPr>
        <w:ind w:left="1785" w:hanging="705"/>
      </w:pPr>
      <w:rPr>
        <w:rFonts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12"/>
  </w:num>
  <w:num w:numId="5">
    <w:abstractNumId w:val="3"/>
  </w:num>
  <w:num w:numId="6">
    <w:abstractNumId w:val="9"/>
  </w:num>
  <w:num w:numId="7">
    <w:abstractNumId w:val="4"/>
  </w:num>
  <w:num w:numId="8">
    <w:abstractNumId w:val="10"/>
  </w:num>
  <w:num w:numId="9">
    <w:abstractNumId w:val="11"/>
  </w:num>
  <w:num w:numId="10">
    <w:abstractNumId w:val="5"/>
  </w:num>
  <w:num w:numId="11">
    <w:abstractNumId w:val="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6800"/>
    <w:rsid w:val="0000713A"/>
    <w:rsid w:val="00007E00"/>
    <w:rsid w:val="00011AF2"/>
    <w:rsid w:val="00012053"/>
    <w:rsid w:val="00013762"/>
    <w:rsid w:val="00014ADC"/>
    <w:rsid w:val="00022E00"/>
    <w:rsid w:val="00023634"/>
    <w:rsid w:val="0002523D"/>
    <w:rsid w:val="000301CE"/>
    <w:rsid w:val="00035F7B"/>
    <w:rsid w:val="00042F96"/>
    <w:rsid w:val="00044465"/>
    <w:rsid w:val="0005678E"/>
    <w:rsid w:val="00063AB0"/>
    <w:rsid w:val="000651E9"/>
    <w:rsid w:val="00070BDB"/>
    <w:rsid w:val="00071B7B"/>
    <w:rsid w:val="00073AA7"/>
    <w:rsid w:val="00075B17"/>
    <w:rsid w:val="00076D3E"/>
    <w:rsid w:val="00076DF6"/>
    <w:rsid w:val="000774E6"/>
    <w:rsid w:val="00080C3A"/>
    <w:rsid w:val="000838C2"/>
    <w:rsid w:val="000913F7"/>
    <w:rsid w:val="00093769"/>
    <w:rsid w:val="00095D79"/>
    <w:rsid w:val="000A1E7D"/>
    <w:rsid w:val="000A74FA"/>
    <w:rsid w:val="000B149D"/>
    <w:rsid w:val="000B1AC5"/>
    <w:rsid w:val="000B3132"/>
    <w:rsid w:val="000B5FBB"/>
    <w:rsid w:val="000B7247"/>
    <w:rsid w:val="000C7CFB"/>
    <w:rsid w:val="000E0FA7"/>
    <w:rsid w:val="000F112B"/>
    <w:rsid w:val="000F47DB"/>
    <w:rsid w:val="00102596"/>
    <w:rsid w:val="00103198"/>
    <w:rsid w:val="0010559C"/>
    <w:rsid w:val="00106D3E"/>
    <w:rsid w:val="00107844"/>
    <w:rsid w:val="001111CA"/>
    <w:rsid w:val="0011400B"/>
    <w:rsid w:val="00116102"/>
    <w:rsid w:val="00120FBD"/>
    <w:rsid w:val="0012424D"/>
    <w:rsid w:val="001269BB"/>
    <w:rsid w:val="0013159A"/>
    <w:rsid w:val="00135455"/>
    <w:rsid w:val="0013632E"/>
    <w:rsid w:val="00143029"/>
    <w:rsid w:val="00143310"/>
    <w:rsid w:val="00144611"/>
    <w:rsid w:val="00144E9C"/>
    <w:rsid w:val="00150DCD"/>
    <w:rsid w:val="00154993"/>
    <w:rsid w:val="0016078E"/>
    <w:rsid w:val="00161094"/>
    <w:rsid w:val="00163DF9"/>
    <w:rsid w:val="001666D6"/>
    <w:rsid w:val="00166B5D"/>
    <w:rsid w:val="001675EF"/>
    <w:rsid w:val="0017028A"/>
    <w:rsid w:val="001717C7"/>
    <w:rsid w:val="001765F1"/>
    <w:rsid w:val="00183036"/>
    <w:rsid w:val="00190A7A"/>
    <w:rsid w:val="00190D5A"/>
    <w:rsid w:val="00191CAE"/>
    <w:rsid w:val="0019249C"/>
    <w:rsid w:val="00192F14"/>
    <w:rsid w:val="001979B5"/>
    <w:rsid w:val="001A5F7C"/>
    <w:rsid w:val="001A60FD"/>
    <w:rsid w:val="001A6E5B"/>
    <w:rsid w:val="001A7451"/>
    <w:rsid w:val="001B77AB"/>
    <w:rsid w:val="001C1FAD"/>
    <w:rsid w:val="001C2F9C"/>
    <w:rsid w:val="001C6E51"/>
    <w:rsid w:val="001D541C"/>
    <w:rsid w:val="001E0F2E"/>
    <w:rsid w:val="001E188E"/>
    <w:rsid w:val="001E4F92"/>
    <w:rsid w:val="001F4A73"/>
    <w:rsid w:val="0020105E"/>
    <w:rsid w:val="00205580"/>
    <w:rsid w:val="002157BB"/>
    <w:rsid w:val="00221024"/>
    <w:rsid w:val="002262B5"/>
    <w:rsid w:val="00226E05"/>
    <w:rsid w:val="00227942"/>
    <w:rsid w:val="00230975"/>
    <w:rsid w:val="0023138D"/>
    <w:rsid w:val="002325C6"/>
    <w:rsid w:val="002362B2"/>
    <w:rsid w:val="002379B9"/>
    <w:rsid w:val="00240013"/>
    <w:rsid w:val="0024118E"/>
    <w:rsid w:val="00241BAC"/>
    <w:rsid w:val="002436AA"/>
    <w:rsid w:val="002468D1"/>
    <w:rsid w:val="002502C3"/>
    <w:rsid w:val="00251BF7"/>
    <w:rsid w:val="00253E62"/>
    <w:rsid w:val="0025532A"/>
    <w:rsid w:val="00260382"/>
    <w:rsid w:val="00262362"/>
    <w:rsid w:val="00266CB4"/>
    <w:rsid w:val="00267DD1"/>
    <w:rsid w:val="00272E71"/>
    <w:rsid w:val="002801AA"/>
    <w:rsid w:val="002817D5"/>
    <w:rsid w:val="00295B34"/>
    <w:rsid w:val="002A0C07"/>
    <w:rsid w:val="002A10BA"/>
    <w:rsid w:val="002A26BA"/>
    <w:rsid w:val="002A5D69"/>
    <w:rsid w:val="002B1DBF"/>
    <w:rsid w:val="002B1EF1"/>
    <w:rsid w:val="002B600C"/>
    <w:rsid w:val="002C0D5D"/>
    <w:rsid w:val="002C1818"/>
    <w:rsid w:val="002C32FA"/>
    <w:rsid w:val="002C3331"/>
    <w:rsid w:val="002C5AF4"/>
    <w:rsid w:val="002C6008"/>
    <w:rsid w:val="002C692D"/>
    <w:rsid w:val="002C6ABE"/>
    <w:rsid w:val="002D0A1F"/>
    <w:rsid w:val="002D0BE2"/>
    <w:rsid w:val="002D13F3"/>
    <w:rsid w:val="002D19F7"/>
    <w:rsid w:val="002D5EED"/>
    <w:rsid w:val="002E162E"/>
    <w:rsid w:val="002E29E8"/>
    <w:rsid w:val="002E388C"/>
    <w:rsid w:val="002E53BB"/>
    <w:rsid w:val="002E6F44"/>
    <w:rsid w:val="002E7EEE"/>
    <w:rsid w:val="002F1BF3"/>
    <w:rsid w:val="002F29A4"/>
    <w:rsid w:val="002F2F3C"/>
    <w:rsid w:val="002F30D4"/>
    <w:rsid w:val="002F4D43"/>
    <w:rsid w:val="002F6D73"/>
    <w:rsid w:val="002F7F4C"/>
    <w:rsid w:val="003056C6"/>
    <w:rsid w:val="00310436"/>
    <w:rsid w:val="00310A95"/>
    <w:rsid w:val="00311B14"/>
    <w:rsid w:val="00311B4D"/>
    <w:rsid w:val="00324306"/>
    <w:rsid w:val="003278D6"/>
    <w:rsid w:val="003303F0"/>
    <w:rsid w:val="00331765"/>
    <w:rsid w:val="00332E4A"/>
    <w:rsid w:val="0034059B"/>
    <w:rsid w:val="00341586"/>
    <w:rsid w:val="00342AEB"/>
    <w:rsid w:val="00342BCF"/>
    <w:rsid w:val="0035019C"/>
    <w:rsid w:val="00352B53"/>
    <w:rsid w:val="00360248"/>
    <w:rsid w:val="00360C66"/>
    <w:rsid w:val="00362CB6"/>
    <w:rsid w:val="00363029"/>
    <w:rsid w:val="00366A46"/>
    <w:rsid w:val="00377810"/>
    <w:rsid w:val="00377A0D"/>
    <w:rsid w:val="0038677D"/>
    <w:rsid w:val="00386B53"/>
    <w:rsid w:val="00387B51"/>
    <w:rsid w:val="00390405"/>
    <w:rsid w:val="00394032"/>
    <w:rsid w:val="003A47D6"/>
    <w:rsid w:val="003A49C7"/>
    <w:rsid w:val="003B5CDF"/>
    <w:rsid w:val="003B5FD3"/>
    <w:rsid w:val="003B7C19"/>
    <w:rsid w:val="003C06A8"/>
    <w:rsid w:val="003C366B"/>
    <w:rsid w:val="003C44CE"/>
    <w:rsid w:val="003C49B3"/>
    <w:rsid w:val="003C63DE"/>
    <w:rsid w:val="003C7174"/>
    <w:rsid w:val="003D1FD8"/>
    <w:rsid w:val="003D236D"/>
    <w:rsid w:val="003D3A2F"/>
    <w:rsid w:val="003D3FF4"/>
    <w:rsid w:val="003D5DCC"/>
    <w:rsid w:val="003D7161"/>
    <w:rsid w:val="003E3F9D"/>
    <w:rsid w:val="003E69E5"/>
    <w:rsid w:val="00400B66"/>
    <w:rsid w:val="00400CFB"/>
    <w:rsid w:val="0040446B"/>
    <w:rsid w:val="00406314"/>
    <w:rsid w:val="0040748E"/>
    <w:rsid w:val="00412206"/>
    <w:rsid w:val="00423D21"/>
    <w:rsid w:val="00427E08"/>
    <w:rsid w:val="00430491"/>
    <w:rsid w:val="00432A3D"/>
    <w:rsid w:val="00433F0F"/>
    <w:rsid w:val="00433F7A"/>
    <w:rsid w:val="004349BA"/>
    <w:rsid w:val="0043575C"/>
    <w:rsid w:val="004365C7"/>
    <w:rsid w:val="00436CEE"/>
    <w:rsid w:val="004425B7"/>
    <w:rsid w:val="00444A85"/>
    <w:rsid w:val="00450331"/>
    <w:rsid w:val="004620D2"/>
    <w:rsid w:val="00462CFA"/>
    <w:rsid w:val="00466DE5"/>
    <w:rsid w:val="004752CC"/>
    <w:rsid w:val="00475A60"/>
    <w:rsid w:val="00483011"/>
    <w:rsid w:val="004840FE"/>
    <w:rsid w:val="00486DB1"/>
    <w:rsid w:val="004872FF"/>
    <w:rsid w:val="00487364"/>
    <w:rsid w:val="0048781B"/>
    <w:rsid w:val="00487D0E"/>
    <w:rsid w:val="00487E43"/>
    <w:rsid w:val="00491851"/>
    <w:rsid w:val="00493D03"/>
    <w:rsid w:val="00493E10"/>
    <w:rsid w:val="00496FC8"/>
    <w:rsid w:val="004972E8"/>
    <w:rsid w:val="004A5353"/>
    <w:rsid w:val="004B2444"/>
    <w:rsid w:val="004C0F9E"/>
    <w:rsid w:val="004C1243"/>
    <w:rsid w:val="004C13EC"/>
    <w:rsid w:val="004C140A"/>
    <w:rsid w:val="004C2D3E"/>
    <w:rsid w:val="004C3D4C"/>
    <w:rsid w:val="004C52EB"/>
    <w:rsid w:val="004C5C26"/>
    <w:rsid w:val="004C64B6"/>
    <w:rsid w:val="004D13CB"/>
    <w:rsid w:val="004D394F"/>
    <w:rsid w:val="004D53B7"/>
    <w:rsid w:val="004E0F13"/>
    <w:rsid w:val="004E75F7"/>
    <w:rsid w:val="004E7BD4"/>
    <w:rsid w:val="004F493B"/>
    <w:rsid w:val="004F7E99"/>
    <w:rsid w:val="005003F9"/>
    <w:rsid w:val="0050417B"/>
    <w:rsid w:val="0050508C"/>
    <w:rsid w:val="005133CE"/>
    <w:rsid w:val="00521BA3"/>
    <w:rsid w:val="00522941"/>
    <w:rsid w:val="00523E0D"/>
    <w:rsid w:val="00525588"/>
    <w:rsid w:val="00525D76"/>
    <w:rsid w:val="0052710E"/>
    <w:rsid w:val="00536FF2"/>
    <w:rsid w:val="00541554"/>
    <w:rsid w:val="005442FC"/>
    <w:rsid w:val="00544E18"/>
    <w:rsid w:val="005470CA"/>
    <w:rsid w:val="00554FF8"/>
    <w:rsid w:val="0055631D"/>
    <w:rsid w:val="00563889"/>
    <w:rsid w:val="005645CE"/>
    <w:rsid w:val="00567D9B"/>
    <w:rsid w:val="00572405"/>
    <w:rsid w:val="00572BF3"/>
    <w:rsid w:val="00577309"/>
    <w:rsid w:val="00577763"/>
    <w:rsid w:val="00590B79"/>
    <w:rsid w:val="00592C56"/>
    <w:rsid w:val="00593935"/>
    <w:rsid w:val="005973FD"/>
    <w:rsid w:val="00597C68"/>
    <w:rsid w:val="00597D92"/>
    <w:rsid w:val="005A382B"/>
    <w:rsid w:val="005A4047"/>
    <w:rsid w:val="005A66E2"/>
    <w:rsid w:val="005A7271"/>
    <w:rsid w:val="005B0B48"/>
    <w:rsid w:val="005B0F78"/>
    <w:rsid w:val="005B281D"/>
    <w:rsid w:val="005C0D39"/>
    <w:rsid w:val="005C1647"/>
    <w:rsid w:val="005C46D1"/>
    <w:rsid w:val="005C6232"/>
    <w:rsid w:val="005D69FE"/>
    <w:rsid w:val="005D6F7A"/>
    <w:rsid w:val="005E5B88"/>
    <w:rsid w:val="005E78EE"/>
    <w:rsid w:val="005F139F"/>
    <w:rsid w:val="005F1EBD"/>
    <w:rsid w:val="005F3BB6"/>
    <w:rsid w:val="005F576B"/>
    <w:rsid w:val="005F5CCA"/>
    <w:rsid w:val="005F7AE4"/>
    <w:rsid w:val="005F7C2C"/>
    <w:rsid w:val="006063D0"/>
    <w:rsid w:val="00607C55"/>
    <w:rsid w:val="00613C45"/>
    <w:rsid w:val="00623D96"/>
    <w:rsid w:val="00625929"/>
    <w:rsid w:val="00633D4E"/>
    <w:rsid w:val="0063526F"/>
    <w:rsid w:val="0063742F"/>
    <w:rsid w:val="00637E86"/>
    <w:rsid w:val="006406A3"/>
    <w:rsid w:val="00642285"/>
    <w:rsid w:val="006422DE"/>
    <w:rsid w:val="006439FA"/>
    <w:rsid w:val="00650098"/>
    <w:rsid w:val="00656374"/>
    <w:rsid w:val="00657F6B"/>
    <w:rsid w:val="00660FB9"/>
    <w:rsid w:val="00662FB3"/>
    <w:rsid w:val="00671308"/>
    <w:rsid w:val="00673620"/>
    <w:rsid w:val="0067485D"/>
    <w:rsid w:val="00681BDD"/>
    <w:rsid w:val="006840AF"/>
    <w:rsid w:val="00686544"/>
    <w:rsid w:val="0069130F"/>
    <w:rsid w:val="006A2065"/>
    <w:rsid w:val="006A3D88"/>
    <w:rsid w:val="006A4A7A"/>
    <w:rsid w:val="006A72DB"/>
    <w:rsid w:val="006B0848"/>
    <w:rsid w:val="006B4DCA"/>
    <w:rsid w:val="006B733D"/>
    <w:rsid w:val="006C34AE"/>
    <w:rsid w:val="006C60B0"/>
    <w:rsid w:val="006C67AF"/>
    <w:rsid w:val="006D3DC5"/>
    <w:rsid w:val="006E125B"/>
    <w:rsid w:val="006E23E0"/>
    <w:rsid w:val="006F143B"/>
    <w:rsid w:val="006F2511"/>
    <w:rsid w:val="006F4C15"/>
    <w:rsid w:val="006F5769"/>
    <w:rsid w:val="007039EC"/>
    <w:rsid w:val="007074AA"/>
    <w:rsid w:val="007137AF"/>
    <w:rsid w:val="00714664"/>
    <w:rsid w:val="0071572D"/>
    <w:rsid w:val="007157BA"/>
    <w:rsid w:val="007169F9"/>
    <w:rsid w:val="007174A6"/>
    <w:rsid w:val="007214F1"/>
    <w:rsid w:val="007224B3"/>
    <w:rsid w:val="0072797A"/>
    <w:rsid w:val="0073000A"/>
    <w:rsid w:val="00731303"/>
    <w:rsid w:val="0073172C"/>
    <w:rsid w:val="007344CA"/>
    <w:rsid w:val="007402E0"/>
    <w:rsid w:val="00740E6D"/>
    <w:rsid w:val="0074489D"/>
    <w:rsid w:val="00746549"/>
    <w:rsid w:val="007501BA"/>
    <w:rsid w:val="007514AD"/>
    <w:rsid w:val="00754634"/>
    <w:rsid w:val="0075524D"/>
    <w:rsid w:val="007560B0"/>
    <w:rsid w:val="00756DC4"/>
    <w:rsid w:val="007627D7"/>
    <w:rsid w:val="007627DF"/>
    <w:rsid w:val="007631C4"/>
    <w:rsid w:val="00763C22"/>
    <w:rsid w:val="00772A89"/>
    <w:rsid w:val="00773403"/>
    <w:rsid w:val="00774857"/>
    <w:rsid w:val="00776313"/>
    <w:rsid w:val="00776C4F"/>
    <w:rsid w:val="00780CB7"/>
    <w:rsid w:val="00781261"/>
    <w:rsid w:val="0078189B"/>
    <w:rsid w:val="007838E4"/>
    <w:rsid w:val="007846DC"/>
    <w:rsid w:val="00785AF4"/>
    <w:rsid w:val="00786F5E"/>
    <w:rsid w:val="007930C9"/>
    <w:rsid w:val="007A19D8"/>
    <w:rsid w:val="007A4D3C"/>
    <w:rsid w:val="007B261F"/>
    <w:rsid w:val="007B5B75"/>
    <w:rsid w:val="007C1E49"/>
    <w:rsid w:val="007C2138"/>
    <w:rsid w:val="007C2DBF"/>
    <w:rsid w:val="007E354E"/>
    <w:rsid w:val="007E36E4"/>
    <w:rsid w:val="007E6317"/>
    <w:rsid w:val="007F0ACE"/>
    <w:rsid w:val="007F4C3E"/>
    <w:rsid w:val="007F68F7"/>
    <w:rsid w:val="00800802"/>
    <w:rsid w:val="00800F0E"/>
    <w:rsid w:val="008011B4"/>
    <w:rsid w:val="00804024"/>
    <w:rsid w:val="0081753E"/>
    <w:rsid w:val="00824E82"/>
    <w:rsid w:val="008274C2"/>
    <w:rsid w:val="00830825"/>
    <w:rsid w:val="00832A46"/>
    <w:rsid w:val="00837D33"/>
    <w:rsid w:val="00837EB1"/>
    <w:rsid w:val="0085010E"/>
    <w:rsid w:val="00852A4E"/>
    <w:rsid w:val="0085454F"/>
    <w:rsid w:val="00854FC6"/>
    <w:rsid w:val="0085750C"/>
    <w:rsid w:val="0086140C"/>
    <w:rsid w:val="00862D6A"/>
    <w:rsid w:val="00865EA3"/>
    <w:rsid w:val="0087354F"/>
    <w:rsid w:val="0088135E"/>
    <w:rsid w:val="0088640C"/>
    <w:rsid w:val="0089109C"/>
    <w:rsid w:val="008919C3"/>
    <w:rsid w:val="00891A70"/>
    <w:rsid w:val="00896985"/>
    <w:rsid w:val="008A409C"/>
    <w:rsid w:val="008A4E3E"/>
    <w:rsid w:val="008B33B6"/>
    <w:rsid w:val="008B3883"/>
    <w:rsid w:val="008B45B8"/>
    <w:rsid w:val="008C274D"/>
    <w:rsid w:val="008C28C5"/>
    <w:rsid w:val="008C2C71"/>
    <w:rsid w:val="008C36C9"/>
    <w:rsid w:val="008C5215"/>
    <w:rsid w:val="008C53D0"/>
    <w:rsid w:val="008D1006"/>
    <w:rsid w:val="008D109F"/>
    <w:rsid w:val="008D4262"/>
    <w:rsid w:val="008D527A"/>
    <w:rsid w:val="008D56DA"/>
    <w:rsid w:val="008D5771"/>
    <w:rsid w:val="008E00BA"/>
    <w:rsid w:val="008E17D0"/>
    <w:rsid w:val="008E1E3D"/>
    <w:rsid w:val="008E67B2"/>
    <w:rsid w:val="008F04FF"/>
    <w:rsid w:val="008F472E"/>
    <w:rsid w:val="008F4BD9"/>
    <w:rsid w:val="008F55DE"/>
    <w:rsid w:val="008F69B5"/>
    <w:rsid w:val="008F6E91"/>
    <w:rsid w:val="008F6F5A"/>
    <w:rsid w:val="008F7C06"/>
    <w:rsid w:val="00902556"/>
    <w:rsid w:val="0090338C"/>
    <w:rsid w:val="009043D6"/>
    <w:rsid w:val="0091048E"/>
    <w:rsid w:val="00910F4C"/>
    <w:rsid w:val="009120B1"/>
    <w:rsid w:val="009144DF"/>
    <w:rsid w:val="00915785"/>
    <w:rsid w:val="009219D5"/>
    <w:rsid w:val="00924ABC"/>
    <w:rsid w:val="00924DC5"/>
    <w:rsid w:val="0092519D"/>
    <w:rsid w:val="00940E8F"/>
    <w:rsid w:val="009412B3"/>
    <w:rsid w:val="00942392"/>
    <w:rsid w:val="00943688"/>
    <w:rsid w:val="009458D8"/>
    <w:rsid w:val="009513F4"/>
    <w:rsid w:val="00952CD8"/>
    <w:rsid w:val="0095309C"/>
    <w:rsid w:val="009652F2"/>
    <w:rsid w:val="009719ED"/>
    <w:rsid w:val="00972048"/>
    <w:rsid w:val="00976249"/>
    <w:rsid w:val="00986C37"/>
    <w:rsid w:val="00990FCA"/>
    <w:rsid w:val="00993624"/>
    <w:rsid w:val="009942DE"/>
    <w:rsid w:val="00997528"/>
    <w:rsid w:val="0099796A"/>
    <w:rsid w:val="009A0155"/>
    <w:rsid w:val="009A5F9B"/>
    <w:rsid w:val="009A7C52"/>
    <w:rsid w:val="009B33BB"/>
    <w:rsid w:val="009B3709"/>
    <w:rsid w:val="009C1346"/>
    <w:rsid w:val="009C3008"/>
    <w:rsid w:val="009D05C8"/>
    <w:rsid w:val="009D380E"/>
    <w:rsid w:val="009D49D9"/>
    <w:rsid w:val="009E3C0B"/>
    <w:rsid w:val="009E558C"/>
    <w:rsid w:val="009E5FCA"/>
    <w:rsid w:val="009F007B"/>
    <w:rsid w:val="009F01B4"/>
    <w:rsid w:val="009F5610"/>
    <w:rsid w:val="00A03E76"/>
    <w:rsid w:val="00A1135B"/>
    <w:rsid w:val="00A13244"/>
    <w:rsid w:val="00A17783"/>
    <w:rsid w:val="00A20201"/>
    <w:rsid w:val="00A239AA"/>
    <w:rsid w:val="00A30E57"/>
    <w:rsid w:val="00A315EC"/>
    <w:rsid w:val="00A3473D"/>
    <w:rsid w:val="00A37314"/>
    <w:rsid w:val="00A41956"/>
    <w:rsid w:val="00A4262B"/>
    <w:rsid w:val="00A439E8"/>
    <w:rsid w:val="00A45753"/>
    <w:rsid w:val="00A51CE5"/>
    <w:rsid w:val="00A52541"/>
    <w:rsid w:val="00A53423"/>
    <w:rsid w:val="00A57037"/>
    <w:rsid w:val="00A615D0"/>
    <w:rsid w:val="00A62659"/>
    <w:rsid w:val="00A65F20"/>
    <w:rsid w:val="00A71EDC"/>
    <w:rsid w:val="00A76293"/>
    <w:rsid w:val="00A77DA2"/>
    <w:rsid w:val="00A85D9D"/>
    <w:rsid w:val="00A92C4C"/>
    <w:rsid w:val="00A92F82"/>
    <w:rsid w:val="00A951D9"/>
    <w:rsid w:val="00A97E0C"/>
    <w:rsid w:val="00AA3D14"/>
    <w:rsid w:val="00AA602D"/>
    <w:rsid w:val="00AA66D2"/>
    <w:rsid w:val="00AA7D79"/>
    <w:rsid w:val="00AB572D"/>
    <w:rsid w:val="00AD54B2"/>
    <w:rsid w:val="00AD616E"/>
    <w:rsid w:val="00AE0C93"/>
    <w:rsid w:val="00AE17B1"/>
    <w:rsid w:val="00AE1F5C"/>
    <w:rsid w:val="00AE232E"/>
    <w:rsid w:val="00AE2923"/>
    <w:rsid w:val="00AE4C0D"/>
    <w:rsid w:val="00AE5F8F"/>
    <w:rsid w:val="00AE7F9D"/>
    <w:rsid w:val="00AF1794"/>
    <w:rsid w:val="00AF2D96"/>
    <w:rsid w:val="00AF5631"/>
    <w:rsid w:val="00B028F7"/>
    <w:rsid w:val="00B048CD"/>
    <w:rsid w:val="00B075C5"/>
    <w:rsid w:val="00B14C74"/>
    <w:rsid w:val="00B20BAA"/>
    <w:rsid w:val="00B20C12"/>
    <w:rsid w:val="00B22863"/>
    <w:rsid w:val="00B2593C"/>
    <w:rsid w:val="00B27AB2"/>
    <w:rsid w:val="00B316A3"/>
    <w:rsid w:val="00B41502"/>
    <w:rsid w:val="00B479FD"/>
    <w:rsid w:val="00B51024"/>
    <w:rsid w:val="00B512B5"/>
    <w:rsid w:val="00B55068"/>
    <w:rsid w:val="00B60CD8"/>
    <w:rsid w:val="00B60F9C"/>
    <w:rsid w:val="00B63D9D"/>
    <w:rsid w:val="00B66177"/>
    <w:rsid w:val="00B6769E"/>
    <w:rsid w:val="00B70EBD"/>
    <w:rsid w:val="00B73F22"/>
    <w:rsid w:val="00B74360"/>
    <w:rsid w:val="00B76921"/>
    <w:rsid w:val="00B76E1F"/>
    <w:rsid w:val="00B76F9A"/>
    <w:rsid w:val="00B774D3"/>
    <w:rsid w:val="00B810B2"/>
    <w:rsid w:val="00B81C58"/>
    <w:rsid w:val="00B861F2"/>
    <w:rsid w:val="00B9278C"/>
    <w:rsid w:val="00B94B4F"/>
    <w:rsid w:val="00B95401"/>
    <w:rsid w:val="00B9755F"/>
    <w:rsid w:val="00BA26F7"/>
    <w:rsid w:val="00BA4421"/>
    <w:rsid w:val="00BA79F0"/>
    <w:rsid w:val="00BB2F04"/>
    <w:rsid w:val="00BB3A17"/>
    <w:rsid w:val="00BB5068"/>
    <w:rsid w:val="00BB5A9D"/>
    <w:rsid w:val="00BB7AE8"/>
    <w:rsid w:val="00BC373E"/>
    <w:rsid w:val="00BC3B9C"/>
    <w:rsid w:val="00BC6897"/>
    <w:rsid w:val="00BC7A2B"/>
    <w:rsid w:val="00BC7D21"/>
    <w:rsid w:val="00BD0481"/>
    <w:rsid w:val="00BD0592"/>
    <w:rsid w:val="00BD4447"/>
    <w:rsid w:val="00BD4539"/>
    <w:rsid w:val="00BE2623"/>
    <w:rsid w:val="00BE3923"/>
    <w:rsid w:val="00BE4BF0"/>
    <w:rsid w:val="00BE5EE5"/>
    <w:rsid w:val="00BE68EE"/>
    <w:rsid w:val="00BE6CF4"/>
    <w:rsid w:val="00BE7F63"/>
    <w:rsid w:val="00BF16CD"/>
    <w:rsid w:val="00BF45FB"/>
    <w:rsid w:val="00BF762D"/>
    <w:rsid w:val="00C007A3"/>
    <w:rsid w:val="00C01C33"/>
    <w:rsid w:val="00C0216C"/>
    <w:rsid w:val="00C0516D"/>
    <w:rsid w:val="00C10607"/>
    <w:rsid w:val="00C123B1"/>
    <w:rsid w:val="00C1747D"/>
    <w:rsid w:val="00C20E8A"/>
    <w:rsid w:val="00C21071"/>
    <w:rsid w:val="00C2398C"/>
    <w:rsid w:val="00C2549C"/>
    <w:rsid w:val="00C25569"/>
    <w:rsid w:val="00C27366"/>
    <w:rsid w:val="00C335C9"/>
    <w:rsid w:val="00C4098F"/>
    <w:rsid w:val="00C45F90"/>
    <w:rsid w:val="00C47DF8"/>
    <w:rsid w:val="00C61F3E"/>
    <w:rsid w:val="00C63008"/>
    <w:rsid w:val="00C63AA8"/>
    <w:rsid w:val="00C67206"/>
    <w:rsid w:val="00C701B4"/>
    <w:rsid w:val="00C74A5D"/>
    <w:rsid w:val="00C75297"/>
    <w:rsid w:val="00C7783C"/>
    <w:rsid w:val="00C80EE3"/>
    <w:rsid w:val="00C81210"/>
    <w:rsid w:val="00C84994"/>
    <w:rsid w:val="00C853EE"/>
    <w:rsid w:val="00C930F4"/>
    <w:rsid w:val="00C967B5"/>
    <w:rsid w:val="00CA1CA7"/>
    <w:rsid w:val="00CA2D9E"/>
    <w:rsid w:val="00CA3298"/>
    <w:rsid w:val="00CA6B58"/>
    <w:rsid w:val="00CA6B5F"/>
    <w:rsid w:val="00CA6C31"/>
    <w:rsid w:val="00CA70CC"/>
    <w:rsid w:val="00CB09FD"/>
    <w:rsid w:val="00CB1298"/>
    <w:rsid w:val="00CB1AE6"/>
    <w:rsid w:val="00CB3ED4"/>
    <w:rsid w:val="00CB3F86"/>
    <w:rsid w:val="00CB4EC8"/>
    <w:rsid w:val="00CB581B"/>
    <w:rsid w:val="00CB7382"/>
    <w:rsid w:val="00CC0566"/>
    <w:rsid w:val="00CC33D1"/>
    <w:rsid w:val="00CC4AC9"/>
    <w:rsid w:val="00CD04AA"/>
    <w:rsid w:val="00CD34F0"/>
    <w:rsid w:val="00CD3EB9"/>
    <w:rsid w:val="00CD52E7"/>
    <w:rsid w:val="00CE0954"/>
    <w:rsid w:val="00CE56C1"/>
    <w:rsid w:val="00CE7142"/>
    <w:rsid w:val="00CE71DF"/>
    <w:rsid w:val="00CE7BA1"/>
    <w:rsid w:val="00CF08B6"/>
    <w:rsid w:val="00CF11F7"/>
    <w:rsid w:val="00CF1341"/>
    <w:rsid w:val="00CF2175"/>
    <w:rsid w:val="00CF23AE"/>
    <w:rsid w:val="00D02D54"/>
    <w:rsid w:val="00D05E94"/>
    <w:rsid w:val="00D127B4"/>
    <w:rsid w:val="00D1323F"/>
    <w:rsid w:val="00D15205"/>
    <w:rsid w:val="00D202BA"/>
    <w:rsid w:val="00D22DB3"/>
    <w:rsid w:val="00D251AC"/>
    <w:rsid w:val="00D32050"/>
    <w:rsid w:val="00D37896"/>
    <w:rsid w:val="00D43766"/>
    <w:rsid w:val="00D47825"/>
    <w:rsid w:val="00D47CCF"/>
    <w:rsid w:val="00D519DD"/>
    <w:rsid w:val="00D572FE"/>
    <w:rsid w:val="00D632FC"/>
    <w:rsid w:val="00D6457B"/>
    <w:rsid w:val="00D66DEC"/>
    <w:rsid w:val="00D679F9"/>
    <w:rsid w:val="00D71A41"/>
    <w:rsid w:val="00D72049"/>
    <w:rsid w:val="00D733A2"/>
    <w:rsid w:val="00D74115"/>
    <w:rsid w:val="00D74FB6"/>
    <w:rsid w:val="00D7606C"/>
    <w:rsid w:val="00D768A4"/>
    <w:rsid w:val="00D80A66"/>
    <w:rsid w:val="00D80D53"/>
    <w:rsid w:val="00D92973"/>
    <w:rsid w:val="00D92F52"/>
    <w:rsid w:val="00D979CA"/>
    <w:rsid w:val="00DA00BE"/>
    <w:rsid w:val="00DA611A"/>
    <w:rsid w:val="00DA753F"/>
    <w:rsid w:val="00DB3985"/>
    <w:rsid w:val="00DB3AC1"/>
    <w:rsid w:val="00DB4DB1"/>
    <w:rsid w:val="00DC182C"/>
    <w:rsid w:val="00DC1B9F"/>
    <w:rsid w:val="00DC4795"/>
    <w:rsid w:val="00DC50FB"/>
    <w:rsid w:val="00DC5754"/>
    <w:rsid w:val="00DC7A8B"/>
    <w:rsid w:val="00DD2D4B"/>
    <w:rsid w:val="00DD34A3"/>
    <w:rsid w:val="00DD42B9"/>
    <w:rsid w:val="00DD6056"/>
    <w:rsid w:val="00DE0A32"/>
    <w:rsid w:val="00DE0F4E"/>
    <w:rsid w:val="00DE331B"/>
    <w:rsid w:val="00DE41E1"/>
    <w:rsid w:val="00DE516B"/>
    <w:rsid w:val="00DE5677"/>
    <w:rsid w:val="00DE5B3D"/>
    <w:rsid w:val="00DE6D60"/>
    <w:rsid w:val="00DE7C6A"/>
    <w:rsid w:val="00DF2857"/>
    <w:rsid w:val="00DF7205"/>
    <w:rsid w:val="00DF782B"/>
    <w:rsid w:val="00E02B7B"/>
    <w:rsid w:val="00E03AEF"/>
    <w:rsid w:val="00E0463F"/>
    <w:rsid w:val="00E06504"/>
    <w:rsid w:val="00E102DE"/>
    <w:rsid w:val="00E1604D"/>
    <w:rsid w:val="00E164E5"/>
    <w:rsid w:val="00E2178C"/>
    <w:rsid w:val="00E24825"/>
    <w:rsid w:val="00E2554E"/>
    <w:rsid w:val="00E3052E"/>
    <w:rsid w:val="00E37D9A"/>
    <w:rsid w:val="00E4105C"/>
    <w:rsid w:val="00E42093"/>
    <w:rsid w:val="00E522AD"/>
    <w:rsid w:val="00E57F04"/>
    <w:rsid w:val="00E64103"/>
    <w:rsid w:val="00E6667D"/>
    <w:rsid w:val="00E720F0"/>
    <w:rsid w:val="00E72945"/>
    <w:rsid w:val="00E7448B"/>
    <w:rsid w:val="00E76CD1"/>
    <w:rsid w:val="00E85118"/>
    <w:rsid w:val="00E9359B"/>
    <w:rsid w:val="00E95A0E"/>
    <w:rsid w:val="00EA2607"/>
    <w:rsid w:val="00EA7D01"/>
    <w:rsid w:val="00EA7F69"/>
    <w:rsid w:val="00EA7FF9"/>
    <w:rsid w:val="00EB02A0"/>
    <w:rsid w:val="00EB5F0C"/>
    <w:rsid w:val="00EC13D8"/>
    <w:rsid w:val="00EC1C8D"/>
    <w:rsid w:val="00EC2BDF"/>
    <w:rsid w:val="00EC52E5"/>
    <w:rsid w:val="00ED1EEB"/>
    <w:rsid w:val="00EE4AD8"/>
    <w:rsid w:val="00EE5F9F"/>
    <w:rsid w:val="00EE7FF4"/>
    <w:rsid w:val="00EF3CCE"/>
    <w:rsid w:val="00EF4ED5"/>
    <w:rsid w:val="00EF554F"/>
    <w:rsid w:val="00EF727E"/>
    <w:rsid w:val="00F054A3"/>
    <w:rsid w:val="00F05930"/>
    <w:rsid w:val="00F065BB"/>
    <w:rsid w:val="00F077B3"/>
    <w:rsid w:val="00F10666"/>
    <w:rsid w:val="00F139AC"/>
    <w:rsid w:val="00F14F2B"/>
    <w:rsid w:val="00F204A5"/>
    <w:rsid w:val="00F21EAC"/>
    <w:rsid w:val="00F3243D"/>
    <w:rsid w:val="00F33724"/>
    <w:rsid w:val="00F3421A"/>
    <w:rsid w:val="00F37699"/>
    <w:rsid w:val="00F40C3E"/>
    <w:rsid w:val="00F4244B"/>
    <w:rsid w:val="00F46D0D"/>
    <w:rsid w:val="00F51370"/>
    <w:rsid w:val="00F70F74"/>
    <w:rsid w:val="00F824C3"/>
    <w:rsid w:val="00F92B59"/>
    <w:rsid w:val="00F948BC"/>
    <w:rsid w:val="00F94E17"/>
    <w:rsid w:val="00F960CF"/>
    <w:rsid w:val="00FA10A3"/>
    <w:rsid w:val="00FA1226"/>
    <w:rsid w:val="00FA5145"/>
    <w:rsid w:val="00FA63E9"/>
    <w:rsid w:val="00FB0297"/>
    <w:rsid w:val="00FB0791"/>
    <w:rsid w:val="00FB36F8"/>
    <w:rsid w:val="00FB4237"/>
    <w:rsid w:val="00FB728B"/>
    <w:rsid w:val="00FC05B3"/>
    <w:rsid w:val="00FC22D2"/>
    <w:rsid w:val="00FD011F"/>
    <w:rsid w:val="00FD041E"/>
    <w:rsid w:val="00FD09D8"/>
    <w:rsid w:val="00FF06D7"/>
    <w:rsid w:val="00FF2318"/>
    <w:rsid w:val="00FF4F9C"/>
    <w:rsid w:val="00FF7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4D39B"/>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paragraph" w:styleId="Tekstprzypisukocowego">
    <w:name w:val="endnote text"/>
    <w:basedOn w:val="Normalny"/>
    <w:link w:val="TekstprzypisukocowegoZnak"/>
    <w:uiPriority w:val="99"/>
    <w:semiHidden/>
    <w:unhideWhenUsed/>
    <w:rsid w:val="00D05E94"/>
    <w:rPr>
      <w:sz w:val="20"/>
      <w:szCs w:val="20"/>
    </w:rPr>
  </w:style>
  <w:style w:type="character" w:customStyle="1" w:styleId="TekstprzypisukocowegoZnak">
    <w:name w:val="Tekst przypisu końcowego Znak"/>
    <w:basedOn w:val="Domylnaczcionkaakapitu"/>
    <w:link w:val="Tekstprzypisukocowego"/>
    <w:uiPriority w:val="99"/>
    <w:semiHidden/>
    <w:rsid w:val="00D05E94"/>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D05E94"/>
    <w:rPr>
      <w:vertAlign w:val="superscript"/>
    </w:rPr>
  </w:style>
  <w:style w:type="character" w:customStyle="1" w:styleId="Nierozpoznanawzmianka1">
    <w:name w:val="Nierozpoznana wzmianka1"/>
    <w:basedOn w:val="Domylnaczcionkaakapitu"/>
    <w:uiPriority w:val="99"/>
    <w:semiHidden/>
    <w:unhideWhenUsed/>
    <w:rsid w:val="0025532A"/>
    <w:rPr>
      <w:color w:val="605E5C"/>
      <w:shd w:val="clear" w:color="auto" w:fill="E1DFDD"/>
    </w:rPr>
  </w:style>
  <w:style w:type="paragraph" w:customStyle="1" w:styleId="TekstNB">
    <w:name w:val="Tekst_NB"/>
    <w:basedOn w:val="Normalny"/>
    <w:link w:val="TekstNBZnak"/>
    <w:qFormat/>
    <w:rsid w:val="00837D33"/>
    <w:pPr>
      <w:numPr>
        <w:numId w:val="8"/>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837D33"/>
    <w:rPr>
      <w:rFonts w:ascii="Times New Roman" w:eastAsia="Times New Roman" w:hAnsi="Times New Roman" w:cs="Times New Roman"/>
      <w:szCs w:val="24"/>
      <w:lang w:eastAsia="x-none"/>
    </w:rPr>
  </w:style>
  <w:style w:type="character" w:customStyle="1" w:styleId="Nierozpoznanawzmianka2">
    <w:name w:val="Nierozpoznana wzmianka2"/>
    <w:basedOn w:val="Domylnaczcionkaakapitu"/>
    <w:uiPriority w:val="99"/>
    <w:semiHidden/>
    <w:unhideWhenUsed/>
    <w:rsid w:val="00BC7A2B"/>
    <w:rPr>
      <w:color w:val="605E5C"/>
      <w:shd w:val="clear" w:color="auto" w:fill="E1DFDD"/>
    </w:rPr>
  </w:style>
  <w:style w:type="character" w:styleId="Uwydatnienie">
    <w:name w:val="Emphasis"/>
    <w:basedOn w:val="Domylnaczcionkaakapitu"/>
    <w:uiPriority w:val="20"/>
    <w:qFormat/>
    <w:rsid w:val="00B9755F"/>
    <w:rPr>
      <w:i/>
      <w:iCs/>
    </w:rPr>
  </w:style>
  <w:style w:type="character" w:customStyle="1" w:styleId="AkapitzlistZnak">
    <w:name w:val="Akapit z listą Znak"/>
    <w:link w:val="Akapitzlist"/>
    <w:uiPriority w:val="34"/>
    <w:locked/>
    <w:rsid w:val="00B20BAA"/>
    <w:rPr>
      <w:rFonts w:ascii="Trebuchet MS" w:eastAsia="Times New Roman" w:hAnsi="Trebuchet MS" w:cs="Times New Roman"/>
      <w:sz w:val="18"/>
    </w:rPr>
  </w:style>
  <w:style w:type="character" w:styleId="UyteHipercze">
    <w:name w:val="FollowedHyperlink"/>
    <w:basedOn w:val="Domylnaczcionkaakapitu"/>
    <w:uiPriority w:val="99"/>
    <w:semiHidden/>
    <w:unhideWhenUsed/>
    <w:rsid w:val="00BE6CF4"/>
    <w:rPr>
      <w:color w:val="954F72" w:themeColor="followedHyperlink"/>
      <w:u w:val="single"/>
    </w:rPr>
  </w:style>
  <w:style w:type="paragraph" w:styleId="Poprawka">
    <w:name w:val="Revision"/>
    <w:hidden/>
    <w:uiPriority w:val="99"/>
    <w:semiHidden/>
    <w:rsid w:val="00577309"/>
    <w:pPr>
      <w:spacing w:after="0" w:line="240" w:lineRule="auto"/>
    </w:pPr>
    <w:rPr>
      <w:rFonts w:ascii="Trebuchet MS" w:eastAsia="Times New Roman" w:hAnsi="Trebuchet MS" w:cs="Times New Roman"/>
      <w:sz w:val="18"/>
    </w:rPr>
  </w:style>
  <w:style w:type="character" w:customStyle="1" w:styleId="Nierozpoznanawzmianka3">
    <w:name w:val="Nierozpoznana wzmianka3"/>
    <w:basedOn w:val="Domylnaczcionkaakapitu"/>
    <w:uiPriority w:val="99"/>
    <w:semiHidden/>
    <w:unhideWhenUsed/>
    <w:rsid w:val="00190A7A"/>
    <w:rPr>
      <w:color w:val="605E5C"/>
      <w:shd w:val="clear" w:color="auto" w:fill="E1DFDD"/>
    </w:rPr>
  </w:style>
  <w:style w:type="paragraph" w:styleId="NormalnyWeb">
    <w:name w:val="Normal (Web)"/>
    <w:basedOn w:val="Normalny"/>
    <w:uiPriority w:val="99"/>
    <w:unhideWhenUsed/>
    <w:rsid w:val="00AA7D79"/>
    <w:pPr>
      <w:spacing w:before="100" w:beforeAutospacing="1" w:after="100" w:afterAutospacing="1"/>
    </w:pPr>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583000">
      <w:bodyDiv w:val="1"/>
      <w:marLeft w:val="0"/>
      <w:marRight w:val="0"/>
      <w:marTop w:val="0"/>
      <w:marBottom w:val="0"/>
      <w:divBdr>
        <w:top w:val="none" w:sz="0" w:space="0" w:color="auto"/>
        <w:left w:val="none" w:sz="0" w:space="0" w:color="auto"/>
        <w:bottom w:val="none" w:sz="0" w:space="0" w:color="auto"/>
        <w:right w:val="none" w:sz="0" w:space="0" w:color="auto"/>
      </w:divBdr>
      <w:divsChild>
        <w:div w:id="1470248278">
          <w:marLeft w:val="0"/>
          <w:marRight w:val="0"/>
          <w:marTop w:val="0"/>
          <w:marBottom w:val="0"/>
          <w:divBdr>
            <w:top w:val="none" w:sz="0" w:space="0" w:color="auto"/>
            <w:left w:val="none" w:sz="0" w:space="0" w:color="auto"/>
            <w:bottom w:val="none" w:sz="0" w:space="0" w:color="auto"/>
            <w:right w:val="none" w:sz="0" w:space="0" w:color="auto"/>
          </w:divBdr>
          <w:divsChild>
            <w:div w:id="17481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6532">
      <w:bodyDiv w:val="1"/>
      <w:marLeft w:val="0"/>
      <w:marRight w:val="0"/>
      <w:marTop w:val="0"/>
      <w:marBottom w:val="0"/>
      <w:divBdr>
        <w:top w:val="none" w:sz="0" w:space="0" w:color="auto"/>
        <w:left w:val="none" w:sz="0" w:space="0" w:color="auto"/>
        <w:bottom w:val="none" w:sz="0" w:space="0" w:color="auto"/>
        <w:right w:val="none" w:sz="0" w:space="0" w:color="auto"/>
      </w:divBdr>
    </w:div>
    <w:div w:id="986124555">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413029">
      <w:bodyDiv w:val="1"/>
      <w:marLeft w:val="0"/>
      <w:marRight w:val="0"/>
      <w:marTop w:val="0"/>
      <w:marBottom w:val="0"/>
      <w:divBdr>
        <w:top w:val="none" w:sz="0" w:space="0" w:color="auto"/>
        <w:left w:val="none" w:sz="0" w:space="0" w:color="auto"/>
        <w:bottom w:val="none" w:sz="0" w:space="0" w:color="auto"/>
        <w:right w:val="none" w:sz="0" w:space="0" w:color="auto"/>
      </w:divBdr>
    </w:div>
    <w:div w:id="1510563515">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21469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uokik.gov.pl/pomoc.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rady@dlakonsumentow.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rchiwum.uokik.gov.pl/aktualnosci.php?news_id=19883" TargetMode="External"/><Relationship Id="rId4" Type="http://schemas.openxmlformats.org/officeDocument/2006/relationships/styles" Target="styles.xml"/><Relationship Id="rId9" Type="http://schemas.openxmlformats.org/officeDocument/2006/relationships/hyperlink" Target="https://eur-lex.europa.eu/legal-content/pl/ALL/?uri=CELEX%3A32019L2161"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99C4D-0C59-4987-A501-CB9F5B02C66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96D8611-E3DE-4EFE-85F1-9B4EBCD47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592</Words>
  <Characters>3556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Julia Pinkiewicz</cp:lastModifiedBy>
  <cp:revision>3</cp:revision>
  <cp:lastPrinted>2024-06-06T12:14:00Z</cp:lastPrinted>
  <dcterms:created xsi:type="dcterms:W3CDTF">2024-06-19T08:39:00Z</dcterms:created>
  <dcterms:modified xsi:type="dcterms:W3CDTF">2024-06-19T09:38:00Z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1e56eb00-0e9e-4855-a785-5d61794fd928</vt:lpwstr>
  </property>
  <property fmtid="{D5CDD505-2E9C-101B-9397-08002B2CF9AE}" pid="3" name="bjSaver">
    <vt:lpwstr>EdTe/sjob9V76AZtH11DVetpymuTPYyX</vt:lpwstr>
  </property>
  <property fmtid="{D5CDD505-2E9C-101B-9397-08002B2CF9AE}" pid="4" name="bjClsUserRVM">
    <vt:lpwstr>[]</vt:lpwstr>
  </property>
  <property fmtid="{D5CDD505-2E9C-101B-9397-08002B2CF9AE}" pid="5" name="bjDocumentSecurityLabel">
    <vt:lpwstr>JAWNE</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