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FBFA" w14:textId="3E3B0DC4" w:rsidR="00D47CCF" w:rsidRPr="00622F3A" w:rsidRDefault="001312AB" w:rsidP="002C0D5D">
      <w:pPr>
        <w:spacing w:line="360" w:lineRule="auto"/>
        <w:jc w:val="both"/>
        <w:rPr>
          <w:color w:val="000000" w:themeColor="text1"/>
          <w:sz w:val="32"/>
          <w:szCs w:val="32"/>
          <w:lang w:val="en-GB"/>
        </w:rPr>
      </w:pPr>
      <w:r w:rsidRPr="00622F3A">
        <w:rPr>
          <w:color w:val="000000" w:themeColor="text1"/>
          <w:sz w:val="32"/>
          <w:szCs w:val="32"/>
          <w:lang w:val="en-GB"/>
        </w:rPr>
        <w:t xml:space="preserve">More than one million zlotys fine for Janusz Palikot and </w:t>
      </w:r>
      <w:proofErr w:type="spellStart"/>
      <w:r w:rsidRPr="00622F3A">
        <w:rPr>
          <w:color w:val="000000" w:themeColor="text1"/>
          <w:sz w:val="32"/>
          <w:szCs w:val="32"/>
          <w:lang w:val="en-GB"/>
        </w:rPr>
        <w:t>Polskie</w:t>
      </w:r>
      <w:proofErr w:type="spellEnd"/>
      <w:r w:rsidRPr="00622F3A">
        <w:rPr>
          <w:color w:val="000000" w:themeColor="text1"/>
          <w:sz w:val="32"/>
          <w:szCs w:val="32"/>
          <w:lang w:val="en-GB"/>
        </w:rPr>
        <w:t xml:space="preserve"> </w:t>
      </w:r>
      <w:proofErr w:type="spellStart"/>
      <w:r w:rsidRPr="00622F3A">
        <w:rPr>
          <w:color w:val="000000" w:themeColor="text1"/>
          <w:sz w:val="32"/>
          <w:szCs w:val="32"/>
          <w:lang w:val="en-GB"/>
        </w:rPr>
        <w:t>Destylarnie</w:t>
      </w:r>
      <w:proofErr w:type="spellEnd"/>
    </w:p>
    <w:p w14:paraId="3D8AE890" w14:textId="440E9164" w:rsidR="007B6B51" w:rsidRPr="00622F3A" w:rsidRDefault="007B6B51" w:rsidP="007B6B51">
      <w:pPr>
        <w:pStyle w:val="Akapitzlist"/>
        <w:numPr>
          <w:ilvl w:val="0"/>
          <w:numId w:val="16"/>
        </w:numPr>
        <w:spacing w:before="240" w:line="360" w:lineRule="auto"/>
        <w:jc w:val="both"/>
        <w:rPr>
          <w:b/>
          <w:color w:val="000000" w:themeColor="text1"/>
          <w:sz w:val="22"/>
          <w:lang w:val="en-GB"/>
        </w:rPr>
      </w:pPr>
      <w:r w:rsidRPr="00622F3A">
        <w:rPr>
          <w:b/>
          <w:bCs/>
          <w:sz w:val="22"/>
          <w:lang w:val="en-GB"/>
        </w:rPr>
        <w:t xml:space="preserve">Fallacious information about the market position of the company, </w:t>
      </w:r>
      <w:r w:rsidRPr="00622F3A">
        <w:rPr>
          <w:b/>
          <w:bCs/>
          <w:color w:val="000000" w:themeColor="text1"/>
          <w:sz w:val="22"/>
          <w:lang w:val="en-GB"/>
        </w:rPr>
        <w:t xml:space="preserve">failure to </w:t>
      </w:r>
      <w:r w:rsidRPr="00622F3A">
        <w:rPr>
          <w:color w:val="000000" w:themeColor="text1"/>
          <w:sz w:val="22"/>
          <w:lang w:val="en-GB"/>
        </w:rPr>
        <w:br/>
      </w:r>
      <w:r w:rsidRPr="00622F3A">
        <w:rPr>
          <w:b/>
          <w:bCs/>
          <w:color w:val="000000" w:themeColor="text1"/>
          <w:sz w:val="22"/>
          <w:lang w:val="en-GB"/>
        </w:rPr>
        <w:t>communicate risks, non-existent loan crowdfunding and a fictitious competition are just examples of the challenged actions of the “</w:t>
      </w:r>
      <w:proofErr w:type="spellStart"/>
      <w:r w:rsidRPr="00622F3A">
        <w:rPr>
          <w:b/>
          <w:bCs/>
          <w:color w:val="000000" w:themeColor="text1"/>
          <w:sz w:val="22"/>
          <w:lang w:val="en-GB"/>
        </w:rPr>
        <w:t>Skarbiec</w:t>
      </w:r>
      <w:proofErr w:type="spellEnd"/>
      <w:r w:rsidRPr="00622F3A">
        <w:rPr>
          <w:b/>
          <w:bCs/>
          <w:color w:val="000000" w:themeColor="text1"/>
          <w:sz w:val="22"/>
          <w:lang w:val="en-GB"/>
        </w:rPr>
        <w:t xml:space="preserve"> </w:t>
      </w:r>
      <w:proofErr w:type="spellStart"/>
      <w:r w:rsidRPr="00622F3A">
        <w:rPr>
          <w:b/>
          <w:bCs/>
          <w:color w:val="000000" w:themeColor="text1"/>
          <w:sz w:val="22"/>
          <w:lang w:val="en-GB"/>
        </w:rPr>
        <w:t>Palikota</w:t>
      </w:r>
      <w:proofErr w:type="spellEnd"/>
      <w:r w:rsidRPr="00622F3A">
        <w:rPr>
          <w:b/>
          <w:bCs/>
          <w:color w:val="000000" w:themeColor="text1"/>
          <w:sz w:val="22"/>
          <w:lang w:val="en-GB"/>
        </w:rPr>
        <w:t xml:space="preserve">” loan campaign. </w:t>
      </w:r>
    </w:p>
    <w:p w14:paraId="15992D31" w14:textId="69C46227" w:rsidR="0052140A" w:rsidRPr="00622F3A" w:rsidRDefault="0052140A" w:rsidP="007B6B51">
      <w:pPr>
        <w:pStyle w:val="Akapitzlist"/>
        <w:numPr>
          <w:ilvl w:val="0"/>
          <w:numId w:val="16"/>
        </w:numPr>
        <w:spacing w:before="240" w:line="360" w:lineRule="auto"/>
        <w:jc w:val="both"/>
        <w:rPr>
          <w:b/>
          <w:color w:val="000000" w:themeColor="text1"/>
          <w:sz w:val="22"/>
          <w:lang w:val="en-GB"/>
        </w:rPr>
      </w:pPr>
      <w:r w:rsidRPr="00622F3A">
        <w:rPr>
          <w:b/>
          <w:bCs/>
          <w:color w:val="000000" w:themeColor="text1"/>
          <w:sz w:val="22"/>
          <w:lang w:val="en-GB"/>
        </w:rPr>
        <w:t>Promotional activities were mainly carried out on social media by Janusz Palikot, a member of the company’s board of directors.</w:t>
      </w:r>
    </w:p>
    <w:p w14:paraId="6EC2B232" w14:textId="21A4BD07" w:rsidR="0052140A" w:rsidRPr="00622F3A" w:rsidRDefault="00E4105C" w:rsidP="00866407">
      <w:pPr>
        <w:pStyle w:val="Akapitzlist"/>
        <w:numPr>
          <w:ilvl w:val="0"/>
          <w:numId w:val="6"/>
        </w:numPr>
        <w:shd w:val="clear" w:color="auto" w:fill="FFFFFF"/>
        <w:spacing w:after="240" w:line="360" w:lineRule="auto"/>
        <w:rPr>
          <w:sz w:val="22"/>
          <w:lang w:val="en-GB"/>
        </w:rPr>
      </w:pPr>
      <w:r w:rsidRPr="00622F3A">
        <w:rPr>
          <w:rFonts w:cs="Tahoma"/>
          <w:b/>
          <w:bCs/>
          <w:color w:val="000000" w:themeColor="text1"/>
          <w:sz w:val="22"/>
          <w:lang w:val="en-GB"/>
        </w:rPr>
        <w:t xml:space="preserve">The President of </w:t>
      </w:r>
      <w:proofErr w:type="spellStart"/>
      <w:r w:rsidRPr="00622F3A">
        <w:rPr>
          <w:rFonts w:cs="Tahoma"/>
          <w:b/>
          <w:bCs/>
          <w:color w:val="000000" w:themeColor="text1"/>
          <w:sz w:val="22"/>
          <w:lang w:val="en-GB"/>
        </w:rPr>
        <w:t>UOKiK</w:t>
      </w:r>
      <w:proofErr w:type="spellEnd"/>
      <w:r w:rsidRPr="00622F3A">
        <w:rPr>
          <w:rFonts w:cs="Tahoma"/>
          <w:b/>
          <w:bCs/>
          <w:color w:val="000000" w:themeColor="text1"/>
          <w:sz w:val="22"/>
          <w:lang w:val="en-GB"/>
        </w:rPr>
        <w:t xml:space="preserve"> issued a decision in which he imposed a fine of PLN 950,000 on Janusz Palikot and of PLN 239,000 on </w:t>
      </w:r>
      <w:proofErr w:type="spellStart"/>
      <w:r w:rsidRPr="00622F3A">
        <w:rPr>
          <w:rFonts w:cs="Tahoma"/>
          <w:b/>
          <w:bCs/>
          <w:color w:val="000000" w:themeColor="text1"/>
          <w:sz w:val="22"/>
          <w:lang w:val="en-GB"/>
        </w:rPr>
        <w:t>Polskie</w:t>
      </w:r>
      <w:proofErr w:type="spellEnd"/>
      <w:r w:rsidRPr="00622F3A">
        <w:rPr>
          <w:rFonts w:cs="Tahoma"/>
          <w:b/>
          <w:bCs/>
          <w:color w:val="000000" w:themeColor="text1"/>
          <w:sz w:val="22"/>
          <w:lang w:val="en-GB"/>
        </w:rPr>
        <w:t xml:space="preserve"> </w:t>
      </w:r>
      <w:proofErr w:type="spellStart"/>
      <w:r w:rsidRPr="00622F3A">
        <w:rPr>
          <w:rFonts w:cs="Tahoma"/>
          <w:b/>
          <w:bCs/>
          <w:color w:val="000000" w:themeColor="text1"/>
          <w:sz w:val="22"/>
          <w:lang w:val="en-GB"/>
        </w:rPr>
        <w:t>Destylarnie</w:t>
      </w:r>
      <w:proofErr w:type="spellEnd"/>
      <w:r w:rsidRPr="00622F3A">
        <w:rPr>
          <w:rFonts w:cs="Tahoma"/>
          <w:b/>
          <w:bCs/>
          <w:color w:val="000000" w:themeColor="text1"/>
          <w:sz w:val="22"/>
          <w:lang w:val="en-GB"/>
        </w:rPr>
        <w:t xml:space="preserve">, managed by Palikot. </w:t>
      </w:r>
    </w:p>
    <w:p w14:paraId="071B14E3" w14:textId="0795C50D" w:rsidR="006C1A0B" w:rsidRPr="00622F3A" w:rsidRDefault="0010559C" w:rsidP="00383992">
      <w:pPr>
        <w:spacing w:before="240" w:line="360" w:lineRule="auto"/>
        <w:jc w:val="both"/>
        <w:rPr>
          <w:color w:val="000000" w:themeColor="text1"/>
          <w:sz w:val="22"/>
          <w:lang w:val="en-GB"/>
        </w:rPr>
      </w:pPr>
      <w:r w:rsidRPr="00622F3A">
        <w:rPr>
          <w:b/>
          <w:bCs/>
          <w:color w:val="000000" w:themeColor="text1"/>
          <w:sz w:val="22"/>
          <w:lang w:val="en-GB"/>
        </w:rPr>
        <w:t xml:space="preserve">[Warsaw, 6 August 2024] </w:t>
      </w:r>
      <w:r w:rsidRPr="00622F3A">
        <w:rPr>
          <w:color w:val="000000" w:themeColor="text1"/>
          <w:sz w:val="22"/>
          <w:lang w:val="en-GB"/>
        </w:rPr>
        <w:t xml:space="preserve">Tomasz </w:t>
      </w:r>
      <w:proofErr w:type="spellStart"/>
      <w:r w:rsidRPr="00622F3A">
        <w:rPr>
          <w:color w:val="000000" w:themeColor="text1"/>
          <w:sz w:val="22"/>
          <w:lang w:val="en-GB"/>
        </w:rPr>
        <w:t>Chróstny</w:t>
      </w:r>
      <w:proofErr w:type="spellEnd"/>
      <w:r w:rsidRPr="00622F3A">
        <w:rPr>
          <w:color w:val="000000" w:themeColor="text1"/>
          <w:sz w:val="22"/>
          <w:lang w:val="en-GB"/>
        </w:rPr>
        <w:t xml:space="preserve">, President of </w:t>
      </w:r>
      <w:proofErr w:type="spellStart"/>
      <w:r w:rsidRPr="00622F3A">
        <w:rPr>
          <w:color w:val="000000" w:themeColor="text1"/>
          <w:sz w:val="22"/>
          <w:lang w:val="en-GB"/>
        </w:rPr>
        <w:t>UOKiK</w:t>
      </w:r>
      <w:proofErr w:type="spellEnd"/>
      <w:r w:rsidRPr="00622F3A">
        <w:rPr>
          <w:color w:val="000000" w:themeColor="text1"/>
          <w:sz w:val="22"/>
          <w:lang w:val="en-GB"/>
        </w:rPr>
        <w:t xml:space="preserve">, has charged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Distylarnie</w:t>
      </w:r>
      <w:proofErr w:type="spellEnd"/>
      <w:r w:rsidRPr="00622F3A">
        <w:rPr>
          <w:color w:val="000000" w:themeColor="text1"/>
          <w:sz w:val="22"/>
          <w:lang w:val="en-GB"/>
        </w:rPr>
        <w:t xml:space="preserve"> </w:t>
      </w:r>
      <w:hyperlink r:id="rId9" w:history="1">
        <w:r w:rsidRPr="00622F3A">
          <w:rPr>
            <w:rStyle w:val="Hipercze"/>
            <w:sz w:val="22"/>
            <w:lang w:val="en-GB"/>
          </w:rPr>
          <w:t>in ongoing proceedings</w:t>
        </w:r>
      </w:hyperlink>
      <w:r w:rsidRPr="00622F3A">
        <w:rPr>
          <w:color w:val="000000" w:themeColor="text1"/>
          <w:sz w:val="22"/>
          <w:lang w:val="en-GB"/>
        </w:rPr>
        <w:t xml:space="preserve"> with 6 charges of violating collective consumer interests. He also found Janusz Palikot, a member of that company's board of directors, liable for contributing to the violation of the law. </w:t>
      </w:r>
    </w:p>
    <w:p w14:paraId="23D7D852" w14:textId="583D052B" w:rsidR="00FD58F7" w:rsidRPr="00622F3A" w:rsidRDefault="006C1A0B" w:rsidP="005D3A15">
      <w:pPr>
        <w:spacing w:before="240" w:line="360" w:lineRule="auto"/>
        <w:jc w:val="both"/>
        <w:rPr>
          <w:color w:val="000000" w:themeColor="text1"/>
          <w:sz w:val="22"/>
          <w:lang w:val="en-GB"/>
        </w:rPr>
      </w:pPr>
      <w:r w:rsidRPr="00622F3A">
        <w:rPr>
          <w:color w:val="000000" w:themeColor="text1"/>
          <w:sz w:val="22"/>
          <w:lang w:val="en-GB"/>
        </w:rPr>
        <w:t>The doubts related to the “</w:t>
      </w:r>
      <w:proofErr w:type="spellStart"/>
      <w:r w:rsidRPr="00622F3A">
        <w:rPr>
          <w:color w:val="000000" w:themeColor="text1"/>
          <w:sz w:val="22"/>
          <w:lang w:val="en-GB"/>
        </w:rPr>
        <w:t>Skarbiec</w:t>
      </w:r>
      <w:proofErr w:type="spellEnd"/>
      <w:r w:rsidRPr="00622F3A">
        <w:rPr>
          <w:color w:val="000000" w:themeColor="text1"/>
          <w:sz w:val="22"/>
          <w:lang w:val="en-GB"/>
        </w:rPr>
        <w:t xml:space="preserve"> </w:t>
      </w:r>
      <w:proofErr w:type="spellStart"/>
      <w:r w:rsidRPr="00622F3A">
        <w:rPr>
          <w:color w:val="000000" w:themeColor="text1"/>
          <w:sz w:val="22"/>
          <w:lang w:val="en-GB"/>
        </w:rPr>
        <w:t>Palikota</w:t>
      </w:r>
      <w:proofErr w:type="spellEnd"/>
      <w:r w:rsidRPr="00622F3A">
        <w:rPr>
          <w:color w:val="000000" w:themeColor="text1"/>
          <w:sz w:val="22"/>
          <w:lang w:val="en-GB"/>
        </w:rPr>
        <w:t xml:space="preserve">” loan campaign, where consumers could deposit money to provide the company with a loan for its further development. </w:t>
      </w:r>
      <w:bookmarkStart w:id="0" w:name="_Hlk171508727"/>
      <w:r w:rsidRPr="00622F3A">
        <w:rPr>
          <w:color w:val="000000" w:themeColor="text1"/>
          <w:sz w:val="22"/>
          <w:lang w:val="en-GB"/>
        </w:rPr>
        <w:t xml:space="preserve">Promotional activities were mainly carried out on social media by Janusz Palikot, a member of the company’s board of directors, who personally encouraged to engage in </w:t>
      </w:r>
      <w:r w:rsidRPr="00622F3A">
        <w:rPr>
          <w:color w:val="000000" w:themeColor="text1"/>
          <w:sz w:val="22"/>
          <w:lang w:val="en-GB"/>
        </w:rPr>
        <w:br/>
      </w:r>
      <w:r w:rsidR="000C48D3" w:rsidRPr="00622F3A">
        <w:rPr>
          <w:color w:val="000000" w:themeColor="text1"/>
          <w:sz w:val="22"/>
          <w:lang w:val="en-GB"/>
        </w:rPr>
        <w:t>investments</w:t>
      </w:r>
      <w:r w:rsidRPr="00622F3A">
        <w:rPr>
          <w:color w:val="000000" w:themeColor="text1"/>
          <w:sz w:val="22"/>
          <w:lang w:val="en-GB"/>
        </w:rPr>
        <w:t xml:space="preserve"> by organising, among other things, webinars for potential investors. After just six weeks, the company stopped paying interest on consumers’ loans</w:t>
      </w:r>
      <w:bookmarkEnd w:id="0"/>
      <w:r w:rsidRPr="00622F3A">
        <w:rPr>
          <w:color w:val="000000" w:themeColor="text1"/>
          <w:sz w:val="22"/>
          <w:lang w:val="en-GB"/>
        </w:rPr>
        <w:t xml:space="preserve"> and ended the loan campaign.</w:t>
      </w:r>
    </w:p>
    <w:p w14:paraId="4788F94C" w14:textId="2D8F44CC" w:rsidR="005D3A15" w:rsidRPr="00622F3A" w:rsidRDefault="005D3A15" w:rsidP="005D3A15">
      <w:pPr>
        <w:spacing w:before="240" w:line="360" w:lineRule="auto"/>
        <w:jc w:val="both"/>
        <w:rPr>
          <w:b/>
          <w:color w:val="000000" w:themeColor="text1"/>
          <w:sz w:val="22"/>
          <w:lang w:val="en-GB"/>
        </w:rPr>
      </w:pPr>
      <w:r w:rsidRPr="00622F3A">
        <w:rPr>
          <w:b/>
          <w:bCs/>
          <w:color w:val="000000" w:themeColor="text1"/>
          <w:sz w:val="22"/>
          <w:lang w:val="en-GB"/>
        </w:rPr>
        <w:t xml:space="preserve">In the decision issued, the President of </w:t>
      </w:r>
      <w:proofErr w:type="spellStart"/>
      <w:r w:rsidRPr="00622F3A">
        <w:rPr>
          <w:b/>
          <w:bCs/>
          <w:color w:val="000000" w:themeColor="text1"/>
          <w:sz w:val="22"/>
          <w:lang w:val="en-GB"/>
        </w:rPr>
        <w:t>UOKiK</w:t>
      </w:r>
      <w:proofErr w:type="spellEnd"/>
      <w:r w:rsidRPr="00622F3A">
        <w:rPr>
          <w:b/>
          <w:bCs/>
          <w:color w:val="000000" w:themeColor="text1"/>
          <w:sz w:val="22"/>
          <w:lang w:val="en-GB"/>
        </w:rPr>
        <w:t xml:space="preserve"> found as misleading: </w:t>
      </w:r>
    </w:p>
    <w:p w14:paraId="31BCD86F" w14:textId="6064E9C3" w:rsidR="005E2821" w:rsidRPr="00622F3A" w:rsidRDefault="002C03B0" w:rsidP="00DB2795">
      <w:pPr>
        <w:pStyle w:val="Akapitzlist"/>
        <w:numPr>
          <w:ilvl w:val="0"/>
          <w:numId w:val="16"/>
        </w:numPr>
        <w:spacing w:before="240" w:line="360" w:lineRule="auto"/>
        <w:jc w:val="both"/>
        <w:rPr>
          <w:color w:val="000000" w:themeColor="text1"/>
          <w:sz w:val="22"/>
          <w:lang w:val="en-GB"/>
        </w:rPr>
      </w:pPr>
      <w:bookmarkStart w:id="1" w:name="_Hlk172623362"/>
      <w:r w:rsidRPr="00622F3A">
        <w:rPr>
          <w:color w:val="000000" w:themeColor="text1"/>
          <w:sz w:val="22"/>
          <w:lang w:val="en-GB"/>
        </w:rPr>
        <w:t>Fallacious information about the market position and performance</w:t>
      </w:r>
    </w:p>
    <w:bookmarkEnd w:id="1"/>
    <w:p w14:paraId="378DD67E" w14:textId="72C97BF1" w:rsidR="00314A8F" w:rsidRPr="00622F3A" w:rsidRDefault="00AB5084" w:rsidP="00314A8F">
      <w:pPr>
        <w:spacing w:before="240" w:line="360" w:lineRule="auto"/>
        <w:jc w:val="both"/>
        <w:rPr>
          <w:color w:val="000000" w:themeColor="text1"/>
          <w:sz w:val="22"/>
          <w:lang w:val="en-GB"/>
        </w:rPr>
      </w:pPr>
      <w:proofErr w:type="gramStart"/>
      <w:r w:rsidRPr="00622F3A">
        <w:rPr>
          <w:color w:val="000000" w:themeColor="text1"/>
          <w:sz w:val="22"/>
          <w:lang w:val="en-GB"/>
        </w:rPr>
        <w:t>In order to</w:t>
      </w:r>
      <w:proofErr w:type="gramEnd"/>
      <w:r w:rsidRPr="00622F3A">
        <w:rPr>
          <w:color w:val="000000" w:themeColor="text1"/>
          <w:sz w:val="22"/>
          <w:lang w:val="en-GB"/>
        </w:rPr>
        <w:t xml:space="preserve"> make their situation credible and encourage payment of deposits,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provided false information on their website about the scale of their activities. The company boasted that it is “Poland’s leading producer of ethyl alcohol” and its customers include pharmaceutical, fuel, chemical and cosmetics companies. These claims were untrue.</w:t>
      </w:r>
    </w:p>
    <w:p w14:paraId="602CB70A" w14:textId="4BAC0ACE" w:rsidR="007B6B51" w:rsidRPr="00622F3A" w:rsidRDefault="00314A8F" w:rsidP="00314A8F">
      <w:pPr>
        <w:spacing w:before="240" w:line="360" w:lineRule="auto"/>
        <w:jc w:val="both"/>
        <w:rPr>
          <w:color w:val="000000" w:themeColor="text1"/>
          <w:sz w:val="22"/>
          <w:lang w:val="en-GB"/>
        </w:rPr>
      </w:pPr>
      <w:r w:rsidRPr="00622F3A">
        <w:rPr>
          <w:color w:val="000000" w:themeColor="text1"/>
          <w:sz w:val="22"/>
          <w:lang w:val="en-GB"/>
        </w:rPr>
        <w:lastRenderedPageBreak/>
        <w:t xml:space="preserve">The misleading information also referred to the potential returns from the investment.  “You too will benefit from the increase in the value of Janusz’s companies – up to 50% of the profit that </w:t>
      </w:r>
      <w:proofErr w:type="spellStart"/>
      <w:r w:rsidRPr="00622F3A">
        <w:rPr>
          <w:color w:val="000000" w:themeColor="text1"/>
          <w:sz w:val="22"/>
          <w:lang w:val="en-GB"/>
        </w:rPr>
        <w:t>Skarbiec</w:t>
      </w:r>
      <w:proofErr w:type="spellEnd"/>
      <w:r w:rsidRPr="00622F3A">
        <w:rPr>
          <w:color w:val="000000" w:themeColor="text1"/>
          <w:sz w:val="22"/>
          <w:lang w:val="en-GB"/>
        </w:rPr>
        <w:t xml:space="preserve"> </w:t>
      </w:r>
      <w:proofErr w:type="spellStart"/>
      <w:r w:rsidRPr="00622F3A">
        <w:rPr>
          <w:color w:val="000000" w:themeColor="text1"/>
          <w:sz w:val="22"/>
          <w:lang w:val="en-GB"/>
        </w:rPr>
        <w:t>Palikota</w:t>
      </w:r>
      <w:proofErr w:type="spellEnd"/>
      <w:r w:rsidRPr="00622F3A">
        <w:rPr>
          <w:color w:val="000000" w:themeColor="text1"/>
          <w:sz w:val="22"/>
          <w:lang w:val="en-GB"/>
        </w:rPr>
        <w:t xml:space="preserve"> will generate after the fifth year of its operation will go into the hands of project participants”, “</w:t>
      </w:r>
      <w:proofErr w:type="spellStart"/>
      <w:r w:rsidRPr="00622F3A">
        <w:rPr>
          <w:color w:val="000000" w:themeColor="text1"/>
          <w:sz w:val="22"/>
          <w:lang w:val="en-GB"/>
        </w:rPr>
        <w:t>Skarbiec</w:t>
      </w:r>
      <w:proofErr w:type="spellEnd"/>
      <w:r w:rsidRPr="00622F3A">
        <w:rPr>
          <w:color w:val="000000" w:themeColor="text1"/>
          <w:sz w:val="22"/>
          <w:lang w:val="en-GB"/>
        </w:rPr>
        <w:t xml:space="preserve"> </w:t>
      </w:r>
      <w:proofErr w:type="spellStart"/>
      <w:r w:rsidRPr="00622F3A">
        <w:rPr>
          <w:color w:val="000000" w:themeColor="text1"/>
          <w:sz w:val="22"/>
          <w:lang w:val="en-GB"/>
        </w:rPr>
        <w:t>Palikota</w:t>
      </w:r>
      <w:proofErr w:type="spellEnd"/>
      <w:r w:rsidRPr="00622F3A">
        <w:rPr>
          <w:color w:val="000000" w:themeColor="text1"/>
          <w:sz w:val="22"/>
          <w:lang w:val="en-GB"/>
        </w:rPr>
        <w:t xml:space="preserve"> will bring together Janusz Palikot’s alcoholic businesses” – the company’s advertising materials argued. Although the only borrower under “</w:t>
      </w:r>
      <w:proofErr w:type="spellStart"/>
      <w:r w:rsidRPr="00622F3A">
        <w:rPr>
          <w:color w:val="000000" w:themeColor="text1"/>
          <w:sz w:val="22"/>
          <w:lang w:val="en-GB"/>
        </w:rPr>
        <w:t>Skarbiec</w:t>
      </w:r>
      <w:proofErr w:type="spellEnd"/>
      <w:r w:rsidRPr="00622F3A">
        <w:rPr>
          <w:color w:val="000000" w:themeColor="text1"/>
          <w:sz w:val="22"/>
          <w:lang w:val="en-GB"/>
        </w:rPr>
        <w:t xml:space="preserve"> </w:t>
      </w:r>
      <w:proofErr w:type="spellStart"/>
      <w:r w:rsidRPr="00622F3A">
        <w:rPr>
          <w:color w:val="000000" w:themeColor="text1"/>
          <w:sz w:val="22"/>
          <w:lang w:val="en-GB"/>
        </w:rPr>
        <w:t>Palikota</w:t>
      </w:r>
      <w:proofErr w:type="spellEnd"/>
      <w:r w:rsidRPr="00622F3A">
        <w:rPr>
          <w:color w:val="000000" w:themeColor="text1"/>
          <w:sz w:val="22"/>
          <w:lang w:val="en-GB"/>
        </w:rPr>
        <w:t xml:space="preserve">” was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the company suggested that consumers would be able to participate in the profits of a wider range of companies. It also boasted of having a larger alcohol range than it </w:t>
      </w:r>
      <w:proofErr w:type="gramStart"/>
      <w:r w:rsidRPr="00622F3A">
        <w:rPr>
          <w:color w:val="000000" w:themeColor="text1"/>
          <w:sz w:val="22"/>
          <w:lang w:val="en-GB"/>
        </w:rPr>
        <w:t>actually produced</w:t>
      </w:r>
      <w:proofErr w:type="gramEnd"/>
      <w:r w:rsidRPr="00622F3A">
        <w:rPr>
          <w:color w:val="000000" w:themeColor="text1"/>
          <w:sz w:val="22"/>
          <w:lang w:val="en-GB"/>
        </w:rPr>
        <w:t xml:space="preserve">, as well as accolades and medals that had been awarded to other companies. </w:t>
      </w:r>
    </w:p>
    <w:p w14:paraId="47457409" w14:textId="11339CC3" w:rsidR="00652E0C" w:rsidRPr="00622F3A" w:rsidRDefault="007B6B51" w:rsidP="00AC035E">
      <w:pPr>
        <w:spacing w:before="240" w:line="360" w:lineRule="auto"/>
        <w:jc w:val="both"/>
        <w:rPr>
          <w:color w:val="000000" w:themeColor="text1"/>
          <w:sz w:val="22"/>
          <w:lang w:val="en-GB"/>
        </w:rPr>
      </w:pPr>
      <w:r w:rsidRPr="00622F3A">
        <w:rPr>
          <w:color w:val="000000" w:themeColor="text1"/>
          <w:sz w:val="22"/>
          <w:lang w:val="en-GB"/>
        </w:rPr>
        <w:t xml:space="preserve">The fallacious information related also to financial data. “We achieved PLN 56 million </w:t>
      </w:r>
      <w:r w:rsidRPr="00622F3A">
        <w:rPr>
          <w:color w:val="000000" w:themeColor="text1"/>
          <w:sz w:val="22"/>
          <w:lang w:val="en-GB"/>
        </w:rPr>
        <w:br/>
        <w:t>in 2022, we are planning PLN 140 million in 2023” – this is what Janusz Palikot announced during one of his webinars about the turnover that the project he was organising was supposed to generate. He suggested that these were the financial figures of the borrower of the “</w:t>
      </w:r>
      <w:proofErr w:type="spellStart"/>
      <w:r w:rsidRPr="00622F3A">
        <w:rPr>
          <w:color w:val="000000" w:themeColor="text1"/>
          <w:sz w:val="22"/>
          <w:lang w:val="en-GB"/>
        </w:rPr>
        <w:t>Skarbiec</w:t>
      </w:r>
      <w:proofErr w:type="spellEnd"/>
      <w:r w:rsidRPr="00622F3A">
        <w:rPr>
          <w:color w:val="000000" w:themeColor="text1"/>
          <w:sz w:val="22"/>
          <w:lang w:val="en-GB"/>
        </w:rPr>
        <w:t xml:space="preserve"> </w:t>
      </w:r>
      <w:proofErr w:type="spellStart"/>
      <w:r w:rsidRPr="00622F3A">
        <w:rPr>
          <w:color w:val="000000" w:themeColor="text1"/>
          <w:sz w:val="22"/>
          <w:lang w:val="en-GB"/>
        </w:rPr>
        <w:t>Palikota</w:t>
      </w:r>
      <w:proofErr w:type="spellEnd"/>
      <w:r w:rsidRPr="00622F3A">
        <w:rPr>
          <w:color w:val="000000" w:themeColor="text1"/>
          <w:sz w:val="22"/>
          <w:lang w:val="en-GB"/>
        </w:rPr>
        <w:t xml:space="preserve">” campaign. Meanwhile, as established by </w:t>
      </w:r>
      <w:proofErr w:type="spellStart"/>
      <w:r w:rsidRPr="00622F3A">
        <w:rPr>
          <w:color w:val="000000" w:themeColor="text1"/>
          <w:sz w:val="22"/>
          <w:lang w:val="en-GB"/>
        </w:rPr>
        <w:t>UOKiK</w:t>
      </w:r>
      <w:proofErr w:type="spellEnd"/>
      <w:r w:rsidRPr="00622F3A">
        <w:rPr>
          <w:color w:val="000000" w:themeColor="text1"/>
          <w:sz w:val="22"/>
          <w:lang w:val="en-GB"/>
        </w:rPr>
        <w:t xml:space="preserve"> </w:t>
      </w:r>
      <w:proofErr w:type="gramStart"/>
      <w:r w:rsidRPr="00622F3A">
        <w:rPr>
          <w:color w:val="000000" w:themeColor="text1"/>
          <w:sz w:val="22"/>
          <w:lang w:val="en-GB"/>
        </w:rPr>
        <w:t>in the course of</w:t>
      </w:r>
      <w:proofErr w:type="gramEnd"/>
      <w:r w:rsidRPr="00622F3A">
        <w:rPr>
          <w:color w:val="000000" w:themeColor="text1"/>
          <w:sz w:val="22"/>
          <w:lang w:val="en-GB"/>
        </w:rPr>
        <w:t xml:space="preserve"> the proceedings, the turnover of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was – PLN 0 in 2022. </w:t>
      </w:r>
    </w:p>
    <w:p w14:paraId="34E31B37" w14:textId="7AC6A920" w:rsidR="0062680B" w:rsidRPr="00622F3A" w:rsidRDefault="002C03B0" w:rsidP="00DB2795">
      <w:pPr>
        <w:pStyle w:val="Akapitzlist"/>
        <w:numPr>
          <w:ilvl w:val="0"/>
          <w:numId w:val="16"/>
        </w:numPr>
        <w:spacing w:before="240" w:line="360" w:lineRule="auto"/>
        <w:jc w:val="both"/>
        <w:rPr>
          <w:color w:val="000000" w:themeColor="text1"/>
          <w:sz w:val="22"/>
          <w:lang w:val="en-GB"/>
        </w:rPr>
      </w:pPr>
      <w:r w:rsidRPr="00622F3A">
        <w:rPr>
          <w:color w:val="000000" w:themeColor="text1"/>
          <w:sz w:val="22"/>
          <w:lang w:val="en-GB"/>
        </w:rPr>
        <w:t>Non-existent loan crowdfunding</w:t>
      </w:r>
    </w:p>
    <w:p w14:paraId="54BA7A17" w14:textId="041192C6" w:rsidR="002D45A4" w:rsidRPr="00622F3A" w:rsidRDefault="0062680B" w:rsidP="002D45A4">
      <w:pPr>
        <w:spacing w:before="240" w:line="360" w:lineRule="auto"/>
        <w:jc w:val="both"/>
        <w:rPr>
          <w:color w:val="000000" w:themeColor="text1"/>
          <w:sz w:val="22"/>
          <w:lang w:val="en-GB"/>
        </w:rPr>
      </w:pPr>
      <w:r w:rsidRPr="00622F3A">
        <w:rPr>
          <w:color w:val="000000" w:themeColor="text1"/>
          <w:sz w:val="22"/>
          <w:lang w:val="en-GB"/>
        </w:rPr>
        <w:t>When advertising the “</w:t>
      </w:r>
      <w:proofErr w:type="spellStart"/>
      <w:r w:rsidRPr="00622F3A">
        <w:rPr>
          <w:color w:val="000000" w:themeColor="text1"/>
          <w:sz w:val="22"/>
          <w:lang w:val="en-GB"/>
        </w:rPr>
        <w:t>Skarbiec</w:t>
      </w:r>
      <w:proofErr w:type="spellEnd"/>
      <w:r w:rsidRPr="00622F3A">
        <w:rPr>
          <w:color w:val="000000" w:themeColor="text1"/>
          <w:sz w:val="22"/>
          <w:lang w:val="en-GB"/>
        </w:rPr>
        <w:t xml:space="preserve"> </w:t>
      </w:r>
      <w:proofErr w:type="spellStart"/>
      <w:r w:rsidRPr="00622F3A">
        <w:rPr>
          <w:color w:val="000000" w:themeColor="text1"/>
          <w:sz w:val="22"/>
          <w:lang w:val="en-GB"/>
        </w:rPr>
        <w:t>Palikota</w:t>
      </w:r>
      <w:proofErr w:type="spellEnd"/>
      <w:r w:rsidRPr="00622F3A">
        <w:rPr>
          <w:color w:val="000000" w:themeColor="text1"/>
          <w:sz w:val="22"/>
          <w:lang w:val="en-GB"/>
        </w:rPr>
        <w:t xml:space="preserve">” loan campaign,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described it as “crowdfunding” and “loan crowdfunding”. Materials highlighted Janusz Palikot’s experience and successes in raising capital by this means: “A champion of crowdfunding. More than PLN 140 million – this is the amount that Janusz Palikot and the companies he manages and the managers around him have raised through various types of crowdfunding projects”. </w:t>
      </w:r>
      <w:proofErr w:type="gramStart"/>
      <w:r w:rsidRPr="00622F3A">
        <w:rPr>
          <w:color w:val="000000" w:themeColor="text1"/>
          <w:sz w:val="22"/>
          <w:lang w:val="en-GB"/>
        </w:rPr>
        <w:t>In reality, the</w:t>
      </w:r>
      <w:proofErr w:type="gramEnd"/>
      <w:r w:rsidRPr="00622F3A">
        <w:rPr>
          <w:color w:val="000000" w:themeColor="text1"/>
          <w:sz w:val="22"/>
          <w:lang w:val="en-GB"/>
        </w:rPr>
        <w:t xml:space="preserve"> company was misleading because the so-called Act on Crowdfunding did not apply to fund-raising under the “</w:t>
      </w:r>
      <w:proofErr w:type="spellStart"/>
      <w:r w:rsidRPr="00622F3A">
        <w:rPr>
          <w:color w:val="000000" w:themeColor="text1"/>
          <w:sz w:val="22"/>
          <w:lang w:val="en-GB"/>
        </w:rPr>
        <w:t>Skarbiec</w:t>
      </w:r>
      <w:proofErr w:type="spellEnd"/>
      <w:r w:rsidRPr="00622F3A">
        <w:rPr>
          <w:color w:val="000000" w:themeColor="text1"/>
          <w:sz w:val="22"/>
          <w:lang w:val="en-GB"/>
        </w:rPr>
        <w:t xml:space="preserve"> </w:t>
      </w:r>
      <w:proofErr w:type="spellStart"/>
      <w:r w:rsidRPr="00622F3A">
        <w:rPr>
          <w:color w:val="000000" w:themeColor="text1"/>
          <w:sz w:val="22"/>
          <w:lang w:val="en-GB"/>
        </w:rPr>
        <w:t>Palikota</w:t>
      </w:r>
      <w:proofErr w:type="spellEnd"/>
      <w:r w:rsidRPr="00622F3A">
        <w:rPr>
          <w:color w:val="000000" w:themeColor="text1"/>
          <w:sz w:val="22"/>
          <w:lang w:val="en-GB"/>
        </w:rPr>
        <w:t xml:space="preserve">”. However, such information did not appear in any advertising material – it was only in the final section of the Project Charter </w:t>
      </w:r>
      <w:r w:rsidRPr="00622F3A">
        <w:rPr>
          <w:color w:val="000000" w:themeColor="text1"/>
          <w:sz w:val="22"/>
          <w:lang w:val="en-GB"/>
        </w:rPr>
        <w:br/>
        <w:t>in the Disclaimer section. Consumers concluding loan agreements as part of the “</w:t>
      </w:r>
      <w:proofErr w:type="spellStart"/>
      <w:r w:rsidRPr="00622F3A">
        <w:rPr>
          <w:color w:val="000000" w:themeColor="text1"/>
          <w:sz w:val="22"/>
          <w:lang w:val="en-GB"/>
        </w:rPr>
        <w:t>Skarbiec</w:t>
      </w:r>
      <w:proofErr w:type="spellEnd"/>
      <w:r w:rsidRPr="00622F3A">
        <w:rPr>
          <w:color w:val="000000" w:themeColor="text1"/>
          <w:sz w:val="22"/>
          <w:lang w:val="en-GB"/>
        </w:rPr>
        <w:t xml:space="preserve"> </w:t>
      </w:r>
      <w:proofErr w:type="spellStart"/>
      <w:r w:rsidRPr="00622F3A">
        <w:rPr>
          <w:color w:val="000000" w:themeColor="text1"/>
          <w:sz w:val="22"/>
          <w:lang w:val="en-GB"/>
        </w:rPr>
        <w:t>Palikota</w:t>
      </w:r>
      <w:proofErr w:type="spellEnd"/>
      <w:r w:rsidRPr="00622F3A">
        <w:rPr>
          <w:color w:val="000000" w:themeColor="text1"/>
          <w:sz w:val="22"/>
          <w:lang w:val="en-GB"/>
        </w:rPr>
        <w:t xml:space="preserve">” campaign did not participate in crowdfunding within the meaning of the Act, as the fund-raising did not meet the conditions set out therein. Consequently, the consumer, </w:t>
      </w:r>
      <w:r w:rsidRPr="00622F3A">
        <w:rPr>
          <w:color w:val="000000" w:themeColor="text1"/>
          <w:sz w:val="22"/>
          <w:lang w:val="en-GB"/>
        </w:rPr>
        <w:br/>
      </w:r>
      <w:proofErr w:type="gramStart"/>
      <w:r w:rsidRPr="00622F3A">
        <w:rPr>
          <w:color w:val="000000" w:themeColor="text1"/>
          <w:sz w:val="22"/>
          <w:lang w:val="en-GB"/>
        </w:rPr>
        <w:t>as a result of</w:t>
      </w:r>
      <w:proofErr w:type="gramEnd"/>
      <w:r w:rsidRPr="00622F3A">
        <w:rPr>
          <w:color w:val="000000" w:themeColor="text1"/>
          <w:sz w:val="22"/>
          <w:lang w:val="en-GB"/>
        </w:rPr>
        <w:t xml:space="preserve"> entrusting the company with money, was not covered by the statutory protection.</w:t>
      </w:r>
    </w:p>
    <w:p w14:paraId="2AD095B4" w14:textId="46890CC3" w:rsidR="00C5214B" w:rsidRPr="00622F3A" w:rsidRDefault="002D45A4" w:rsidP="007B6B51">
      <w:pPr>
        <w:spacing w:before="240" w:line="360" w:lineRule="auto"/>
        <w:jc w:val="both"/>
        <w:rPr>
          <w:color w:val="000000" w:themeColor="text1"/>
          <w:sz w:val="22"/>
          <w:lang w:val="en-GB"/>
        </w:rPr>
      </w:pPr>
      <w:r w:rsidRPr="00622F3A">
        <w:rPr>
          <w:color w:val="000000" w:themeColor="text1"/>
          <w:sz w:val="22"/>
          <w:lang w:val="en-GB"/>
        </w:rPr>
        <w:t xml:space="preserve">According to the regulations, crowdfunding fundraising is supervised by the PFSA. Such activities are subject to the requirements provided for traditional capital market institutions. Among other things, the organiser must have its own capital and ensure an </w:t>
      </w:r>
      <w:r w:rsidRPr="00622F3A">
        <w:rPr>
          <w:color w:val="000000" w:themeColor="text1"/>
          <w:sz w:val="22"/>
          <w:lang w:val="en-GB"/>
        </w:rPr>
        <w:lastRenderedPageBreak/>
        <w:t xml:space="preserve">adequate standard of protection for investors’ funds. The loan is returned to the consumer with interest after a fixed </w:t>
      </w:r>
      <w:proofErr w:type="gramStart"/>
      <w:r w:rsidRPr="00622F3A">
        <w:rPr>
          <w:color w:val="000000" w:themeColor="text1"/>
          <w:sz w:val="22"/>
          <w:lang w:val="en-GB"/>
        </w:rPr>
        <w:t>period of time</w:t>
      </w:r>
      <w:proofErr w:type="gramEnd"/>
      <w:r w:rsidRPr="00622F3A">
        <w:rPr>
          <w:color w:val="000000" w:themeColor="text1"/>
          <w:sz w:val="22"/>
          <w:lang w:val="en-GB"/>
        </w:rPr>
        <w:t xml:space="preserve">. </w:t>
      </w:r>
    </w:p>
    <w:p w14:paraId="42552B96" w14:textId="7E2349BB" w:rsidR="002C03B0" w:rsidRPr="00622F3A" w:rsidRDefault="00FF2886" w:rsidP="00164379">
      <w:pPr>
        <w:pStyle w:val="Akapitzlist"/>
        <w:numPr>
          <w:ilvl w:val="0"/>
          <w:numId w:val="17"/>
        </w:numPr>
        <w:spacing w:before="240" w:line="360" w:lineRule="auto"/>
        <w:jc w:val="both"/>
        <w:rPr>
          <w:color w:val="000000" w:themeColor="text1"/>
          <w:sz w:val="22"/>
          <w:lang w:val="en-GB"/>
        </w:rPr>
      </w:pPr>
      <w:r w:rsidRPr="00622F3A">
        <w:rPr>
          <w:color w:val="000000" w:themeColor="text1"/>
          <w:sz w:val="22"/>
          <w:lang w:val="en-GB"/>
        </w:rPr>
        <w:t>Money from consumers spent to cover debts</w:t>
      </w:r>
    </w:p>
    <w:p w14:paraId="3E97C5FA" w14:textId="30441444" w:rsidR="002C03B0" w:rsidRPr="00622F3A" w:rsidRDefault="002C03B0" w:rsidP="002C03B0">
      <w:pPr>
        <w:spacing w:before="240" w:line="360" w:lineRule="auto"/>
        <w:jc w:val="both"/>
        <w:rPr>
          <w:color w:val="000000" w:themeColor="text1"/>
          <w:sz w:val="22"/>
          <w:lang w:val="en-GB"/>
        </w:rPr>
      </w:pPr>
      <w:r w:rsidRPr="00622F3A">
        <w:rPr>
          <w:color w:val="000000" w:themeColor="text1"/>
          <w:sz w:val="22"/>
          <w:lang w:val="en-GB"/>
        </w:rPr>
        <w:t xml:space="preserve">For new assets and borrower rights, for specific purposes related to co-financing the operational activities of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 this was supposed to be the primary purpose of disbursing consumer loans. Meanwhile, the money was not spent as suggested in the agreement. In fact,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 contrary to their original declarations – rolled over their debts by diverting significant funds to entities linked to Janusz Palikot.  </w:t>
      </w:r>
    </w:p>
    <w:p w14:paraId="117740BD" w14:textId="3C133D48" w:rsidR="00693C98" w:rsidRPr="00622F3A" w:rsidRDefault="00D35EAE" w:rsidP="00DB2795">
      <w:pPr>
        <w:pStyle w:val="Akapitzlist"/>
        <w:numPr>
          <w:ilvl w:val="0"/>
          <w:numId w:val="16"/>
        </w:numPr>
        <w:spacing w:before="240" w:line="360" w:lineRule="auto"/>
        <w:jc w:val="both"/>
        <w:rPr>
          <w:color w:val="000000" w:themeColor="text1"/>
          <w:sz w:val="22"/>
          <w:lang w:val="en-GB"/>
        </w:rPr>
      </w:pPr>
      <w:r w:rsidRPr="00622F3A">
        <w:rPr>
          <w:color w:val="000000" w:themeColor="text1"/>
          <w:sz w:val="22"/>
          <w:lang w:val="en-GB"/>
        </w:rPr>
        <w:t>Failure to communicate risks and highlighting only the benefits of investments</w:t>
      </w:r>
    </w:p>
    <w:p w14:paraId="6744A411" w14:textId="44EB18C6" w:rsidR="0060319A" w:rsidRPr="00622F3A" w:rsidRDefault="0060319A" w:rsidP="0060319A">
      <w:pPr>
        <w:spacing w:before="240" w:line="360" w:lineRule="auto"/>
        <w:jc w:val="both"/>
        <w:rPr>
          <w:color w:val="000000" w:themeColor="text1"/>
          <w:sz w:val="22"/>
          <w:lang w:val="en-GB"/>
        </w:rPr>
      </w:pPr>
      <w:r w:rsidRPr="00622F3A">
        <w:rPr>
          <w:color w:val="000000" w:themeColor="text1"/>
          <w:sz w:val="22"/>
          <w:lang w:val="en-GB"/>
        </w:rPr>
        <w:t xml:space="preserve">The President of </w:t>
      </w:r>
      <w:proofErr w:type="spellStart"/>
      <w:r w:rsidRPr="00622F3A">
        <w:rPr>
          <w:color w:val="000000" w:themeColor="text1"/>
          <w:sz w:val="22"/>
          <w:lang w:val="en-GB"/>
        </w:rPr>
        <w:t>UOKiK</w:t>
      </w:r>
      <w:proofErr w:type="spellEnd"/>
      <w:r w:rsidRPr="00622F3A">
        <w:rPr>
          <w:color w:val="000000" w:themeColor="text1"/>
          <w:sz w:val="22"/>
          <w:lang w:val="en-GB"/>
        </w:rPr>
        <w:t xml:space="preserve"> questioned the highlighting of benefits in advertising materials </w:t>
      </w:r>
      <w:r w:rsidRPr="00622F3A">
        <w:rPr>
          <w:color w:val="000000" w:themeColor="text1"/>
          <w:sz w:val="22"/>
          <w:lang w:val="en-GB"/>
        </w:rPr>
        <w:br/>
        <w:t xml:space="preserve">and the omission of information about the investment risk, which could even result in the loss of all borrowed money. The communications suggested a guarantee of profit and security for the funds entrusted – for example: “You invest, make money, protect your funds from inflation and at the same time help internationalise our business”. The business model of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did not provide consumers with any certainty or guarantee of profit payment. According to the agreement, it was Janusz Palikot's company that was the sole disposer of the money and decided solely on what it would spend it on. Consumers were not offered any real security for the money lent in return.</w:t>
      </w:r>
    </w:p>
    <w:p w14:paraId="2BCC6D17" w14:textId="01BBA328" w:rsidR="00290E7F" w:rsidRPr="00622F3A" w:rsidRDefault="00290E7F" w:rsidP="00DB2795">
      <w:pPr>
        <w:pStyle w:val="Akapitzlist"/>
        <w:numPr>
          <w:ilvl w:val="0"/>
          <w:numId w:val="16"/>
        </w:numPr>
        <w:spacing w:before="240" w:line="360" w:lineRule="auto"/>
        <w:jc w:val="both"/>
        <w:rPr>
          <w:color w:val="000000" w:themeColor="text1"/>
          <w:sz w:val="22"/>
          <w:lang w:val="en-GB"/>
        </w:rPr>
      </w:pPr>
      <w:r w:rsidRPr="00622F3A">
        <w:rPr>
          <w:color w:val="000000" w:themeColor="text1"/>
          <w:sz w:val="22"/>
          <w:lang w:val="en-GB"/>
        </w:rPr>
        <w:t>Fictitious competition</w:t>
      </w:r>
    </w:p>
    <w:p w14:paraId="234F59B1" w14:textId="14A53B14" w:rsidR="00290E7F" w:rsidRPr="00622F3A" w:rsidRDefault="00290E7F" w:rsidP="00290E7F">
      <w:pPr>
        <w:spacing w:before="240" w:line="360" w:lineRule="auto"/>
        <w:jc w:val="both"/>
        <w:rPr>
          <w:color w:val="000000" w:themeColor="text1"/>
          <w:sz w:val="22"/>
          <w:lang w:val="en-GB"/>
        </w:rPr>
      </w:pPr>
      <w:r w:rsidRPr="00622F3A">
        <w:rPr>
          <w:color w:val="000000" w:themeColor="text1"/>
          <w:sz w:val="22"/>
          <w:lang w:val="en-GB"/>
        </w:rPr>
        <w:t>Trips to New York, Paris and Marrakech, as well as a stay at Janusz Palikot’s mansion</w:t>
      </w:r>
      <w:r w:rsidRPr="00622F3A">
        <w:rPr>
          <w:color w:val="000000" w:themeColor="text1"/>
          <w:sz w:val="22"/>
          <w:lang w:val="en-GB"/>
        </w:rPr>
        <w:br/>
        <w:t xml:space="preserve">and a luxury Rolls-Royce Ghost car – this was the prize pool awaiting those who would lend money to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w:t>
      </w:r>
      <w:r w:rsidR="00416B90">
        <w:rPr>
          <w:color w:val="000000" w:themeColor="text1"/>
          <w:sz w:val="22"/>
          <w:lang w:val="en-GB"/>
        </w:rPr>
        <w:t>e</w:t>
      </w:r>
      <w:r w:rsidRPr="00622F3A">
        <w:rPr>
          <w:color w:val="000000" w:themeColor="text1"/>
          <w:sz w:val="22"/>
          <w:lang w:val="en-GB"/>
        </w:rPr>
        <w:t>stylarnie</w:t>
      </w:r>
      <w:proofErr w:type="spellEnd"/>
      <w:r w:rsidRPr="00622F3A">
        <w:rPr>
          <w:color w:val="000000" w:themeColor="text1"/>
          <w:sz w:val="22"/>
          <w:lang w:val="en-GB"/>
        </w:rPr>
        <w:t xml:space="preserve"> and submit new names for the company’s alcoholic products. This was the main content of the advertising material. Meanwhile, the winners of the competition were not selected and none of the prizes were awarded. </w:t>
      </w:r>
    </w:p>
    <w:p w14:paraId="6BCD5F0A" w14:textId="19EF3195" w:rsidR="00290E7F" w:rsidRPr="00622F3A" w:rsidRDefault="00A40916" w:rsidP="00290E7F">
      <w:pPr>
        <w:spacing w:before="240" w:line="360" w:lineRule="auto"/>
        <w:jc w:val="both"/>
        <w:rPr>
          <w:b/>
          <w:color w:val="000000" w:themeColor="text1"/>
          <w:sz w:val="22"/>
          <w:lang w:val="en-GB"/>
        </w:rPr>
      </w:pPr>
      <w:r w:rsidRPr="00622F3A">
        <w:rPr>
          <w:b/>
          <w:bCs/>
          <w:color w:val="000000" w:themeColor="text1"/>
          <w:sz w:val="22"/>
          <w:lang w:val="en-GB"/>
        </w:rPr>
        <w:t>Financial penalties</w:t>
      </w:r>
    </w:p>
    <w:p w14:paraId="1BB6BC18" w14:textId="1168F199" w:rsidR="00FD58F7" w:rsidRPr="00622F3A" w:rsidRDefault="00A40916" w:rsidP="00290E7F">
      <w:pPr>
        <w:spacing w:before="240" w:line="360" w:lineRule="auto"/>
        <w:jc w:val="both"/>
        <w:rPr>
          <w:color w:val="000000" w:themeColor="text1"/>
          <w:sz w:val="22"/>
          <w:lang w:val="en-GB"/>
        </w:rPr>
      </w:pPr>
      <w:r w:rsidRPr="00622F3A">
        <w:rPr>
          <w:color w:val="000000" w:themeColor="text1"/>
          <w:sz w:val="22"/>
          <w:lang w:val="en-GB"/>
        </w:rPr>
        <w:t xml:space="preserve">The President of </w:t>
      </w:r>
      <w:proofErr w:type="spellStart"/>
      <w:r w:rsidRPr="00622F3A">
        <w:rPr>
          <w:color w:val="000000" w:themeColor="text1"/>
          <w:sz w:val="22"/>
          <w:lang w:val="en-GB"/>
        </w:rPr>
        <w:t>UOKiK</w:t>
      </w:r>
      <w:proofErr w:type="spellEnd"/>
      <w:r w:rsidRPr="00622F3A">
        <w:rPr>
          <w:color w:val="000000" w:themeColor="text1"/>
          <w:sz w:val="22"/>
          <w:lang w:val="en-GB"/>
        </w:rPr>
        <w:t xml:space="preserve"> imposed financial penalties of PLN 239,000 on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for misleading consumers and of PLN 950,000 on Janusz Palikot, a member of the company's management board, because he intentionally allowed the violation of consumers’ rights. </w:t>
      </w:r>
      <w:proofErr w:type="spellStart"/>
      <w:r w:rsidRPr="00622F3A">
        <w:rPr>
          <w:color w:val="000000" w:themeColor="text1"/>
          <w:sz w:val="22"/>
          <w:lang w:val="en-GB"/>
        </w:rPr>
        <w:t>Polskie</w:t>
      </w:r>
      <w:proofErr w:type="spellEnd"/>
      <w:r w:rsidRPr="00622F3A">
        <w:rPr>
          <w:color w:val="000000" w:themeColor="text1"/>
          <w:sz w:val="22"/>
          <w:lang w:val="en-GB"/>
        </w:rPr>
        <w:t xml:space="preserve"> </w:t>
      </w:r>
      <w:proofErr w:type="spellStart"/>
      <w:r w:rsidRPr="00622F3A">
        <w:rPr>
          <w:color w:val="000000" w:themeColor="text1"/>
          <w:sz w:val="22"/>
          <w:lang w:val="en-GB"/>
        </w:rPr>
        <w:t>Destylarnie</w:t>
      </w:r>
      <w:proofErr w:type="spellEnd"/>
      <w:r w:rsidRPr="00622F3A">
        <w:rPr>
          <w:color w:val="000000" w:themeColor="text1"/>
          <w:sz w:val="22"/>
          <w:lang w:val="en-GB"/>
        </w:rPr>
        <w:t xml:space="preserve"> must inform investors of the decision issued by the President of </w:t>
      </w:r>
      <w:proofErr w:type="spellStart"/>
      <w:r w:rsidRPr="00622F3A">
        <w:rPr>
          <w:color w:val="000000" w:themeColor="text1"/>
          <w:sz w:val="22"/>
          <w:lang w:val="en-GB"/>
        </w:rPr>
        <w:t>UOKiK</w:t>
      </w:r>
      <w:proofErr w:type="spellEnd"/>
      <w:r w:rsidRPr="00622F3A">
        <w:rPr>
          <w:color w:val="000000" w:themeColor="text1"/>
          <w:sz w:val="22"/>
          <w:lang w:val="en-GB"/>
        </w:rPr>
        <w:t xml:space="preserve">: </w:t>
      </w:r>
      <w:r w:rsidRPr="00622F3A">
        <w:rPr>
          <w:color w:val="000000" w:themeColor="text1"/>
          <w:sz w:val="22"/>
          <w:lang w:val="en-GB"/>
        </w:rPr>
        <w:lastRenderedPageBreak/>
        <w:t xml:space="preserve">by e-mail and by letter. The message is also to appear on Janusz Palikot's Facebook and Instagram accounts. </w:t>
      </w:r>
    </w:p>
    <w:p w14:paraId="4CB2490B" w14:textId="6E687C01" w:rsidR="00A40916" w:rsidRPr="00622F3A" w:rsidRDefault="00A40916" w:rsidP="00290E7F">
      <w:pPr>
        <w:spacing w:before="240" w:line="360" w:lineRule="auto"/>
        <w:jc w:val="both"/>
        <w:rPr>
          <w:color w:val="000000" w:themeColor="text1"/>
          <w:sz w:val="22"/>
          <w:lang w:val="en-GB"/>
        </w:rPr>
      </w:pPr>
      <w:r w:rsidRPr="00622F3A">
        <w:rPr>
          <w:color w:val="000000" w:themeColor="text1"/>
          <w:sz w:val="22"/>
          <w:lang w:val="en-GB"/>
        </w:rPr>
        <w:t xml:space="preserve">The decision is not </w:t>
      </w:r>
      <w:r w:rsidR="0002034F" w:rsidRPr="00622F3A">
        <w:rPr>
          <w:color w:val="000000" w:themeColor="text1"/>
          <w:sz w:val="22"/>
          <w:lang w:val="en-GB"/>
        </w:rPr>
        <w:t>final,</w:t>
      </w:r>
      <w:r w:rsidRPr="00622F3A">
        <w:rPr>
          <w:color w:val="000000" w:themeColor="text1"/>
          <w:sz w:val="22"/>
          <w:lang w:val="en-GB"/>
        </w:rPr>
        <w:t xml:space="preserve"> and both the company and its manager may lodge an appeal to the court.</w:t>
      </w:r>
    </w:p>
    <w:sectPr w:rsidR="00A40916" w:rsidRPr="00622F3A" w:rsidSect="00B71A61">
      <w:headerReference w:type="default" r:id="rId10"/>
      <w:footerReference w:type="default" r:id="rId11"/>
      <w:pgSz w:w="11906" w:h="16838"/>
      <w:pgMar w:top="1701"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C377F" w14:textId="77777777" w:rsidR="00D5615B" w:rsidRDefault="00D5615B">
      <w:r>
        <w:separator/>
      </w:r>
    </w:p>
  </w:endnote>
  <w:endnote w:type="continuationSeparator" w:id="0">
    <w:p w14:paraId="0F519C63" w14:textId="77777777" w:rsidR="00D5615B" w:rsidRDefault="00D5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E346" w14:textId="77777777" w:rsidR="0002034F"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22 55 60 246    MOBILE PHONE: 695 902 088</w:t>
    </w:r>
  </w:p>
  <w:p w14:paraId="24ACC102" w14:textId="77777777" w:rsidR="0002034F"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proofErr w:type="spellStart"/>
    <w:r>
      <w:rPr>
        <w:rFonts w:asciiTheme="minorHAnsi" w:hAnsiTheme="minorHAnsi" w:cstheme="minorHAnsi"/>
        <w:color w:val="595959" w:themeColor="text1" w:themeTint="A6"/>
        <w:sz w:val="16"/>
        <w:szCs w:val="16"/>
        <w:lang w:val="en"/>
      </w:rPr>
      <w:t>UOKiK</w:t>
    </w:r>
    <w:proofErr w:type="spellEnd"/>
    <w:r>
      <w:rPr>
        <w:rFonts w:asciiTheme="minorHAnsi" w:hAnsiTheme="minorHAnsi" w:cstheme="minorHAnsi"/>
        <w:color w:val="595959" w:themeColor="text1" w:themeTint="A6"/>
        <w:sz w:val="16"/>
        <w:szCs w:val="16"/>
        <w:lang w:val="en"/>
      </w:rPr>
      <w:t xml:space="preserve"> Communication Department, Pl. </w:t>
    </w:r>
    <w:proofErr w:type="spellStart"/>
    <w:r>
      <w:rPr>
        <w:rFonts w:asciiTheme="minorHAnsi" w:hAnsiTheme="minorHAnsi" w:cstheme="minorHAnsi"/>
        <w:color w:val="595959" w:themeColor="text1" w:themeTint="A6"/>
        <w:sz w:val="16"/>
        <w:szCs w:val="16"/>
        <w:lang w:val="en"/>
      </w:rPr>
      <w:t>Powstańców</w:t>
    </w:r>
    <w:proofErr w:type="spellEnd"/>
    <w:r>
      <w:rPr>
        <w:rFonts w:asciiTheme="minorHAnsi" w:hAnsiTheme="minorHAnsi" w:cstheme="minorHAnsi"/>
        <w:color w:val="595959" w:themeColor="text1" w:themeTint="A6"/>
        <w:sz w:val="16"/>
        <w:szCs w:val="16"/>
        <w:lang w:val="en"/>
      </w:rPr>
      <w:t xml:space="preserve"> </w:t>
    </w:r>
    <w:proofErr w:type="spellStart"/>
    <w:r>
      <w:rPr>
        <w:rFonts w:asciiTheme="minorHAnsi" w:hAnsiTheme="minorHAnsi" w:cstheme="minorHAnsi"/>
        <w:color w:val="595959" w:themeColor="text1" w:themeTint="A6"/>
        <w:sz w:val="16"/>
        <w:szCs w:val="16"/>
        <w:lang w:val="en"/>
      </w:rPr>
      <w:t>Warszawy</w:t>
    </w:r>
    <w:proofErr w:type="spellEnd"/>
    <w:r>
      <w:rPr>
        <w:rFonts w:asciiTheme="minorHAnsi" w:hAnsiTheme="minorHAnsi" w:cstheme="minorHAnsi"/>
        <w:color w:val="595959" w:themeColor="text1" w:themeTint="A6"/>
        <w:sz w:val="16"/>
        <w:szCs w:val="16"/>
        <w:lang w:val="en"/>
      </w:rPr>
      <w:t xml:space="preserve"> 1, 00-950 Warsaw </w:t>
    </w:r>
    <w:r>
      <w:rPr>
        <w:rFonts w:asciiTheme="minorHAnsi" w:hAnsiTheme="minorHAnsi" w:cstheme="minorHAnsi"/>
        <w:color w:val="595959" w:themeColor="text1" w:themeTint="A6"/>
        <w:sz w:val="16"/>
        <w:szCs w:val="16"/>
        <w:lang w:val="en"/>
      </w:rPr>
      <w:br/>
      <w:t xml:space="preserve">E-mail: </w:t>
    </w:r>
    <w:hyperlink r:id="rId1" w:history="1">
      <w:proofErr w:type="spellStart"/>
      <w:r>
        <w:rPr>
          <w:rStyle w:val="Hipercze"/>
          <w:rFonts w:asciiTheme="minorHAnsi" w:hAnsiTheme="minorHAnsi" w:cstheme="minorHAnsi"/>
          <w:color w:val="595959" w:themeColor="text1" w:themeTint="A6"/>
          <w:sz w:val="16"/>
          <w:szCs w:val="16"/>
          <w:lang w:val="en"/>
        </w:rPr>
        <w:t>biuroprasowe@uokik.gov.pl</w:t>
      </w:r>
      <w:proofErr w:type="spellEnd"/>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proofErr w:type="spellStart"/>
      <w:r>
        <w:rPr>
          <w:rStyle w:val="u-linkcomplex-target"/>
          <w:rFonts w:asciiTheme="minorHAnsi" w:hAnsiTheme="minorHAnsi" w:cstheme="minorHAnsi"/>
          <w:color w:val="595959" w:themeColor="text1" w:themeTint="A6"/>
          <w:sz w:val="16"/>
          <w:szCs w:val="16"/>
          <w:u w:val="single"/>
          <w:lang w:val="en"/>
        </w:rPr>
        <w:t>UOKiKgovPL</w:t>
      </w:r>
      <w:proofErr w:type="spellEnd"/>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w:t>
      </w:r>
      <w:proofErr w:type="spellStart"/>
      <w:r>
        <w:rPr>
          <w:rFonts w:asciiTheme="minorHAnsi" w:hAnsiTheme="minorHAnsi" w:cstheme="minorHAnsi"/>
          <w:color w:val="595959" w:themeColor="text1" w:themeTint="A6"/>
          <w:sz w:val="16"/>
          <w:szCs w:val="16"/>
          <w:lang w:val="en"/>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A1F5E" w14:textId="77777777" w:rsidR="00D5615B" w:rsidRDefault="00D5615B">
      <w:r>
        <w:separator/>
      </w:r>
    </w:p>
  </w:footnote>
  <w:footnote w:type="continuationSeparator" w:id="0">
    <w:p w14:paraId="1D403FA7" w14:textId="77777777" w:rsidR="00D5615B" w:rsidRDefault="00D5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D42E" w14:textId="77777777" w:rsidR="0002034F" w:rsidRDefault="00C81210" w:rsidP="0041396E">
    <w:pPr>
      <w:pStyle w:val="Nagwek"/>
      <w:tabs>
        <w:tab w:val="clear" w:pos="9072"/>
      </w:tabs>
    </w:pPr>
    <w:r>
      <w:rPr>
        <w:noProof/>
        <w:lang w:val="pl-PL" w:eastAsia="pl-PL"/>
      </w:rPr>
      <w:drawing>
        <wp:inline distT="0" distB="0" distL="0" distR="0" wp14:anchorId="05CEB710" wp14:editId="66518FB7">
          <wp:extent cx="1400175" cy="54276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4538"/>
    <w:multiLevelType w:val="hybridMultilevel"/>
    <w:tmpl w:val="4CC0B1D0"/>
    <w:lvl w:ilvl="0" w:tplc="2A2AD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4405F"/>
    <w:multiLevelType w:val="hybridMultilevel"/>
    <w:tmpl w:val="7562C7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6F1BE2"/>
    <w:multiLevelType w:val="hybridMultilevel"/>
    <w:tmpl w:val="DF8E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335CD8"/>
    <w:multiLevelType w:val="hybridMultilevel"/>
    <w:tmpl w:val="4AC24E00"/>
    <w:lvl w:ilvl="0" w:tplc="0415000F">
      <w:start w:val="1"/>
      <w:numFmt w:val="decimal"/>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8574C3"/>
    <w:multiLevelType w:val="hybridMultilevel"/>
    <w:tmpl w:val="4BE6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CD302BB"/>
    <w:multiLevelType w:val="hybridMultilevel"/>
    <w:tmpl w:val="564A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424852">
    <w:abstractNumId w:val="9"/>
  </w:num>
  <w:num w:numId="2" w16cid:durableId="133958963">
    <w:abstractNumId w:val="10"/>
  </w:num>
  <w:num w:numId="3" w16cid:durableId="1982995511">
    <w:abstractNumId w:val="2"/>
  </w:num>
  <w:num w:numId="4" w16cid:durableId="1650280338">
    <w:abstractNumId w:val="14"/>
  </w:num>
  <w:num w:numId="5" w16cid:durableId="1880587047">
    <w:abstractNumId w:val="6"/>
  </w:num>
  <w:num w:numId="6" w16cid:durableId="403798874">
    <w:abstractNumId w:val="11"/>
  </w:num>
  <w:num w:numId="7" w16cid:durableId="1201820453">
    <w:abstractNumId w:val="7"/>
  </w:num>
  <w:num w:numId="8" w16cid:durableId="35156517">
    <w:abstractNumId w:val="12"/>
  </w:num>
  <w:num w:numId="9" w16cid:durableId="1164206627">
    <w:abstractNumId w:val="13"/>
  </w:num>
  <w:num w:numId="10" w16cid:durableId="1411122339">
    <w:abstractNumId w:val="8"/>
  </w:num>
  <w:num w:numId="11" w16cid:durableId="404182962">
    <w:abstractNumId w:val="3"/>
  </w:num>
  <w:num w:numId="12" w16cid:durableId="158620016">
    <w:abstractNumId w:val="0"/>
  </w:num>
  <w:num w:numId="13" w16cid:durableId="188950478">
    <w:abstractNumId w:val="15"/>
  </w:num>
  <w:num w:numId="14" w16cid:durableId="1451242023">
    <w:abstractNumId w:val="5"/>
  </w:num>
  <w:num w:numId="15" w16cid:durableId="1101802164">
    <w:abstractNumId w:val="1"/>
  </w:num>
  <w:num w:numId="16" w16cid:durableId="1481997729">
    <w:abstractNumId w:val="16"/>
  </w:num>
  <w:num w:numId="17" w16cid:durableId="1532306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3630"/>
    <w:rsid w:val="00015208"/>
    <w:rsid w:val="0002034F"/>
    <w:rsid w:val="00022E00"/>
    <w:rsid w:val="00023634"/>
    <w:rsid w:val="0002523D"/>
    <w:rsid w:val="00035F7B"/>
    <w:rsid w:val="00042F96"/>
    <w:rsid w:val="00052A38"/>
    <w:rsid w:val="000651E9"/>
    <w:rsid w:val="000659A3"/>
    <w:rsid w:val="0007013F"/>
    <w:rsid w:val="00073AA7"/>
    <w:rsid w:val="000838C2"/>
    <w:rsid w:val="00085F05"/>
    <w:rsid w:val="000913F7"/>
    <w:rsid w:val="00093F0C"/>
    <w:rsid w:val="000A03DF"/>
    <w:rsid w:val="000A1657"/>
    <w:rsid w:val="000A20CA"/>
    <w:rsid w:val="000A74FA"/>
    <w:rsid w:val="000B0B85"/>
    <w:rsid w:val="000B149D"/>
    <w:rsid w:val="000B1AC5"/>
    <w:rsid w:val="000B7247"/>
    <w:rsid w:val="000C2945"/>
    <w:rsid w:val="000C48D3"/>
    <w:rsid w:val="000D102D"/>
    <w:rsid w:val="000D1ED3"/>
    <w:rsid w:val="000D46C6"/>
    <w:rsid w:val="000D5AD7"/>
    <w:rsid w:val="000E6B4E"/>
    <w:rsid w:val="0010559C"/>
    <w:rsid w:val="00106D3E"/>
    <w:rsid w:val="00107844"/>
    <w:rsid w:val="00112582"/>
    <w:rsid w:val="001128FA"/>
    <w:rsid w:val="00113717"/>
    <w:rsid w:val="00116102"/>
    <w:rsid w:val="00120FBD"/>
    <w:rsid w:val="00122A57"/>
    <w:rsid w:val="0012424D"/>
    <w:rsid w:val="0012536F"/>
    <w:rsid w:val="001269BB"/>
    <w:rsid w:val="001312AB"/>
    <w:rsid w:val="0013159A"/>
    <w:rsid w:val="001317B7"/>
    <w:rsid w:val="00135455"/>
    <w:rsid w:val="00143029"/>
    <w:rsid w:val="00143310"/>
    <w:rsid w:val="00144611"/>
    <w:rsid w:val="00144E9C"/>
    <w:rsid w:val="001536CE"/>
    <w:rsid w:val="0016078E"/>
    <w:rsid w:val="00161094"/>
    <w:rsid w:val="00163DF9"/>
    <w:rsid w:val="00164379"/>
    <w:rsid w:val="00164CA2"/>
    <w:rsid w:val="001666D6"/>
    <w:rsid w:val="00166B5D"/>
    <w:rsid w:val="001675EF"/>
    <w:rsid w:val="0017028A"/>
    <w:rsid w:val="001717C7"/>
    <w:rsid w:val="001802FD"/>
    <w:rsid w:val="00190D5A"/>
    <w:rsid w:val="00190FCB"/>
    <w:rsid w:val="001979B5"/>
    <w:rsid w:val="001A47F7"/>
    <w:rsid w:val="001A5F7C"/>
    <w:rsid w:val="001A6E5B"/>
    <w:rsid w:val="001A7451"/>
    <w:rsid w:val="001C1FAD"/>
    <w:rsid w:val="001C6E51"/>
    <w:rsid w:val="001D3DF8"/>
    <w:rsid w:val="001E188E"/>
    <w:rsid w:val="001E2DEB"/>
    <w:rsid w:val="001E4F92"/>
    <w:rsid w:val="001F4626"/>
    <w:rsid w:val="001F4A73"/>
    <w:rsid w:val="0020105E"/>
    <w:rsid w:val="00205580"/>
    <w:rsid w:val="002157BB"/>
    <w:rsid w:val="002174B3"/>
    <w:rsid w:val="00221024"/>
    <w:rsid w:val="002262B5"/>
    <w:rsid w:val="0023138D"/>
    <w:rsid w:val="00234DBC"/>
    <w:rsid w:val="002379B9"/>
    <w:rsid w:val="00240013"/>
    <w:rsid w:val="0024118E"/>
    <w:rsid w:val="00241BAC"/>
    <w:rsid w:val="00241E93"/>
    <w:rsid w:val="002454DE"/>
    <w:rsid w:val="002502C3"/>
    <w:rsid w:val="00253E62"/>
    <w:rsid w:val="002548F0"/>
    <w:rsid w:val="0025532A"/>
    <w:rsid w:val="00255971"/>
    <w:rsid w:val="00260382"/>
    <w:rsid w:val="00262362"/>
    <w:rsid w:val="002643F5"/>
    <w:rsid w:val="00266650"/>
    <w:rsid w:val="00266CB4"/>
    <w:rsid w:val="00267DD1"/>
    <w:rsid w:val="00272E71"/>
    <w:rsid w:val="002801AA"/>
    <w:rsid w:val="002817D5"/>
    <w:rsid w:val="002818BF"/>
    <w:rsid w:val="002864A2"/>
    <w:rsid w:val="002905ED"/>
    <w:rsid w:val="00290E7F"/>
    <w:rsid w:val="00295B34"/>
    <w:rsid w:val="002A0C07"/>
    <w:rsid w:val="002A491D"/>
    <w:rsid w:val="002A5D69"/>
    <w:rsid w:val="002B1DBF"/>
    <w:rsid w:val="002C03B0"/>
    <w:rsid w:val="002C0D5D"/>
    <w:rsid w:val="002C1818"/>
    <w:rsid w:val="002C2887"/>
    <w:rsid w:val="002C5AF4"/>
    <w:rsid w:val="002C692D"/>
    <w:rsid w:val="002C6ABE"/>
    <w:rsid w:val="002C78F7"/>
    <w:rsid w:val="002D19F7"/>
    <w:rsid w:val="002D45A4"/>
    <w:rsid w:val="002D4EC8"/>
    <w:rsid w:val="002D5EED"/>
    <w:rsid w:val="002E11F9"/>
    <w:rsid w:val="002E3096"/>
    <w:rsid w:val="002E388C"/>
    <w:rsid w:val="002E7EEE"/>
    <w:rsid w:val="002F1BF3"/>
    <w:rsid w:val="002F30D4"/>
    <w:rsid w:val="002F4D43"/>
    <w:rsid w:val="002F6D73"/>
    <w:rsid w:val="002F7F4C"/>
    <w:rsid w:val="003056C6"/>
    <w:rsid w:val="00307500"/>
    <w:rsid w:val="00310436"/>
    <w:rsid w:val="00310A95"/>
    <w:rsid w:val="00311B14"/>
    <w:rsid w:val="00314A8F"/>
    <w:rsid w:val="00317555"/>
    <w:rsid w:val="00317831"/>
    <w:rsid w:val="00324306"/>
    <w:rsid w:val="003278D6"/>
    <w:rsid w:val="003303F0"/>
    <w:rsid w:val="003305F3"/>
    <w:rsid w:val="0033198B"/>
    <w:rsid w:val="0034059B"/>
    <w:rsid w:val="00344DDC"/>
    <w:rsid w:val="0035019C"/>
    <w:rsid w:val="00360248"/>
    <w:rsid w:val="00360C66"/>
    <w:rsid w:val="00363029"/>
    <w:rsid w:val="00366A46"/>
    <w:rsid w:val="00377810"/>
    <w:rsid w:val="00377A0D"/>
    <w:rsid w:val="00383992"/>
    <w:rsid w:val="0038677D"/>
    <w:rsid w:val="00386B53"/>
    <w:rsid w:val="00390405"/>
    <w:rsid w:val="00393E1A"/>
    <w:rsid w:val="00395228"/>
    <w:rsid w:val="00395BF6"/>
    <w:rsid w:val="00397FE5"/>
    <w:rsid w:val="003A47D6"/>
    <w:rsid w:val="003B3BC1"/>
    <w:rsid w:val="003B5CDF"/>
    <w:rsid w:val="003B7ABB"/>
    <w:rsid w:val="003B7C19"/>
    <w:rsid w:val="003C06A8"/>
    <w:rsid w:val="003C15EF"/>
    <w:rsid w:val="003C4FAA"/>
    <w:rsid w:val="003D1FD8"/>
    <w:rsid w:val="003D3FF4"/>
    <w:rsid w:val="003D5DCC"/>
    <w:rsid w:val="003D6A70"/>
    <w:rsid w:val="003D7161"/>
    <w:rsid w:val="003E3F9D"/>
    <w:rsid w:val="003E69E5"/>
    <w:rsid w:val="003F4E4D"/>
    <w:rsid w:val="00400CFB"/>
    <w:rsid w:val="00402D7D"/>
    <w:rsid w:val="0040748E"/>
    <w:rsid w:val="00412206"/>
    <w:rsid w:val="00414544"/>
    <w:rsid w:val="00416B90"/>
    <w:rsid w:val="0041790E"/>
    <w:rsid w:val="00427E08"/>
    <w:rsid w:val="00430491"/>
    <w:rsid w:val="00432A3D"/>
    <w:rsid w:val="004349BA"/>
    <w:rsid w:val="00434B63"/>
    <w:rsid w:val="0043575C"/>
    <w:rsid w:val="004365C7"/>
    <w:rsid w:val="00440B8F"/>
    <w:rsid w:val="00441C91"/>
    <w:rsid w:val="004425B7"/>
    <w:rsid w:val="00443390"/>
    <w:rsid w:val="00444A85"/>
    <w:rsid w:val="00450331"/>
    <w:rsid w:val="0045167F"/>
    <w:rsid w:val="0045575B"/>
    <w:rsid w:val="004620D2"/>
    <w:rsid w:val="00462CFA"/>
    <w:rsid w:val="0046709D"/>
    <w:rsid w:val="00471448"/>
    <w:rsid w:val="00486DB1"/>
    <w:rsid w:val="004872FF"/>
    <w:rsid w:val="00487364"/>
    <w:rsid w:val="00493E10"/>
    <w:rsid w:val="004972E8"/>
    <w:rsid w:val="004A0910"/>
    <w:rsid w:val="004A358C"/>
    <w:rsid w:val="004A5353"/>
    <w:rsid w:val="004B010F"/>
    <w:rsid w:val="004C0F9E"/>
    <w:rsid w:val="004C1243"/>
    <w:rsid w:val="004C3D4C"/>
    <w:rsid w:val="004C5C26"/>
    <w:rsid w:val="004D13CB"/>
    <w:rsid w:val="004E0F13"/>
    <w:rsid w:val="004E7BD4"/>
    <w:rsid w:val="004F493B"/>
    <w:rsid w:val="004F7E99"/>
    <w:rsid w:val="005003F9"/>
    <w:rsid w:val="00502997"/>
    <w:rsid w:val="0050417B"/>
    <w:rsid w:val="0050508C"/>
    <w:rsid w:val="00506EB4"/>
    <w:rsid w:val="0051250E"/>
    <w:rsid w:val="005133CE"/>
    <w:rsid w:val="0052140A"/>
    <w:rsid w:val="00521BA3"/>
    <w:rsid w:val="00523E0D"/>
    <w:rsid w:val="00525588"/>
    <w:rsid w:val="00525D76"/>
    <w:rsid w:val="0052710E"/>
    <w:rsid w:val="005308FA"/>
    <w:rsid w:val="00536FF2"/>
    <w:rsid w:val="0054425C"/>
    <w:rsid w:val="005442FC"/>
    <w:rsid w:val="00544E18"/>
    <w:rsid w:val="005456E1"/>
    <w:rsid w:val="00545DA0"/>
    <w:rsid w:val="005470CA"/>
    <w:rsid w:val="005502DC"/>
    <w:rsid w:val="005526F3"/>
    <w:rsid w:val="0055631D"/>
    <w:rsid w:val="00563889"/>
    <w:rsid w:val="005645CE"/>
    <w:rsid w:val="00590B79"/>
    <w:rsid w:val="00592E1D"/>
    <w:rsid w:val="00593935"/>
    <w:rsid w:val="00594215"/>
    <w:rsid w:val="00594C17"/>
    <w:rsid w:val="005973FD"/>
    <w:rsid w:val="00597C68"/>
    <w:rsid w:val="005A382B"/>
    <w:rsid w:val="005A4047"/>
    <w:rsid w:val="005A417A"/>
    <w:rsid w:val="005A4ACD"/>
    <w:rsid w:val="005A7271"/>
    <w:rsid w:val="005B0B48"/>
    <w:rsid w:val="005C0712"/>
    <w:rsid w:val="005C0D39"/>
    <w:rsid w:val="005C477C"/>
    <w:rsid w:val="005C6232"/>
    <w:rsid w:val="005C63E1"/>
    <w:rsid w:val="005C7E10"/>
    <w:rsid w:val="005D3A15"/>
    <w:rsid w:val="005D6F7A"/>
    <w:rsid w:val="005E2821"/>
    <w:rsid w:val="005E5B88"/>
    <w:rsid w:val="005E78EE"/>
    <w:rsid w:val="005F082A"/>
    <w:rsid w:val="005F139F"/>
    <w:rsid w:val="005F1EBD"/>
    <w:rsid w:val="005F5CCA"/>
    <w:rsid w:val="006001F0"/>
    <w:rsid w:val="00601A13"/>
    <w:rsid w:val="00601D97"/>
    <w:rsid w:val="00601DAB"/>
    <w:rsid w:val="0060319A"/>
    <w:rsid w:val="00605249"/>
    <w:rsid w:val="006063D0"/>
    <w:rsid w:val="00606B1C"/>
    <w:rsid w:val="00610BB4"/>
    <w:rsid w:val="00611530"/>
    <w:rsid w:val="00613C45"/>
    <w:rsid w:val="00621421"/>
    <w:rsid w:val="00622F3A"/>
    <w:rsid w:val="00623D96"/>
    <w:rsid w:val="0062680B"/>
    <w:rsid w:val="006339B3"/>
    <w:rsid w:val="00633D4E"/>
    <w:rsid w:val="0063526F"/>
    <w:rsid w:val="00637E86"/>
    <w:rsid w:val="0064159F"/>
    <w:rsid w:val="006419FB"/>
    <w:rsid w:val="00642285"/>
    <w:rsid w:val="006422DE"/>
    <w:rsid w:val="006439FA"/>
    <w:rsid w:val="00647C6D"/>
    <w:rsid w:val="00652E0C"/>
    <w:rsid w:val="00653AD3"/>
    <w:rsid w:val="0066124E"/>
    <w:rsid w:val="00661AF6"/>
    <w:rsid w:val="00662FB3"/>
    <w:rsid w:val="0067485D"/>
    <w:rsid w:val="00680866"/>
    <w:rsid w:val="00686544"/>
    <w:rsid w:val="00693C98"/>
    <w:rsid w:val="00693F8E"/>
    <w:rsid w:val="006966FE"/>
    <w:rsid w:val="006A2065"/>
    <w:rsid w:val="006A3D88"/>
    <w:rsid w:val="006A4A7A"/>
    <w:rsid w:val="006B0848"/>
    <w:rsid w:val="006B5836"/>
    <w:rsid w:val="006B733D"/>
    <w:rsid w:val="006B7E63"/>
    <w:rsid w:val="006C1A0B"/>
    <w:rsid w:val="006C34AE"/>
    <w:rsid w:val="006C58A0"/>
    <w:rsid w:val="006C60B0"/>
    <w:rsid w:val="006C67AF"/>
    <w:rsid w:val="006D3DC5"/>
    <w:rsid w:val="006E125B"/>
    <w:rsid w:val="006E44AC"/>
    <w:rsid w:val="006F143B"/>
    <w:rsid w:val="006F1A29"/>
    <w:rsid w:val="006F57FA"/>
    <w:rsid w:val="006F6D54"/>
    <w:rsid w:val="006F7195"/>
    <w:rsid w:val="007039EC"/>
    <w:rsid w:val="0070691C"/>
    <w:rsid w:val="007074AA"/>
    <w:rsid w:val="00714664"/>
    <w:rsid w:val="0071572D"/>
    <w:rsid w:val="007157BA"/>
    <w:rsid w:val="007169F9"/>
    <w:rsid w:val="007174A6"/>
    <w:rsid w:val="007214F1"/>
    <w:rsid w:val="007224B3"/>
    <w:rsid w:val="00731303"/>
    <w:rsid w:val="0073172C"/>
    <w:rsid w:val="007402E0"/>
    <w:rsid w:val="0074489D"/>
    <w:rsid w:val="00746549"/>
    <w:rsid w:val="00750E2D"/>
    <w:rsid w:val="007514AD"/>
    <w:rsid w:val="007525CC"/>
    <w:rsid w:val="00754634"/>
    <w:rsid w:val="0075524D"/>
    <w:rsid w:val="007560B0"/>
    <w:rsid w:val="00756DC4"/>
    <w:rsid w:val="00757490"/>
    <w:rsid w:val="007627D7"/>
    <w:rsid w:val="00765AE2"/>
    <w:rsid w:val="00772A89"/>
    <w:rsid w:val="00773403"/>
    <w:rsid w:val="00776313"/>
    <w:rsid w:val="00776C4F"/>
    <w:rsid w:val="00780CB7"/>
    <w:rsid w:val="00781261"/>
    <w:rsid w:val="007838E4"/>
    <w:rsid w:val="007846DC"/>
    <w:rsid w:val="00785AF4"/>
    <w:rsid w:val="00786F5E"/>
    <w:rsid w:val="00794F1F"/>
    <w:rsid w:val="007A19D8"/>
    <w:rsid w:val="007A4D3C"/>
    <w:rsid w:val="007A631F"/>
    <w:rsid w:val="007B04CD"/>
    <w:rsid w:val="007B6B51"/>
    <w:rsid w:val="007B6F78"/>
    <w:rsid w:val="007C1E49"/>
    <w:rsid w:val="007C2DBF"/>
    <w:rsid w:val="007E36E4"/>
    <w:rsid w:val="007E573B"/>
    <w:rsid w:val="007F0ACE"/>
    <w:rsid w:val="007F4C3E"/>
    <w:rsid w:val="007F68F7"/>
    <w:rsid w:val="00800F0E"/>
    <w:rsid w:val="00804024"/>
    <w:rsid w:val="00815B93"/>
    <w:rsid w:val="0081753E"/>
    <w:rsid w:val="00824E82"/>
    <w:rsid w:val="008274C2"/>
    <w:rsid w:val="00830825"/>
    <w:rsid w:val="00832A46"/>
    <w:rsid w:val="00837D33"/>
    <w:rsid w:val="0085010E"/>
    <w:rsid w:val="00852F95"/>
    <w:rsid w:val="0085454F"/>
    <w:rsid w:val="00860B0B"/>
    <w:rsid w:val="00862D6A"/>
    <w:rsid w:val="00865EA3"/>
    <w:rsid w:val="00866407"/>
    <w:rsid w:val="00871198"/>
    <w:rsid w:val="0087354F"/>
    <w:rsid w:val="0087370C"/>
    <w:rsid w:val="008836EF"/>
    <w:rsid w:val="00885FDA"/>
    <w:rsid w:val="0089109C"/>
    <w:rsid w:val="00896985"/>
    <w:rsid w:val="008A409C"/>
    <w:rsid w:val="008A7A64"/>
    <w:rsid w:val="008B1ED0"/>
    <w:rsid w:val="008C274D"/>
    <w:rsid w:val="008C28C5"/>
    <w:rsid w:val="008C5215"/>
    <w:rsid w:val="008C53D0"/>
    <w:rsid w:val="008C6F14"/>
    <w:rsid w:val="008D1D74"/>
    <w:rsid w:val="008D519A"/>
    <w:rsid w:val="008D527A"/>
    <w:rsid w:val="008D56DA"/>
    <w:rsid w:val="008D5771"/>
    <w:rsid w:val="008E00BA"/>
    <w:rsid w:val="008F472E"/>
    <w:rsid w:val="008F4BD9"/>
    <w:rsid w:val="008F69B5"/>
    <w:rsid w:val="008F6F5A"/>
    <w:rsid w:val="00900EAD"/>
    <w:rsid w:val="00902556"/>
    <w:rsid w:val="00902D51"/>
    <w:rsid w:val="0090338C"/>
    <w:rsid w:val="00905F8D"/>
    <w:rsid w:val="0091048E"/>
    <w:rsid w:val="009129DE"/>
    <w:rsid w:val="00916149"/>
    <w:rsid w:val="00922E90"/>
    <w:rsid w:val="00924ABC"/>
    <w:rsid w:val="0092519D"/>
    <w:rsid w:val="009265EA"/>
    <w:rsid w:val="00927BEF"/>
    <w:rsid w:val="00940E8F"/>
    <w:rsid w:val="00941E10"/>
    <w:rsid w:val="00942392"/>
    <w:rsid w:val="00943717"/>
    <w:rsid w:val="00950070"/>
    <w:rsid w:val="00951A8E"/>
    <w:rsid w:val="00952EF8"/>
    <w:rsid w:val="0095309C"/>
    <w:rsid w:val="00953EE0"/>
    <w:rsid w:val="0095479C"/>
    <w:rsid w:val="009555B5"/>
    <w:rsid w:val="00964AD6"/>
    <w:rsid w:val="009652F2"/>
    <w:rsid w:val="0096758A"/>
    <w:rsid w:val="009719ED"/>
    <w:rsid w:val="00971A33"/>
    <w:rsid w:val="00983208"/>
    <w:rsid w:val="009842EF"/>
    <w:rsid w:val="00986C37"/>
    <w:rsid w:val="00995ED0"/>
    <w:rsid w:val="00997528"/>
    <w:rsid w:val="0099796A"/>
    <w:rsid w:val="009A5F9B"/>
    <w:rsid w:val="009A7C52"/>
    <w:rsid w:val="009B214A"/>
    <w:rsid w:val="009B3709"/>
    <w:rsid w:val="009C1346"/>
    <w:rsid w:val="009D05C8"/>
    <w:rsid w:val="009D49D9"/>
    <w:rsid w:val="009D55A6"/>
    <w:rsid w:val="009E3C0B"/>
    <w:rsid w:val="009E558C"/>
    <w:rsid w:val="009E5FCA"/>
    <w:rsid w:val="009F01B4"/>
    <w:rsid w:val="009F22BA"/>
    <w:rsid w:val="009F5610"/>
    <w:rsid w:val="00A03E76"/>
    <w:rsid w:val="00A13135"/>
    <w:rsid w:val="00A13244"/>
    <w:rsid w:val="00A1647F"/>
    <w:rsid w:val="00A17783"/>
    <w:rsid w:val="00A239AA"/>
    <w:rsid w:val="00A36FDC"/>
    <w:rsid w:val="00A37314"/>
    <w:rsid w:val="00A40916"/>
    <w:rsid w:val="00A439E8"/>
    <w:rsid w:val="00A45753"/>
    <w:rsid w:val="00A51CE5"/>
    <w:rsid w:val="00A52541"/>
    <w:rsid w:val="00A53423"/>
    <w:rsid w:val="00A57037"/>
    <w:rsid w:val="00A62659"/>
    <w:rsid w:val="00A64977"/>
    <w:rsid w:val="00A65863"/>
    <w:rsid w:val="00A65F20"/>
    <w:rsid w:val="00A71EDC"/>
    <w:rsid w:val="00A76293"/>
    <w:rsid w:val="00A76C71"/>
    <w:rsid w:val="00A77DA2"/>
    <w:rsid w:val="00A84D92"/>
    <w:rsid w:val="00A85D9D"/>
    <w:rsid w:val="00A87DAE"/>
    <w:rsid w:val="00A92C4C"/>
    <w:rsid w:val="00A92F82"/>
    <w:rsid w:val="00A936E2"/>
    <w:rsid w:val="00A949ED"/>
    <w:rsid w:val="00A951D9"/>
    <w:rsid w:val="00A96F9B"/>
    <w:rsid w:val="00A97E0C"/>
    <w:rsid w:val="00AA3D14"/>
    <w:rsid w:val="00AA602D"/>
    <w:rsid w:val="00AA66D2"/>
    <w:rsid w:val="00AB3909"/>
    <w:rsid w:val="00AB5084"/>
    <w:rsid w:val="00AB572D"/>
    <w:rsid w:val="00AC035E"/>
    <w:rsid w:val="00AD3C76"/>
    <w:rsid w:val="00AD616E"/>
    <w:rsid w:val="00AE1025"/>
    <w:rsid w:val="00AE17B1"/>
    <w:rsid w:val="00AE1F5C"/>
    <w:rsid w:val="00AE2923"/>
    <w:rsid w:val="00AE2B38"/>
    <w:rsid w:val="00AE4C0D"/>
    <w:rsid w:val="00AE7F9D"/>
    <w:rsid w:val="00AF1794"/>
    <w:rsid w:val="00AF1CF3"/>
    <w:rsid w:val="00B01027"/>
    <w:rsid w:val="00B028F7"/>
    <w:rsid w:val="00B0465B"/>
    <w:rsid w:val="00B048CD"/>
    <w:rsid w:val="00B075C5"/>
    <w:rsid w:val="00B14C74"/>
    <w:rsid w:val="00B201C9"/>
    <w:rsid w:val="00B20BAA"/>
    <w:rsid w:val="00B20C12"/>
    <w:rsid w:val="00B22863"/>
    <w:rsid w:val="00B26EC6"/>
    <w:rsid w:val="00B30E89"/>
    <w:rsid w:val="00B3120A"/>
    <w:rsid w:val="00B316A3"/>
    <w:rsid w:val="00B37033"/>
    <w:rsid w:val="00B37894"/>
    <w:rsid w:val="00B4041F"/>
    <w:rsid w:val="00B41502"/>
    <w:rsid w:val="00B46302"/>
    <w:rsid w:val="00B51024"/>
    <w:rsid w:val="00B512B5"/>
    <w:rsid w:val="00B51DDB"/>
    <w:rsid w:val="00B5331E"/>
    <w:rsid w:val="00B55068"/>
    <w:rsid w:val="00B60CD8"/>
    <w:rsid w:val="00B60F9C"/>
    <w:rsid w:val="00B63D9D"/>
    <w:rsid w:val="00B64263"/>
    <w:rsid w:val="00B66931"/>
    <w:rsid w:val="00B6769E"/>
    <w:rsid w:val="00B71A61"/>
    <w:rsid w:val="00B73F22"/>
    <w:rsid w:val="00B765C7"/>
    <w:rsid w:val="00B76E1F"/>
    <w:rsid w:val="00B76F9A"/>
    <w:rsid w:val="00B774D3"/>
    <w:rsid w:val="00B810B2"/>
    <w:rsid w:val="00B82E6E"/>
    <w:rsid w:val="00B9278C"/>
    <w:rsid w:val="00B9755F"/>
    <w:rsid w:val="00BA26F7"/>
    <w:rsid w:val="00BA79F0"/>
    <w:rsid w:val="00BB3C02"/>
    <w:rsid w:val="00BB5068"/>
    <w:rsid w:val="00BB7AE8"/>
    <w:rsid w:val="00BC183F"/>
    <w:rsid w:val="00BC373E"/>
    <w:rsid w:val="00BC6897"/>
    <w:rsid w:val="00BC7A2B"/>
    <w:rsid w:val="00BC7A3B"/>
    <w:rsid w:val="00BD0481"/>
    <w:rsid w:val="00BD4447"/>
    <w:rsid w:val="00BD4539"/>
    <w:rsid w:val="00BD4FB6"/>
    <w:rsid w:val="00BE2623"/>
    <w:rsid w:val="00BE3923"/>
    <w:rsid w:val="00BE4BF0"/>
    <w:rsid w:val="00BE5EE5"/>
    <w:rsid w:val="00BE68EE"/>
    <w:rsid w:val="00BE7F63"/>
    <w:rsid w:val="00BF106C"/>
    <w:rsid w:val="00BF45FB"/>
    <w:rsid w:val="00BF762D"/>
    <w:rsid w:val="00C07F5D"/>
    <w:rsid w:val="00C10607"/>
    <w:rsid w:val="00C123B1"/>
    <w:rsid w:val="00C15218"/>
    <w:rsid w:val="00C20E8A"/>
    <w:rsid w:val="00C20FA5"/>
    <w:rsid w:val="00C21071"/>
    <w:rsid w:val="00C23166"/>
    <w:rsid w:val="00C2398C"/>
    <w:rsid w:val="00C2456B"/>
    <w:rsid w:val="00C2549C"/>
    <w:rsid w:val="00C25569"/>
    <w:rsid w:val="00C27366"/>
    <w:rsid w:val="00C44773"/>
    <w:rsid w:val="00C5214B"/>
    <w:rsid w:val="00C56716"/>
    <w:rsid w:val="00C625E7"/>
    <w:rsid w:val="00C63AA8"/>
    <w:rsid w:val="00C67CCB"/>
    <w:rsid w:val="00C701B4"/>
    <w:rsid w:val="00C7190B"/>
    <w:rsid w:val="00C74A5D"/>
    <w:rsid w:val="00C7783C"/>
    <w:rsid w:val="00C80EE3"/>
    <w:rsid w:val="00C81210"/>
    <w:rsid w:val="00C84994"/>
    <w:rsid w:val="00C853EE"/>
    <w:rsid w:val="00C930F4"/>
    <w:rsid w:val="00C95712"/>
    <w:rsid w:val="00C967B5"/>
    <w:rsid w:val="00CA1CA7"/>
    <w:rsid w:val="00CA2D9E"/>
    <w:rsid w:val="00CA6B58"/>
    <w:rsid w:val="00CB1298"/>
    <w:rsid w:val="00CB1AE6"/>
    <w:rsid w:val="00CB3ED4"/>
    <w:rsid w:val="00CB3F86"/>
    <w:rsid w:val="00CB4EC8"/>
    <w:rsid w:val="00CC2A58"/>
    <w:rsid w:val="00CD34F0"/>
    <w:rsid w:val="00CD3EB9"/>
    <w:rsid w:val="00CE0954"/>
    <w:rsid w:val="00CE79EB"/>
    <w:rsid w:val="00CF08B6"/>
    <w:rsid w:val="00CF11F7"/>
    <w:rsid w:val="00CF2175"/>
    <w:rsid w:val="00CF23AE"/>
    <w:rsid w:val="00CF2635"/>
    <w:rsid w:val="00CF4560"/>
    <w:rsid w:val="00D01513"/>
    <w:rsid w:val="00D02D54"/>
    <w:rsid w:val="00D03DC6"/>
    <w:rsid w:val="00D05E94"/>
    <w:rsid w:val="00D1323F"/>
    <w:rsid w:val="00D14A40"/>
    <w:rsid w:val="00D1578A"/>
    <w:rsid w:val="00D202BA"/>
    <w:rsid w:val="00D20303"/>
    <w:rsid w:val="00D20860"/>
    <w:rsid w:val="00D216BC"/>
    <w:rsid w:val="00D24115"/>
    <w:rsid w:val="00D251AC"/>
    <w:rsid w:val="00D26CB2"/>
    <w:rsid w:val="00D26F47"/>
    <w:rsid w:val="00D30AAA"/>
    <w:rsid w:val="00D32050"/>
    <w:rsid w:val="00D35EAE"/>
    <w:rsid w:val="00D37896"/>
    <w:rsid w:val="00D43766"/>
    <w:rsid w:val="00D4408C"/>
    <w:rsid w:val="00D47CCF"/>
    <w:rsid w:val="00D51EB1"/>
    <w:rsid w:val="00D5615B"/>
    <w:rsid w:val="00D572FE"/>
    <w:rsid w:val="00D60206"/>
    <w:rsid w:val="00D6457B"/>
    <w:rsid w:val="00D66DEC"/>
    <w:rsid w:val="00D71A41"/>
    <w:rsid w:val="00D72049"/>
    <w:rsid w:val="00D733A2"/>
    <w:rsid w:val="00D74FB6"/>
    <w:rsid w:val="00D7606C"/>
    <w:rsid w:val="00D766AA"/>
    <w:rsid w:val="00D768A4"/>
    <w:rsid w:val="00D92F52"/>
    <w:rsid w:val="00DA00BE"/>
    <w:rsid w:val="00DA1B84"/>
    <w:rsid w:val="00DA3283"/>
    <w:rsid w:val="00DA500E"/>
    <w:rsid w:val="00DA753F"/>
    <w:rsid w:val="00DB2795"/>
    <w:rsid w:val="00DB3985"/>
    <w:rsid w:val="00DB3AC1"/>
    <w:rsid w:val="00DB418D"/>
    <w:rsid w:val="00DC182C"/>
    <w:rsid w:val="00DC40F2"/>
    <w:rsid w:val="00DC5754"/>
    <w:rsid w:val="00DD20DC"/>
    <w:rsid w:val="00DD28A3"/>
    <w:rsid w:val="00DD2D4B"/>
    <w:rsid w:val="00DD34A3"/>
    <w:rsid w:val="00DD42B9"/>
    <w:rsid w:val="00DD51E3"/>
    <w:rsid w:val="00DD6056"/>
    <w:rsid w:val="00DE0F4E"/>
    <w:rsid w:val="00DE7C6A"/>
    <w:rsid w:val="00DF0721"/>
    <w:rsid w:val="00DF2857"/>
    <w:rsid w:val="00DF782B"/>
    <w:rsid w:val="00E02B7B"/>
    <w:rsid w:val="00E03AEF"/>
    <w:rsid w:val="00E06504"/>
    <w:rsid w:val="00E102DE"/>
    <w:rsid w:val="00E138F9"/>
    <w:rsid w:val="00E14E97"/>
    <w:rsid w:val="00E1604D"/>
    <w:rsid w:val="00E17D48"/>
    <w:rsid w:val="00E24825"/>
    <w:rsid w:val="00E31B57"/>
    <w:rsid w:val="00E4105C"/>
    <w:rsid w:val="00E42093"/>
    <w:rsid w:val="00E46420"/>
    <w:rsid w:val="00E522AD"/>
    <w:rsid w:val="00E5489D"/>
    <w:rsid w:val="00E57CD1"/>
    <w:rsid w:val="00E64103"/>
    <w:rsid w:val="00E72945"/>
    <w:rsid w:val="00E73C3D"/>
    <w:rsid w:val="00E7448B"/>
    <w:rsid w:val="00E76CD1"/>
    <w:rsid w:val="00E8731C"/>
    <w:rsid w:val="00EA0454"/>
    <w:rsid w:val="00EA7F69"/>
    <w:rsid w:val="00EB1C51"/>
    <w:rsid w:val="00EC13D8"/>
    <w:rsid w:val="00ED1EEB"/>
    <w:rsid w:val="00ED3C01"/>
    <w:rsid w:val="00EE364F"/>
    <w:rsid w:val="00EE3941"/>
    <w:rsid w:val="00EE4AD8"/>
    <w:rsid w:val="00EE5F9F"/>
    <w:rsid w:val="00EF11F8"/>
    <w:rsid w:val="00EF3CCE"/>
    <w:rsid w:val="00EF4EB1"/>
    <w:rsid w:val="00F054A3"/>
    <w:rsid w:val="00F139AC"/>
    <w:rsid w:val="00F14F2B"/>
    <w:rsid w:val="00F21EAC"/>
    <w:rsid w:val="00F30862"/>
    <w:rsid w:val="00F3243D"/>
    <w:rsid w:val="00F32738"/>
    <w:rsid w:val="00F37394"/>
    <w:rsid w:val="00F40C3E"/>
    <w:rsid w:val="00F46D0D"/>
    <w:rsid w:val="00F5304D"/>
    <w:rsid w:val="00F568FA"/>
    <w:rsid w:val="00F63CB5"/>
    <w:rsid w:val="00F656CB"/>
    <w:rsid w:val="00F730EC"/>
    <w:rsid w:val="00F77EF5"/>
    <w:rsid w:val="00F92B59"/>
    <w:rsid w:val="00F948BC"/>
    <w:rsid w:val="00F94E17"/>
    <w:rsid w:val="00F95E8B"/>
    <w:rsid w:val="00F960CF"/>
    <w:rsid w:val="00FA10A3"/>
    <w:rsid w:val="00FA1226"/>
    <w:rsid w:val="00FA63E9"/>
    <w:rsid w:val="00FB0771"/>
    <w:rsid w:val="00FB0959"/>
    <w:rsid w:val="00FB3426"/>
    <w:rsid w:val="00FB4237"/>
    <w:rsid w:val="00FB728B"/>
    <w:rsid w:val="00FC793F"/>
    <w:rsid w:val="00FD09D8"/>
    <w:rsid w:val="00FD58F7"/>
    <w:rsid w:val="00FE658A"/>
    <w:rsid w:val="00FF2318"/>
    <w:rsid w:val="00FF2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paragraph" w:styleId="NormalnyWeb">
    <w:name w:val="Normal (Web)"/>
    <w:basedOn w:val="Normalny"/>
    <w:uiPriority w:val="99"/>
    <w:unhideWhenUsed/>
    <w:rsid w:val="00EE3941"/>
    <w:rPr>
      <w:rFonts w:ascii="Calibri" w:eastAsiaTheme="minorHAnsi" w:hAnsi="Calibri" w:cs="Calibri"/>
      <w:sz w:val="22"/>
      <w:lang w:eastAsia="pl-PL"/>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qFormat/>
    <w:rsid w:val="00E73C3D"/>
    <w:pPr>
      <w:suppressAutoHyphens/>
    </w:pPr>
    <w:rPr>
      <w:rFonts w:ascii="Times New Roman" w:hAnsi="Times New Roman"/>
      <w:sz w:val="20"/>
      <w:szCs w:val="20"/>
      <w:lang w:eastAsia="zh-CN"/>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E73C3D"/>
    <w:rPr>
      <w:rFonts w:ascii="Times New Roman" w:eastAsia="Times New Roman" w:hAnsi="Times New Roman" w:cs="Times New Roman"/>
      <w:sz w:val="20"/>
      <w:szCs w:val="20"/>
      <w:lang w:eastAsia="zh-CN"/>
    </w:rPr>
  </w:style>
  <w:style w:type="character" w:styleId="Odwoanieprzypisudolnego">
    <w:name w:val="footnote reference"/>
    <w:aliases w:val="note TESI,Ref,de nota al pie,Odwołanie przypisu,Footnote number,SUPERS,Footnote symbol,fr,o,Nota,(NECG) Footnote Reference,Footnote,Char1,PRZYPIS DOLNY,FZ,Footnote reference number,Footnote Reference Superscript,BVI fnr,FR,FR1"/>
    <w:uiPriority w:val="99"/>
    <w:unhideWhenUsed/>
    <w:rsid w:val="00E73C3D"/>
    <w:rPr>
      <w:vertAlign w:val="superscript"/>
    </w:rPr>
  </w:style>
  <w:style w:type="paragraph" w:styleId="Poprawka">
    <w:name w:val="Revision"/>
    <w:hidden/>
    <w:uiPriority w:val="99"/>
    <w:semiHidden/>
    <w:rsid w:val="00653AD3"/>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1A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3343">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skarbiec-palikota-zarzuty-prezesa-uoki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3DFEF14C-2B1B-4F21-ABB1-85DAF12FA2C4}">
  <ds:schemaRefs>
    <ds:schemaRef ds:uri="http://schemas.openxmlformats.org/officeDocument/2006/bibliography"/>
  </ds:schemaRefs>
</ds:datastoreItem>
</file>

<file path=customXml/itemProps2.xml><?xml version="1.0" encoding="utf-8"?>
<ds:datastoreItem xmlns:ds="http://schemas.openxmlformats.org/officeDocument/2006/customXml" ds:itemID="{DBD0E0BF-FDF5-44EE-BC23-5131D672F0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1023</Words>
  <Characters>6140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Wiktoria Różańska</cp:lastModifiedBy>
  <cp:revision>10</cp:revision>
  <cp:lastPrinted>2019-03-06T14:11:00Z</cp:lastPrinted>
  <dcterms:created xsi:type="dcterms:W3CDTF">2024-08-06T06:26:00Z</dcterms:created>
  <dcterms:modified xsi:type="dcterms:W3CDTF">2024-08-07T10:18:00Z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26ee424f-4783-44fe-bbe4-3b0f3c1c3cc3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